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5E1E13" w14:textId="671ED87F" w:rsidR="00883F2F" w:rsidRPr="00883F2F" w:rsidRDefault="00883F2F" w:rsidP="00883F2F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3F2F">
        <w:rPr>
          <w:rFonts w:ascii="Times New Roman" w:hAnsi="Times New Roman" w:cs="Times New Roman"/>
          <w:b/>
          <w:bCs/>
          <w:sz w:val="28"/>
          <w:szCs w:val="28"/>
        </w:rPr>
        <w:t>Статья 37. Организация питания обучающихся</w:t>
      </w:r>
    </w:p>
    <w:p w14:paraId="0AA2CD3F" w14:textId="4B03AD5E" w:rsidR="00883F2F" w:rsidRPr="00883F2F" w:rsidRDefault="00883F2F" w:rsidP="00883F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F2F">
        <w:rPr>
          <w:rFonts w:ascii="Times New Roman" w:hAnsi="Times New Roman" w:cs="Times New Roman"/>
          <w:sz w:val="28"/>
          <w:szCs w:val="28"/>
        </w:rPr>
        <w:t>1. Организация питания обучающихся возлагается на организации, осуществляющие образовательную деятельность.</w:t>
      </w:r>
    </w:p>
    <w:p w14:paraId="3B8F949A" w14:textId="12406231" w:rsidR="00883F2F" w:rsidRPr="00883F2F" w:rsidRDefault="00883F2F" w:rsidP="00883F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F2F">
        <w:rPr>
          <w:rFonts w:ascii="Times New Roman" w:hAnsi="Times New Roman" w:cs="Times New Roman"/>
          <w:sz w:val="28"/>
          <w:szCs w:val="28"/>
        </w:rPr>
        <w:t>2. Расписание занятий должно предусматривать перерыв достаточной продолжительности для питания обучающихся.</w:t>
      </w:r>
    </w:p>
    <w:p w14:paraId="7B70E8AE" w14:textId="10CC8CC0" w:rsidR="00883F2F" w:rsidRPr="00883F2F" w:rsidRDefault="00883F2F" w:rsidP="00883F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F2F">
        <w:rPr>
          <w:rFonts w:ascii="Times New Roman" w:hAnsi="Times New Roman" w:cs="Times New Roman"/>
          <w:sz w:val="28"/>
          <w:szCs w:val="28"/>
        </w:rPr>
        <w:t>2.1.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</w:t>
      </w:r>
    </w:p>
    <w:p w14:paraId="24BE1B4B" w14:textId="5BF2E874" w:rsidR="00883F2F" w:rsidRPr="00883F2F" w:rsidRDefault="00883F2F" w:rsidP="00883F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F2F">
        <w:rPr>
          <w:rFonts w:ascii="Times New Roman" w:hAnsi="Times New Roman" w:cs="Times New Roman"/>
          <w:sz w:val="28"/>
          <w:szCs w:val="28"/>
        </w:rPr>
        <w:t>(часть 2.1 введена Федеральным законом от 01.03.2020 N 47-ФЗ)</w:t>
      </w:r>
    </w:p>
    <w:p w14:paraId="5B2DF10A" w14:textId="00CD383B" w:rsidR="00883F2F" w:rsidRPr="00883F2F" w:rsidRDefault="00883F2F" w:rsidP="00883F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F2F">
        <w:rPr>
          <w:rFonts w:ascii="Times New Roman" w:hAnsi="Times New Roman" w:cs="Times New Roman"/>
          <w:sz w:val="28"/>
          <w:szCs w:val="28"/>
        </w:rPr>
        <w:t>3. Обучающиеся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сфере деятельности войск национальной гвардии Российской Федерации,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общеобразовательных и профессиональных образовательных организаций, реализующих дополнительные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 нормам и в порядке, которые определяются учредителями указанных федеральных государственных образовательных организаций.</w:t>
      </w:r>
    </w:p>
    <w:p w14:paraId="61BB5F6E" w14:textId="23940695" w:rsidR="00883F2F" w:rsidRPr="00883F2F" w:rsidRDefault="00883F2F" w:rsidP="00883F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F2F">
        <w:rPr>
          <w:rFonts w:ascii="Times New Roman" w:hAnsi="Times New Roman" w:cs="Times New Roman"/>
          <w:sz w:val="28"/>
          <w:szCs w:val="28"/>
        </w:rPr>
        <w:t>4. 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14:paraId="42A09769" w14:textId="3BB1804E" w:rsidR="00883F2F" w:rsidRPr="00883F2F" w:rsidRDefault="00883F2F" w:rsidP="00883F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F2F">
        <w:rPr>
          <w:rFonts w:ascii="Times New Roman" w:hAnsi="Times New Roman" w:cs="Times New Roman"/>
          <w:sz w:val="28"/>
          <w:szCs w:val="28"/>
        </w:rPr>
        <w:t xml:space="preserve">5. Бюджетам субъектов Российской Федерации могут предоставляться субсидии из федерального бюджета на </w:t>
      </w:r>
      <w:proofErr w:type="spellStart"/>
      <w:r w:rsidRPr="00883F2F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883F2F">
        <w:rPr>
          <w:rFonts w:ascii="Times New Roman" w:hAnsi="Times New Roman" w:cs="Times New Roman"/>
          <w:sz w:val="28"/>
          <w:szCs w:val="28"/>
        </w:rPr>
        <w:t xml:space="preserve"> организации и обеспечения бесплатным горячим питанием обучающихся по образовательным программам начального общего образования в размере, </w:t>
      </w:r>
      <w:r w:rsidRPr="00883F2F">
        <w:rPr>
          <w:rFonts w:ascii="Times New Roman" w:hAnsi="Times New Roman" w:cs="Times New Roman"/>
          <w:sz w:val="28"/>
          <w:szCs w:val="28"/>
        </w:rPr>
        <w:lastRenderedPageBreak/>
        <w:t>порядке и на условиях, которые определяются Правительством Российской Федерации.</w:t>
      </w:r>
    </w:p>
    <w:p w14:paraId="1C3BFF8A" w14:textId="25DD73D5" w:rsidR="00EF127A" w:rsidRPr="00883F2F" w:rsidRDefault="00883F2F" w:rsidP="00883F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F2F">
        <w:rPr>
          <w:rFonts w:ascii="Times New Roman" w:hAnsi="Times New Roman" w:cs="Times New Roman"/>
          <w:sz w:val="28"/>
          <w:szCs w:val="28"/>
        </w:rPr>
        <w:t>(часть 5 введена Федеральным законом от 01.03.2020 N 47-ФЗ)</w:t>
      </w:r>
    </w:p>
    <w:sectPr w:rsidR="00EF127A" w:rsidRPr="00883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2F"/>
    <w:rsid w:val="00156D6D"/>
    <w:rsid w:val="00883F2F"/>
    <w:rsid w:val="009C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5398B"/>
  <w15:chartTrackingRefBased/>
  <w15:docId w15:val="{7833FD1C-4115-466D-83C0-6D5076B31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2023-01-10T09:17:00Z</dcterms:created>
  <dcterms:modified xsi:type="dcterms:W3CDTF">2023-01-10T09:19:00Z</dcterms:modified>
</cp:coreProperties>
</file>