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19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A078A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7F7298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78A">
        <w:rPr>
          <w:rFonts w:ascii="Times New Roman" w:hAnsi="Times New Roman" w:cs="Times New Roman"/>
          <w:sz w:val="28"/>
          <w:szCs w:val="28"/>
        </w:rPr>
        <w:t>«Гимназия №139 - Центр образования» Приволжского района г. Казани</w:t>
      </w: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Default="008A078A" w:rsidP="008A0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8A" w:rsidRPr="008A078A" w:rsidRDefault="008A078A" w:rsidP="008A078A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8A078A">
        <w:rPr>
          <w:rFonts w:ascii="Times New Roman" w:hAnsi="Times New Roman" w:cs="Times New Roman"/>
          <w:b/>
          <w:sz w:val="60"/>
          <w:szCs w:val="60"/>
        </w:rPr>
        <w:t>ПАСПОРТ</w:t>
      </w:r>
    </w:p>
    <w:p w:rsidR="008A078A" w:rsidRDefault="008A078A" w:rsidP="008A078A">
      <w:pPr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 xml:space="preserve"> «</w:t>
      </w:r>
      <w:r w:rsidR="009E2D76">
        <w:rPr>
          <w:rFonts w:ascii="Times New Roman" w:hAnsi="Times New Roman" w:cs="Times New Roman"/>
          <w:sz w:val="60"/>
          <w:szCs w:val="60"/>
        </w:rPr>
        <w:t xml:space="preserve">Музей </w:t>
      </w:r>
      <w:r>
        <w:rPr>
          <w:rFonts w:ascii="Times New Roman" w:hAnsi="Times New Roman" w:cs="Times New Roman"/>
          <w:sz w:val="60"/>
          <w:szCs w:val="60"/>
        </w:rPr>
        <w:t>Наук</w:t>
      </w:r>
      <w:r w:rsidR="009E2D76">
        <w:rPr>
          <w:rFonts w:ascii="Times New Roman" w:hAnsi="Times New Roman" w:cs="Times New Roman"/>
          <w:sz w:val="60"/>
          <w:szCs w:val="60"/>
        </w:rPr>
        <w:t>и</w:t>
      </w:r>
      <w:r>
        <w:rPr>
          <w:rFonts w:ascii="Times New Roman" w:hAnsi="Times New Roman" w:cs="Times New Roman"/>
          <w:sz w:val="60"/>
          <w:szCs w:val="60"/>
        </w:rPr>
        <w:t>»</w:t>
      </w:r>
      <w:r>
        <w:rPr>
          <w:rFonts w:ascii="Times New Roman" w:hAnsi="Times New Roman" w:cs="Times New Roman"/>
          <w:sz w:val="60"/>
          <w:szCs w:val="60"/>
        </w:rPr>
        <w:br w:type="page"/>
      </w:r>
    </w:p>
    <w:p w:rsidR="009E2D76" w:rsidRPr="009E2D76" w:rsidRDefault="009E2D76" w:rsidP="009E2D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2D76">
        <w:rPr>
          <w:rFonts w:ascii="Times New Roman" w:hAnsi="Times New Roman" w:cs="Times New Roman"/>
          <w:b/>
          <w:sz w:val="28"/>
          <w:szCs w:val="28"/>
        </w:rPr>
        <w:lastRenderedPageBreak/>
        <w:t>Название музея:</w:t>
      </w:r>
      <w:r w:rsidRPr="009E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</w:t>
      </w:r>
      <w:r w:rsidRPr="009E2D76">
        <w:rPr>
          <w:rFonts w:ascii="Times New Roman" w:hAnsi="Times New Roman" w:cs="Times New Roman"/>
          <w:sz w:val="28"/>
          <w:szCs w:val="28"/>
        </w:rPr>
        <w:t>узей науки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D76" w:rsidRPr="009E2D76" w:rsidRDefault="009E2D76" w:rsidP="009E2D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2D7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E2D76">
        <w:rPr>
          <w:rFonts w:ascii="Times New Roman" w:hAnsi="Times New Roman" w:cs="Times New Roman"/>
          <w:sz w:val="28"/>
          <w:szCs w:val="28"/>
        </w:rPr>
        <w:t xml:space="preserve"> стеллажи,</w:t>
      </w:r>
      <w:r w:rsidRPr="009E2D76">
        <w:rPr>
          <w:rFonts w:ascii="Times New Roman" w:hAnsi="Times New Roman" w:cs="Times New Roman"/>
          <w:sz w:val="28"/>
          <w:szCs w:val="28"/>
        </w:rPr>
        <w:t xml:space="preserve"> шкафы, витрины  </w:t>
      </w:r>
    </w:p>
    <w:p w:rsidR="009E2D76" w:rsidRPr="009E2D76" w:rsidRDefault="009E2D76" w:rsidP="009E2D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2D76">
        <w:rPr>
          <w:rFonts w:ascii="Times New Roman" w:hAnsi="Times New Roman" w:cs="Times New Roman"/>
          <w:b/>
          <w:sz w:val="28"/>
          <w:szCs w:val="28"/>
        </w:rPr>
        <w:t>Предмет изучения</w:t>
      </w:r>
      <w:r w:rsidRPr="009E2D76">
        <w:rPr>
          <w:rFonts w:ascii="Times New Roman" w:hAnsi="Times New Roman" w:cs="Times New Roman"/>
          <w:b/>
          <w:sz w:val="28"/>
          <w:szCs w:val="28"/>
        </w:rPr>
        <w:t>:</w:t>
      </w:r>
      <w:r w:rsidRPr="009E2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D76">
        <w:rPr>
          <w:rFonts w:ascii="Times New Roman" w:hAnsi="Times New Roman" w:cs="Times New Roman"/>
          <w:sz w:val="28"/>
          <w:szCs w:val="28"/>
        </w:rPr>
        <w:t>демонстрации научных открытий, достижений, экспериментов и популяризации науки.</w:t>
      </w:r>
    </w:p>
    <w:p w:rsidR="009E2D76" w:rsidRPr="009E2D76" w:rsidRDefault="009E2D76" w:rsidP="009E2D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2D76">
        <w:rPr>
          <w:rFonts w:ascii="Times New Roman" w:hAnsi="Times New Roman" w:cs="Times New Roman"/>
          <w:b/>
          <w:sz w:val="28"/>
          <w:szCs w:val="28"/>
        </w:rPr>
        <w:t>Адрес музея:</w:t>
      </w:r>
      <w:r w:rsidRPr="009E2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D76">
        <w:rPr>
          <w:rFonts w:ascii="Times New Roman" w:hAnsi="Times New Roman" w:cs="Times New Roman"/>
          <w:sz w:val="28"/>
          <w:szCs w:val="28"/>
        </w:rPr>
        <w:t>420139, г. Казань, ул. Сафиуллина, д. 56А</w:t>
      </w:r>
    </w:p>
    <w:p w:rsidR="009E2D76" w:rsidRPr="009E2D76" w:rsidRDefault="009E2D76" w:rsidP="009E2D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2D76">
        <w:rPr>
          <w:rFonts w:ascii="Times New Roman" w:hAnsi="Times New Roman" w:cs="Times New Roman"/>
          <w:b/>
          <w:sz w:val="28"/>
          <w:szCs w:val="28"/>
        </w:rPr>
        <w:t>Телефон школы:</w:t>
      </w:r>
      <w:r w:rsidRPr="009E2D76">
        <w:rPr>
          <w:rFonts w:ascii="Times New Roman" w:hAnsi="Times New Roman" w:cs="Times New Roman"/>
          <w:sz w:val="28"/>
          <w:szCs w:val="28"/>
        </w:rPr>
        <w:t xml:space="preserve"> +7(843)-268-72-40</w:t>
      </w:r>
    </w:p>
    <w:p w:rsidR="009E2D76" w:rsidRPr="009E2D76" w:rsidRDefault="009E2D76" w:rsidP="009E2D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2D76">
        <w:rPr>
          <w:rFonts w:ascii="Times New Roman" w:hAnsi="Times New Roman" w:cs="Times New Roman"/>
          <w:b/>
          <w:sz w:val="28"/>
          <w:szCs w:val="28"/>
        </w:rPr>
        <w:t>Электронный адрес школы</w:t>
      </w:r>
      <w:r w:rsidRPr="009E2D76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Pr="009E2D76">
          <w:rPr>
            <w:rStyle w:val="a3"/>
            <w:rFonts w:ascii="Times New Roman" w:hAnsi="Times New Roman" w:cs="Times New Roman"/>
            <w:sz w:val="28"/>
            <w:szCs w:val="28"/>
          </w:rPr>
          <w:t>S139.kzn@tatar.ru</w:t>
        </w:r>
      </w:hyperlink>
    </w:p>
    <w:p w:rsid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Пробудить интерес к наукам о человеке, поиску вопросов, на которые у науки ещё нет ответа, пробудить интерес посетителей к себе, как сознательному биологическому субъекту, к окружающим людям, к миру.</w:t>
      </w: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Формирование патриотического сознания учащихся, гражданской позиции и ответственности.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9E2D76" w:rsidRPr="009E2D76" w:rsidRDefault="009E2D76" w:rsidP="009E2D76">
      <w:pPr>
        <w:pStyle w:val="a4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распространять знания о человеке, накопленные в естественных и гуманитарных науках, культуре</w:t>
      </w:r>
    </w:p>
    <w:p w:rsidR="009E2D76" w:rsidRPr="009E2D76" w:rsidRDefault="009E2D76" w:rsidP="009E2D76">
      <w:pPr>
        <w:pStyle w:val="a4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способствовать созданию на территории Музея неформальной творческой среды для обсуждения и совместных исследований специалистами разных научных направлений, а также школьниками и студентами, дискуссионных вопросов в области </w:t>
      </w:r>
      <w:proofErr w:type="spellStart"/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человекознания</w:t>
      </w:r>
      <w:proofErr w:type="spellEnd"/>
    </w:p>
    <w:p w:rsidR="009E2D76" w:rsidRPr="009E2D76" w:rsidRDefault="009E2D76" w:rsidP="009E2D76">
      <w:pPr>
        <w:pStyle w:val="a4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оформлять выставки и проводить по ним экскурсии</w:t>
      </w:r>
    </w:p>
    <w:p w:rsidR="009E2D76" w:rsidRDefault="009E2D76" w:rsidP="009E2D76">
      <w:pPr>
        <w:pStyle w:val="a4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продолжить поисковую работу с целью накопления материала и пополнения фондов музея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Основные направления работы школьного музея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Школьный музей даёт возможность учащимся попробовать свои силы в разных видах научной, технической и общественной деятельности. Много практических навыков приобретают они и в процессе обеспечения научно - исследовательской деятельности музея. Это навыки поисковой работы, умение описывать и классифицировать исторические источники, сопоставлять факты и др.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процессе музейной работы дети познают важность коллективной деятельности, аргументировано дискутировать, руководить своим участком работы и отвечать за свои поступки и решения. Школьный музей позволяет репетировать социальные роли, у ученика возникает возможность выступать попеременно и в роли лидера, и в роли исполнителя. Работа в составе актива школьного музея прививает участникам навыки управленческой деятельности, воспитывает чувство сопричастности с происходящими событиями.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Современное общество нуждается в особом типе личности – личности, которая стремится к достижению успеха, проявляет профессиональную, социальную, гражданскую активность. Но эта личность не должна забывать о своих родовых корнях, слепо копировать «западный» образ жизни, забывать о связи поколений. В процессе развития </w:t>
      </w:r>
      <w:proofErr w:type="spellStart"/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</w:t>
      </w:r>
      <w:proofErr w:type="gramEnd"/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мы выделяем следующие основные направления и сферы деятельности музея.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Образовательная и культурно-образовательная деятельность: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и проведение </w:t>
      </w:r>
      <w:proofErr w:type="spellStart"/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интегрированных уроков на основе музейного предмета;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апробация модулей музейно-педагогических занятий для учащихся разных возрастных категорий, а также их родителей;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мастер-классов и творческих занятий в условиях музейной среды.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Экспозиционно-выставочная деятельность: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временных тематических выставок;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стационарной экспозиции;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экскурсий.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Опытно-экспериментальная деятельность: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применение инновационных программ, методик, технологий в целях формирования на уроках и занятиях в музее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Научно-просветительская и информационная деятельность: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научно-практических конференций и семинаров;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духовно-нравственное воспитание учащихся в процессе освоения ими экспозиции школьного музея;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тематических экскурсий по возрастным группам учащихся;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освещение в информационном пространстве на сайте школы деятельности музея.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Интеграционная деятельность:</w:t>
      </w:r>
    </w:p>
    <w:p w:rsidR="009E2D76" w:rsidRPr="009E2D76" w:rsidRDefault="009E2D76" w:rsidP="009E2D7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интеграция с социальными институтами, выполняющими функции воспитания и просвещения: школой, вузами, семьей, библиотекой, сотрудничество с другими музеями.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Художественно-эстетическая деятельность: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временных и постоянных экспозиций.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Формы работы:</w:t>
      </w: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экскурсии, встречи, вечера воспоминаний, конкурсы сочинений,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 и других творческих работ, викторины, круглые столы.</w:t>
      </w:r>
    </w:p>
    <w:p w:rsid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Тематика экскурсий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Нобелевские лауреаты. 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Многонациональный город. 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Ученые Казани в годы Великой отечественной войны. 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Юбилейные даты.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Они учились в нашей школе. Встречи с выпускниками школы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Промышленные предприятия города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Высшие учебные заведения Казани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E2D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Организация экскурсий по музею 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возрастным группам: младшая (1-4 классы), старшая (6-9классы).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Экскурсии для учащихся школ района.</w:t>
      </w:r>
    </w:p>
    <w:p w:rsidR="009E2D76" w:rsidRPr="009E2D76" w:rsidRDefault="009E2D76" w:rsidP="009E2D7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Экскурсии для родителей, гостей школы.</w:t>
      </w:r>
    </w:p>
    <w:sectPr w:rsidR="009E2D76" w:rsidRPr="009E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54B1"/>
    <w:multiLevelType w:val="hybridMultilevel"/>
    <w:tmpl w:val="900ED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8A"/>
    <w:rsid w:val="00417C19"/>
    <w:rsid w:val="007F7298"/>
    <w:rsid w:val="008A078A"/>
    <w:rsid w:val="009E2D76"/>
    <w:rsid w:val="00DE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361B"/>
  <w15:chartTrackingRefBased/>
  <w15:docId w15:val="{682EFA03-86B6-44AD-9211-2DAFE5D5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D7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2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139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2</cp:revision>
  <cp:lastPrinted>2025-10-15T13:11:00Z</cp:lastPrinted>
  <dcterms:created xsi:type="dcterms:W3CDTF">2025-10-15T12:04:00Z</dcterms:created>
  <dcterms:modified xsi:type="dcterms:W3CDTF">2025-10-15T13:15:00Z</dcterms:modified>
</cp:coreProperties>
</file>