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2"/>
      </w:pPr>
      <w:r>
        <w:rPr/>
        <w:t>Для учителей</w:t>
      </w:r>
    </w:p>
    <w:p>
      <w:pPr>
        <w:pStyle w:val="Title"/>
        <w:ind w:right="1932"/>
      </w:pPr>
      <w:r>
        <w:rPr/>
        <w:t>Уважаемые учителя выпускных классов школ!</w:t>
      </w:r>
    </w:p>
    <w:p>
      <w:pPr>
        <w:pStyle w:val="BodyText"/>
        <w:spacing w:line="276" w:lineRule="auto" w:before="43"/>
        <w:ind w:right="698"/>
      </w:pPr>
      <w:r>
        <w:rPr/>
        <w:t>Ваши воспитанники и вы вместе с ними вступили в ответственный период жизни – подготовки к сдаче Единых Государственных Экзаменов (ЕГЭ).</w:t>
      </w:r>
    </w:p>
    <w:p>
      <w:pPr>
        <w:pStyle w:val="BodyText"/>
        <w:spacing w:line="276" w:lineRule="auto" w:before="1"/>
        <w:ind w:right="342"/>
      </w:pPr>
      <w:r>
        <w:rPr/>
        <w:t>Единый государственный экзамен (ЕГЭ) – впервые применяется в политике государства. Педагогика и психология ещё не имеют опыта подготовки детей к ЕГЭ.</w:t>
      </w:r>
    </w:p>
    <w:p>
      <w:pPr>
        <w:pStyle w:val="BodyText"/>
        <w:spacing w:line="278" w:lineRule="auto"/>
        <w:ind w:right="1281"/>
      </w:pPr>
      <w:r>
        <w:rPr/>
        <w:t>Предлагаем вам некоторые соображения о психолого-педагогической поддержке детей в этот период – из опыта психологического</w:t>
      </w:r>
    </w:p>
    <w:p>
      <w:pPr>
        <w:pStyle w:val="BodyText"/>
        <w:spacing w:line="317" w:lineRule="exact"/>
      </w:pPr>
      <w:r>
        <w:rPr/>
        <w:t>консультирования подростков и их родителей.</w:t>
      </w:r>
    </w:p>
    <w:p>
      <w:pPr>
        <w:pStyle w:val="BodyText"/>
        <w:spacing w:before="46"/>
      </w:pPr>
      <w:r>
        <w:rPr/>
        <w:t>Экзамены и подготовка к ним – как психологический стресс</w:t>
      </w:r>
    </w:p>
    <w:p>
      <w:pPr>
        <w:pStyle w:val="BodyText"/>
        <w:spacing w:line="276" w:lineRule="auto" w:before="50"/>
        <w:ind w:right="503"/>
      </w:pPr>
      <w:r>
        <w:rPr/>
        <w:t>Экзамены – это испытание для личности в любом возрасте, особенно – в подростковом. Подготовка к экзаменам и сами экзамены для выпускников – это стресс длиною в целый год. Стресс в ситуации испытания – это</w:t>
      </w:r>
    </w:p>
    <w:p>
      <w:pPr>
        <w:pStyle w:val="BodyText"/>
        <w:spacing w:line="278" w:lineRule="auto"/>
        <w:ind w:right="328"/>
      </w:pPr>
      <w:r>
        <w:rPr/>
        <w:t>нормальная и даже необходимая реакция адаптации. В стрессе мобилизуются все физические и психологические силы человека.</w:t>
      </w:r>
    </w:p>
    <w:p>
      <w:pPr>
        <w:pStyle w:val="BodyText"/>
        <w:spacing w:line="276" w:lineRule="auto"/>
        <w:ind w:right="443"/>
      </w:pPr>
      <w:r>
        <w:rPr/>
        <w:t>Способность человека успешно действовать в условиях стресса – показатель его зрелости как личности. Такую зрелость демонстрируют лучшие ваши отличники. Эта способность отличает также спортсменов, людей опасных профессий. Есть любители «экстрима», кто с детства любит рискованные</w:t>
      </w:r>
    </w:p>
    <w:p>
      <w:pPr>
        <w:pStyle w:val="BodyText"/>
      </w:pPr>
      <w:r>
        <w:rPr/>
        <w:t>ситуации, кого стресс бодрит и даже радует.</w:t>
      </w:r>
    </w:p>
    <w:p>
      <w:pPr>
        <w:pStyle w:val="BodyText"/>
        <w:spacing w:line="276" w:lineRule="auto" w:before="41"/>
        <w:ind w:right="502"/>
      </w:pPr>
      <w:r>
        <w:rPr/>
        <w:t>Вместе с тем, не все способны на подобное восприятие стресса, особенно – подростки. Стресс становится стимулом для развития позже, не в школьном возрасте, а в 19-22 года, с переходом юности в раннюю взрослость.</w:t>
      </w:r>
    </w:p>
    <w:p>
      <w:pPr>
        <w:pStyle w:val="BodyText"/>
        <w:spacing w:line="276" w:lineRule="auto"/>
        <w:ind w:right="1202"/>
      </w:pPr>
      <w:r>
        <w:rPr/>
        <w:t>В результате подростки в школе, даже самые успешные, все равно нуждаются в тренировке способности действовать в условиях стресса.</w:t>
      </w:r>
    </w:p>
    <w:p>
      <w:pPr>
        <w:pStyle w:val="BodyText"/>
        <w:spacing w:before="1"/>
      </w:pPr>
      <w:r>
        <w:rPr/>
        <w:t>Для подростков же со слабой нервной системой стресс – это вовсе не</w:t>
      </w:r>
    </w:p>
    <w:p>
      <w:pPr>
        <w:pStyle w:val="BodyText"/>
        <w:spacing w:line="276" w:lineRule="auto" w:before="48"/>
        <w:ind w:right="402"/>
      </w:pPr>
      <w:r>
        <w:rPr/>
        <w:t>нормальная реакция, а основной механизм нарушения развития их личности, снижающий их способности к адаптации и социальному успеху. Прежде</w:t>
      </w:r>
    </w:p>
    <w:p>
      <w:pPr>
        <w:pStyle w:val="BodyText"/>
        <w:spacing w:line="276" w:lineRule="auto" w:before="2"/>
        <w:ind w:right="389"/>
      </w:pPr>
      <w:r>
        <w:rPr/>
        <w:t>тренировки стрессоустойчивости такие подростки нуждаются в преодолении тех особенностей личности, которые делают их уязвимыми к стрессу.</w:t>
      </w:r>
    </w:p>
    <w:p>
      <w:pPr>
        <w:pStyle w:val="BodyText"/>
        <w:spacing w:line="276" w:lineRule="auto"/>
        <w:ind w:right="1294"/>
      </w:pPr>
      <w:r>
        <w:rPr/>
        <w:t>Наконец, на решении о поступлении в вуз могут настаивать родители учащихся с неразвитой учебной деятельностью.</w:t>
      </w:r>
    </w:p>
    <w:p>
      <w:pPr>
        <w:pStyle w:val="BodyText"/>
        <w:spacing w:line="276" w:lineRule="auto"/>
        <w:ind w:right="335"/>
      </w:pPr>
      <w:r>
        <w:rPr/>
        <w:t>Ниже мы так и рассмотрим проблему подготовки к ЕГЭ – сквозь призму этих трех групп детей: как их распознать; как тренировать и мобилизовывать</w:t>
      </w:r>
    </w:p>
    <w:p>
      <w:pPr>
        <w:pStyle w:val="BodyText"/>
        <w:spacing w:line="321" w:lineRule="exact"/>
      </w:pPr>
      <w:r>
        <w:rPr/>
        <w:t>детей с хорошей устойчивостью к стрессам; как помочь подросткам со</w:t>
      </w:r>
    </w:p>
    <w:p>
      <w:pPr>
        <w:pStyle w:val="BodyText"/>
        <w:spacing w:line="276" w:lineRule="auto" w:before="49"/>
        <w:ind w:right="589"/>
      </w:pPr>
      <w:r>
        <w:rPr/>
        <w:t>слабой нервной системой; какими способами можно попробовать развить у ребенка способность к самостоятельной учебе.</w:t>
      </w:r>
    </w:p>
    <w:p>
      <w:pPr>
        <w:pStyle w:val="BodyText"/>
        <w:spacing w:line="321" w:lineRule="exact"/>
      </w:pPr>
      <w:r>
        <w:rPr/>
        <w:t>Если у детей хорошие крепкие нервы или Тренировка трудностями!</w:t>
      </w:r>
    </w:p>
    <w:p>
      <w:pPr>
        <w:spacing w:after="0" w:line="321" w:lineRule="exact"/>
        <w:sectPr>
          <w:type w:val="continuous"/>
          <w:pgSz w:w="11910" w:h="16840"/>
          <w:pgMar w:top="1040" w:bottom="280" w:left="1600" w:right="540"/>
        </w:sectPr>
      </w:pPr>
    </w:p>
    <w:p>
      <w:pPr>
        <w:pStyle w:val="BodyText"/>
        <w:spacing w:line="276" w:lineRule="auto" w:before="67" w:after="13"/>
        <w:ind w:right="684"/>
      </w:pPr>
      <w:r>
        <w:rPr/>
        <w:t>Посмотрите следующий перечень признаков: если оцениваемые вами дети имеют большинство из них, значит, они из первой группы – из «крепких нервами», из «сильных».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37122" cy="19812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12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1080820</wp:posOffset>
            </wp:positionH>
            <wp:positionV relativeFrom="paragraph">
              <wp:posOffset>272673</wp:posOffset>
            </wp:positionV>
            <wp:extent cx="5457824" cy="19812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 ним.</w:t>
      </w:r>
    </w:p>
    <w:p>
      <w:pPr>
        <w:pStyle w:val="BodyText"/>
        <w:spacing w:before="16" w:after="60"/>
      </w:pPr>
      <w:r>
        <w:rPr/>
        <w:t>личном опыте (конечно – кроме антисоциальности!).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314060" cy="19812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06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</w:pPr>
      <w:r>
        <w:rPr/>
        <w:t>поведении, даже перечат вам! Но зато учатся хорошо уже с начальных</w:t>
      </w:r>
    </w:p>
    <w:p>
      <w:pPr>
        <w:pStyle w:val="BodyText"/>
        <w:spacing w:line="276" w:lineRule="auto" w:before="48"/>
        <w:ind w:right="458"/>
      </w:pPr>
      <w:r>
        <w:rPr/>
        <w:t>классов, а при переходе в средние классы их успеваемость не снижается или даже улучшается.</w:t>
      </w:r>
    </w:p>
    <w:p>
      <w:pPr>
        <w:pStyle w:val="BodyText"/>
        <w:spacing w:line="276" w:lineRule="auto" w:before="1" w:after="10"/>
        <w:ind w:right="448" w:firstLine="4217"/>
      </w:pPr>
      <w:r>
        <w:rPr/>
        <w:drawing>
          <wp:anchor distT="0" distB="0" distL="0" distR="0" allowOverlap="1" layoutInCell="1" locked="0" behindDoc="1" simplePos="0" relativeHeight="487368192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2759456" cy="19812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45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пытания их способностей – контрольные, зачеты, ответы у доски, самостоятельные творческие задания. Они предвкушают их или даже просят их создать.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367147" cy="198120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4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</w:pPr>
      <w:r>
        <w:rPr/>
        <w:t>показывали хорошие результаты.</w:t>
      </w:r>
    </w:p>
    <w:p>
      <w:pPr>
        <w:pStyle w:val="BodyText"/>
        <w:spacing w:line="276" w:lineRule="auto" w:before="48" w:after="13"/>
        <w:ind w:right="339" w:firstLine="1968"/>
      </w:pPr>
      <w:r>
        <w:rPr/>
        <w:drawing>
          <wp:anchor distT="0" distB="0" distL="0" distR="0" allowOverlap="1" layoutInCell="1" locked="0" behindDoc="1" simplePos="0" relativeHeight="487368704">
            <wp:simplePos x="0" y="0"/>
            <wp:positionH relativeFrom="page">
              <wp:posOffset>1080820</wp:posOffset>
            </wp:positionH>
            <wp:positionV relativeFrom="paragraph">
              <wp:posOffset>37977</wp:posOffset>
            </wp:positionV>
            <wp:extent cx="1333373" cy="198120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37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трольных и экзаменах они волнуются, но это делает их более собранными, ускоряет их мышление и сообразительность.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879845" cy="19812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84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6"/>
      </w:pPr>
      <w:r>
        <w:rPr/>
        <w:t>за ваше участие в них.</w:t>
      </w:r>
    </w:p>
    <w:p>
      <w:pPr>
        <w:pStyle w:val="BodyText"/>
        <w:spacing w:before="48"/>
        <w:ind w:left="6566"/>
      </w:pPr>
      <w:r>
        <w:rPr/>
        <w:drawing>
          <wp:anchor distT="0" distB="0" distL="0" distR="0" allowOverlap="1" layoutInCell="1" locked="0" behindDoc="1" simplePos="0" relativeHeight="487369216">
            <wp:simplePos x="0" y="0"/>
            <wp:positionH relativeFrom="page">
              <wp:posOffset>1080820</wp:posOffset>
            </wp:positionH>
            <wp:positionV relativeFrom="paragraph">
              <wp:posOffset>37977</wp:posOffset>
            </wp:positionV>
            <wp:extent cx="4142104" cy="19812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1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своей неполноценности</w:t>
      </w:r>
    </w:p>
    <w:p>
      <w:pPr>
        <w:pStyle w:val="BodyText"/>
        <w:spacing w:line="278" w:lineRule="auto" w:before="47" w:after="7"/>
        <w:ind w:right="596"/>
      </w:pPr>
      <w:r>
        <w:rPr/>
        <w:t>или пессимизма. Они «не опускают руки» – наоборот, у них возникал азарт достичь успеха.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381370" cy="19812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37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45"/>
        <w:ind w:right="1432"/>
      </w:pPr>
      <w:r>
        <w:rPr/>
        <w:t>увереннее в себе и быстрее взрослеют; они умеют накапливать опыт достижения успехов.</w:t>
      </w:r>
    </w:p>
    <w:p>
      <w:pPr>
        <w:pStyle w:val="BodyText"/>
        <w:spacing w:line="276" w:lineRule="auto" w:before="2"/>
        <w:ind w:right="404"/>
      </w:pPr>
      <w:r>
        <w:rPr/>
        <w:t>Основное направление подготовки таких подростков к ЕГЭ – это тренировка знаний, умений их использовать, уверенно чувствовать себя в стрессе экзаменов и любых других испытаний. Иначе говоря, весь 11-й класс надо закреплять их способность к самостоятельной учебной деятельности, в том</w:t>
      </w:r>
    </w:p>
    <w:p>
      <w:pPr>
        <w:pStyle w:val="BodyText"/>
      </w:pPr>
      <w:r>
        <w:rPr/>
        <w:t>числе и трудностями в ней!</w:t>
      </w:r>
    </w:p>
    <w:p>
      <w:pPr>
        <w:pStyle w:val="BodyText"/>
        <w:spacing w:line="276" w:lineRule="auto" w:before="48"/>
        <w:ind w:right="1771"/>
      </w:pPr>
      <w:r>
        <w:rPr/>
        <w:t>К педагогическим способам тренировки личности можно отнести следующие:</w:t>
      </w:r>
    </w:p>
    <w:p>
      <w:pPr>
        <w:spacing w:after="0" w:line="276" w:lineRule="auto"/>
        <w:sectPr>
          <w:pgSz w:w="11910" w:h="16840"/>
          <w:pgMar w:top="1040" w:bottom="280" w:left="1600" w:right="540"/>
        </w:sectPr>
      </w:pPr>
    </w:p>
    <w:p>
      <w:pPr>
        <w:pStyle w:val="BodyText"/>
        <w:spacing w:before="2"/>
        <w:ind w:left="0"/>
        <w:rPr>
          <w:sz w:val="32"/>
        </w:rPr>
      </w:pPr>
    </w:p>
    <w:p>
      <w:pPr>
        <w:pStyle w:val="BodyText"/>
      </w:pPr>
      <w:r>
        <w:rPr/>
        <w:t>литературы.</w:t>
      </w:r>
    </w:p>
    <w:p>
      <w:pPr>
        <w:pStyle w:val="BodyText"/>
        <w:spacing w:before="1"/>
        <w:ind w:left="0" w:right="1711"/>
        <w:jc w:val="right"/>
      </w:pPr>
      <w:r>
        <w:rPr/>
        <w:br w:type="column"/>
      </w:r>
      <w:r>
        <w:rPr/>
        <w:t>-популярной и научной</w:t>
      </w:r>
    </w:p>
    <w:p>
      <w:pPr>
        <w:pStyle w:val="BodyText"/>
        <w:spacing w:before="3"/>
        <w:ind w:left="0"/>
        <w:rPr>
          <w:sz w:val="36"/>
        </w:rPr>
      </w:pPr>
    </w:p>
    <w:p>
      <w:pPr>
        <w:pStyle w:val="BodyText"/>
        <w:ind w:left="0" w:right="1779"/>
        <w:jc w:val="right"/>
      </w:pPr>
      <w:r>
        <w:rPr/>
        <w:drawing>
          <wp:anchor distT="0" distB="0" distL="0" distR="0" allowOverlap="1" layoutInCell="1" locked="0" behindDoc="1" simplePos="0" relativeHeight="487369728">
            <wp:simplePos x="0" y="0"/>
            <wp:positionH relativeFrom="page">
              <wp:posOffset>1080820</wp:posOffset>
            </wp:positionH>
            <wp:positionV relativeFrom="paragraph">
              <wp:posOffset>-461895</wp:posOffset>
            </wp:positionV>
            <wp:extent cx="3355594" cy="198119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59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0240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4044315" cy="198119"/>
            <wp:effectExtent l="0" t="0" r="0" b="0"/>
            <wp:wrapNone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классом – как</w:t>
      </w:r>
    </w:p>
    <w:p>
      <w:pPr>
        <w:spacing w:after="0"/>
        <w:jc w:val="right"/>
        <w:sectPr>
          <w:type w:val="continuous"/>
          <w:pgSz w:w="11910" w:h="16840"/>
          <w:pgMar w:top="1040" w:bottom="280" w:left="1600" w:right="540"/>
          <w:cols w:num="2" w:equalWidth="0">
            <w:col w:w="1606" w:space="3543"/>
            <w:col w:w="4621"/>
          </w:cols>
        </w:sectPr>
      </w:pPr>
    </w:p>
    <w:p>
      <w:pPr>
        <w:pStyle w:val="BodyText"/>
        <w:spacing w:before="50"/>
      </w:pPr>
      <w:r>
        <w:rPr/>
        <w:t>моделирование ситуаций экзаменов, в том числе – и в форме ЕГЭ.</w:t>
      </w:r>
    </w:p>
    <w:p>
      <w:pPr>
        <w:pStyle w:val="BodyText"/>
        <w:spacing w:line="276" w:lineRule="auto" w:before="48"/>
        <w:ind w:right="524"/>
      </w:pPr>
      <w:r>
        <w:rPr/>
        <w:t>Самостоятельные творческие задания, темы которых (в рамках дисциплины или из списка предложенных) выбирают сами учащиеся.</w:t>
      </w:r>
    </w:p>
    <w:p>
      <w:pPr>
        <w:spacing w:after="0" w:line="276" w:lineRule="auto"/>
        <w:sectPr>
          <w:type w:val="continuous"/>
          <w:pgSz w:w="11910" w:h="16840"/>
          <w:pgMar w:top="1040" w:bottom="280" w:left="1600" w:right="540"/>
        </w:sectPr>
      </w:pPr>
    </w:p>
    <w:p>
      <w:pPr>
        <w:pStyle w:val="BodyText"/>
        <w:spacing w:before="67"/>
        <w:ind w:left="7483"/>
      </w:pPr>
      <w:r>
        <w:rPr/>
        <w:drawing>
          <wp:anchor distT="0" distB="0" distL="0" distR="0" allowOverlap="1" layoutInCell="1" locked="0" behindDoc="1" simplePos="0" relativeHeight="487372288">
            <wp:simplePos x="0" y="0"/>
            <wp:positionH relativeFrom="page">
              <wp:posOffset>1080820</wp:posOffset>
            </wp:positionH>
            <wp:positionV relativeFrom="paragraph">
              <wp:posOffset>50041</wp:posOffset>
            </wp:positionV>
            <wp:extent cx="4769485" cy="198120"/>
            <wp:effectExtent l="0" t="0" r="0" b="0"/>
            <wp:wrapNone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зными</w:t>
      </w:r>
    </w:p>
    <w:p>
      <w:pPr>
        <w:pStyle w:val="BodyText"/>
        <w:spacing w:before="51"/>
      </w:pPr>
      <w:r>
        <w:rPr/>
        <w:t>аудиториями.</w:t>
      </w:r>
    </w:p>
    <w:p>
      <w:pPr>
        <w:pStyle w:val="BodyText"/>
        <w:spacing w:before="6"/>
        <w:ind w:left="0"/>
      </w:pPr>
    </w:p>
    <w:p>
      <w:pPr>
        <w:pStyle w:val="BodyText"/>
        <w:spacing w:before="89"/>
        <w:ind w:left="4352"/>
      </w:pPr>
      <w:r>
        <w:rPr/>
        <w:pict>
          <v:group style="position:absolute;margin-left:85.103996pt;margin-top:-13.439707pt;width:335.6pt;height:34.1pt;mso-position-horizontal-relative:page;mso-position-vertical-relative:paragraph;z-index:-15943680" coordorigin="1702,-269" coordsize="6712,682">
            <v:shape style="position:absolute;left:1702;top:-269;width:6712;height:312" type="#_x0000_t75" stroked="false">
              <v:imagedata r:id="rId17" o:title=""/>
            </v:shape>
            <v:shape style="position:absolute;left:1702;top:100;width:4385;height:312" type="#_x0000_t75" stroked="false">
              <v:imagedata r:id="rId18" o:title=""/>
            </v:shape>
            <w10:wrap type="none"/>
          </v:group>
        </w:pict>
      </w:r>
      <w:r>
        <w:rPr/>
        <w:t>– как модель работы в научных</w:t>
      </w:r>
    </w:p>
    <w:p>
      <w:pPr>
        <w:pStyle w:val="BodyText"/>
        <w:spacing w:before="50"/>
      </w:pPr>
      <w:r>
        <w:rPr/>
        <w:t>коллективах.</w:t>
      </w:r>
    </w:p>
    <w:p>
      <w:pPr>
        <w:pStyle w:val="BodyText"/>
        <w:spacing w:before="6"/>
        <w:ind w:left="0"/>
      </w:pPr>
    </w:p>
    <w:p>
      <w:pPr>
        <w:pStyle w:val="BodyText"/>
        <w:spacing w:before="89"/>
        <w:ind w:left="8717"/>
      </w:pPr>
      <w:r>
        <w:rPr/>
        <w:pict>
          <v:group style="position:absolute;margin-left:85.103996pt;margin-top:-13.439705pt;width:437.4pt;height:34.1pt;mso-position-horizontal-relative:page;mso-position-vertical-relative:paragraph;z-index:-15943168" coordorigin="1702,-269" coordsize="8748,682">
            <v:shape style="position:absolute;left:1702;top:-269;width:6005;height:312" type="#_x0000_t75" stroked="false">
              <v:imagedata r:id="rId19" o:title=""/>
            </v:shape>
            <v:shape style="position:absolute;left:1702;top:100;width:8748;height:312" type="#_x0000_t75" stroked="false">
              <v:imagedata r:id="rId20" o:title=""/>
            </v:shape>
            <w10:wrap type="none"/>
          </v:group>
        </w:pict>
      </w:r>
      <w:r>
        <w:rPr/>
        <w:t>ассе.</w:t>
      </w:r>
    </w:p>
    <w:p>
      <w:pPr>
        <w:pStyle w:val="BodyText"/>
        <w:spacing w:line="276" w:lineRule="auto" w:before="48"/>
        <w:ind w:right="1318"/>
      </w:pPr>
      <w:r>
        <w:rPr/>
        <w:t>К психологической тренировке учебной деятельности можно отнести следующие способы (ее можете проводить вы сами или поручать ее педагогу-психологу вашей школы):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BodyText"/>
        <w:spacing w:before="89"/>
        <w:ind w:left="7536"/>
      </w:pPr>
      <w:r>
        <w:rPr/>
        <w:drawing>
          <wp:anchor distT="0" distB="0" distL="0" distR="0" allowOverlap="1" layoutInCell="1" locked="0" behindDoc="1" simplePos="0" relativeHeight="487373824">
            <wp:simplePos x="0" y="0"/>
            <wp:positionH relativeFrom="page">
              <wp:posOffset>1080820</wp:posOffset>
            </wp:positionH>
            <wp:positionV relativeFrom="paragraph">
              <wp:posOffset>64011</wp:posOffset>
            </wp:positionV>
            <wp:extent cx="4805045" cy="198120"/>
            <wp:effectExtent l="0" t="0" r="0" b="0"/>
            <wp:wrapNone/>
            <wp:docPr id="2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04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–</w:t>
      </w:r>
    </w:p>
    <w:p>
      <w:pPr>
        <w:pStyle w:val="BodyText"/>
        <w:spacing w:line="276" w:lineRule="auto" w:before="47" w:after="11"/>
        <w:ind w:right="477"/>
      </w:pPr>
      <w:r>
        <w:rPr/>
        <w:t>индивидуальная, публичная в классе, в школьном коллективе, а также перед родителями (в семье).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58358" cy="198120"/>
            <wp:effectExtent l="0" t="0" r="0" b="0"/>
            <wp:docPr id="2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35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1080820</wp:posOffset>
            </wp:positionH>
            <wp:positionV relativeFrom="paragraph">
              <wp:posOffset>272672</wp:posOffset>
            </wp:positionV>
            <wp:extent cx="5604763" cy="198120"/>
            <wp:effectExtent l="0" t="0" r="0" b="0"/>
            <wp:wrapTopAndBottom/>
            <wp:docPr id="2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76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ролях – «лидер», «интеллектуал», «психолог».</w:t>
      </w:r>
    </w:p>
    <w:p>
      <w:pPr>
        <w:pStyle w:val="BodyText"/>
        <w:spacing w:line="278" w:lineRule="auto" w:before="16"/>
        <w:ind w:right="523"/>
      </w:pPr>
      <w:r>
        <w:rPr/>
        <w:t>научных или творческие задания: определять их этапы, планировать график выполнения, формулировать критерии завершения этапов и всего дела в</w:t>
      </w:r>
    </w:p>
    <w:p>
      <w:pPr>
        <w:pStyle w:val="BodyText"/>
        <w:spacing w:line="317" w:lineRule="exact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1080820</wp:posOffset>
            </wp:positionH>
            <wp:positionV relativeFrom="paragraph">
              <wp:posOffset>239032</wp:posOffset>
            </wp:positionV>
            <wp:extent cx="5250560" cy="198120"/>
            <wp:effectExtent l="0" t="0" r="0" b="0"/>
            <wp:wrapTopAndBottom/>
            <wp:docPr id="31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56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целом.</w:t>
      </w:r>
    </w:p>
    <w:p>
      <w:pPr>
        <w:pStyle w:val="BodyText"/>
        <w:spacing w:before="16" w:after="63"/>
      </w:pPr>
      <w:r>
        <w:rPr/>
        <w:t>достоинства в момент оценки результатов своей успешной деятельности.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805296" cy="198120"/>
            <wp:effectExtent l="0" t="0" r="0" b="0"/>
            <wp:docPr id="3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29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45" w:after="11"/>
        <w:ind w:right="688"/>
      </w:pPr>
      <w:r>
        <w:rPr/>
        <w:t>для развития личности, в частности – развития навыков т.н. совладающего (со стрессом) поведения.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038595" cy="198120"/>
            <wp:effectExtent l="0" t="0" r="0" b="0"/>
            <wp:docPr id="3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5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1080820</wp:posOffset>
            </wp:positionH>
            <wp:positionV relativeFrom="paragraph">
              <wp:posOffset>272672</wp:posOffset>
            </wp:positionV>
            <wp:extent cx="3047872" cy="198120"/>
            <wp:effectExtent l="0" t="0" r="0" b="0"/>
            <wp:wrapTopAndBottom/>
            <wp:docPr id="3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7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(ведение делового ежедневника), режима дня.</w:t>
      </w:r>
    </w:p>
    <w:p>
      <w:pPr>
        <w:pStyle w:val="BodyText"/>
        <w:spacing w:before="17"/>
      </w:pPr>
      <w:r>
        <w:rPr/>
        <w:t>Контролируйте психологическое состояние «сильных» учащихся.</w:t>
      </w:r>
    </w:p>
    <w:p>
      <w:pPr>
        <w:pStyle w:val="BodyText"/>
        <w:spacing w:line="276" w:lineRule="auto" w:before="50"/>
        <w:ind w:right="338"/>
      </w:pPr>
      <w:r>
        <w:rPr/>
        <w:t>Указанные выше технологии поддержки в школе, в сочетании с семейными и индивидуальными, достаточны для поддержания у «сильных» учеников оптимизма с невысоким уровнем тревожности. Это можно контролировать вам самим – методом наблюдений и бесед с учениками, а можно поручить</w:t>
      </w:r>
    </w:p>
    <w:p>
      <w:pPr>
        <w:pStyle w:val="BodyText"/>
        <w:spacing w:line="322" w:lineRule="exact"/>
      </w:pPr>
      <w:r>
        <w:rPr/>
        <w:t>контроль и школьным психологам – применить соответствующие</w:t>
      </w:r>
    </w:p>
    <w:p>
      <w:pPr>
        <w:pStyle w:val="BodyText"/>
        <w:spacing w:line="276" w:lineRule="auto" w:before="48"/>
        <w:ind w:right="1126"/>
      </w:pPr>
      <w:r>
        <w:rPr/>
        <w:t>психологические тесты (достоверны: цветовой тест М. Люшера, тест тревожности, напряжения и познавательной активности Спилбергера в</w:t>
      </w:r>
    </w:p>
    <w:p>
      <w:pPr>
        <w:pStyle w:val="BodyText"/>
        <w:spacing w:line="276" w:lineRule="auto" w:before="1"/>
        <w:ind w:right="368"/>
      </w:pPr>
      <w:r>
        <w:rPr/>
        <w:t>модификации Андреевой, тест самооценки Дембо-Рубинштейн, проективные рисунки и др.).</w:t>
      </w:r>
    </w:p>
    <w:p>
      <w:pPr>
        <w:spacing w:after="0" w:line="276" w:lineRule="auto"/>
        <w:sectPr>
          <w:pgSz w:w="11910" w:h="16840"/>
          <w:pgMar w:top="1040" w:bottom="280" w:left="1600" w:right="540"/>
        </w:sectPr>
      </w:pPr>
    </w:p>
    <w:p>
      <w:pPr>
        <w:pStyle w:val="BodyText"/>
        <w:spacing w:line="276" w:lineRule="auto" w:before="67"/>
        <w:ind w:right="313"/>
      </w:pPr>
      <w:r>
        <w:rPr/>
        <w:t>По мере приближения окончания школы и экзаменов из группы «успешных и сильных» учеников выделяются подростки с особым школьным неврозом: у них нарастает напряжение и тревога в связи с их установками</w:t>
      </w:r>
    </w:p>
    <w:p>
      <w:pPr>
        <w:pStyle w:val="BodyText"/>
        <w:spacing w:line="276" w:lineRule="auto" w:before="1"/>
        <w:ind w:right="451"/>
      </w:pPr>
      <w:r>
        <w:rPr/>
        <w:t>ответственности (возникшими индивидуально или из семьи) за безусловную и непрерывную успешность в учебе (и последующее поступление в вуз). У подобных учеников уровень тревоги и напряжения к моменту экзаменов</w:t>
      </w:r>
    </w:p>
    <w:p>
      <w:pPr>
        <w:pStyle w:val="BodyText"/>
      </w:pPr>
      <w:r>
        <w:rPr/>
        <w:t>может оказаться даже выше, чем у детей со слабой нервной системой!</w:t>
      </w:r>
    </w:p>
    <w:p>
      <w:pPr>
        <w:pStyle w:val="BodyText"/>
        <w:spacing w:line="278" w:lineRule="auto" w:before="48"/>
        <w:ind w:right="713"/>
      </w:pPr>
      <w:r>
        <w:rPr/>
        <w:t>Сверхответственным «сильным» ученикам - дополнительную помощь! (ее можете оказать как вы, так и психолог вашей школы):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76" w:lineRule="auto" w:before="0" w:after="0"/>
        <w:ind w:left="102" w:right="1227" w:firstLine="0"/>
        <w:jc w:val="left"/>
        <w:rPr>
          <w:sz w:val="28"/>
        </w:rPr>
      </w:pPr>
      <w:r>
        <w:rPr>
          <w:sz w:val="28"/>
        </w:rPr>
        <w:t>Обучение приемам психофизиологического расслабления: прогулки, массаж, ванны, душ, легкая закуска, дополнительный</w:t>
      </w:r>
      <w:r>
        <w:rPr>
          <w:spacing w:val="-6"/>
          <w:sz w:val="28"/>
        </w:rPr>
        <w:t> </w:t>
      </w:r>
      <w:r>
        <w:rPr>
          <w:sz w:val="28"/>
        </w:rPr>
        <w:t>сон.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40" w:lineRule="auto" w:before="0" w:after="0"/>
        <w:ind w:left="270" w:right="0" w:hanging="169"/>
        <w:jc w:val="left"/>
        <w:rPr>
          <w:sz w:val="28"/>
        </w:rPr>
      </w:pPr>
      <w:r>
        <w:rPr>
          <w:sz w:val="28"/>
        </w:rPr>
        <w:t>Применение приемов переключения внимания и</w:t>
      </w:r>
      <w:r>
        <w:rPr>
          <w:spacing w:val="-10"/>
          <w:sz w:val="28"/>
        </w:rPr>
        <w:t> </w:t>
      </w:r>
      <w:r>
        <w:rPr>
          <w:sz w:val="28"/>
        </w:rPr>
        <w:t>компенсаторные</w:t>
      </w:r>
    </w:p>
    <w:p>
      <w:pPr>
        <w:pStyle w:val="BodyText"/>
        <w:spacing w:line="276" w:lineRule="auto" w:before="44"/>
        <w:ind w:right="923"/>
      </w:pPr>
      <w:r>
        <w:rPr/>
        <w:t>деятельности: общение, музыка, чтение, зрелища, общение с природой и животными, хобби (это последнее сокращается по мере приближения к экзаменам).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76" w:lineRule="auto" w:before="0" w:after="0"/>
        <w:ind w:left="102" w:right="573" w:firstLine="0"/>
        <w:jc w:val="left"/>
        <w:rPr>
          <w:sz w:val="28"/>
        </w:rPr>
      </w:pPr>
      <w:r>
        <w:rPr>
          <w:sz w:val="28"/>
        </w:rPr>
        <w:t>«Охранительный» режим дня: сон не менее 9 часов, в том числе 1-1,5 часа днем. Отход ко сну не позже 23оо. Занятия в течение дня циклами по</w:t>
      </w:r>
      <w:r>
        <w:rPr>
          <w:spacing w:val="-17"/>
          <w:sz w:val="28"/>
        </w:rPr>
        <w:t> </w:t>
      </w:r>
      <w:r>
        <w:rPr>
          <w:sz w:val="28"/>
        </w:rPr>
        <w:t>1,5-2</w:t>
      </w:r>
    </w:p>
    <w:p>
      <w:pPr>
        <w:pStyle w:val="BodyText"/>
        <w:spacing w:line="276" w:lineRule="auto"/>
        <w:ind w:right="444"/>
      </w:pPr>
      <w:r>
        <w:rPr/>
        <w:t>часа с перерывами до 30 минут. Еда легкая и богатая витаминами (фруктами и ягодами) не реже 4-5 раз в день (не перед сном!). Исключить курение и любые алкогольные напитки (в том числе пиво!).</w:t>
      </w:r>
    </w:p>
    <w:p>
      <w:pPr>
        <w:pStyle w:val="BodyText"/>
      </w:pPr>
      <w:r>
        <w:rPr/>
        <w:t>Роль репетиторов и ваше отношение к ним.</w:t>
      </w:r>
    </w:p>
    <w:p>
      <w:pPr>
        <w:pStyle w:val="BodyText"/>
        <w:spacing w:before="47"/>
      </w:pPr>
      <w:r>
        <w:rPr/>
        <w:t>Прибегнуть к помощи репетиторов или нет – дело учащихся и их родителей.</w:t>
      </w:r>
    </w:p>
    <w:p>
      <w:pPr>
        <w:pStyle w:val="BodyText"/>
        <w:spacing w:before="50"/>
      </w:pPr>
      <w:r>
        <w:rPr/>
        <w:t>Традиция репетиторства – развита в настоящее время и, видимо, будет</w:t>
      </w:r>
    </w:p>
    <w:p>
      <w:pPr>
        <w:pStyle w:val="BodyText"/>
        <w:spacing w:line="276" w:lineRule="auto" w:before="48"/>
        <w:ind w:right="890"/>
      </w:pPr>
      <w:r>
        <w:rPr/>
        <w:t>сохраняться еще долго, хотя для «сильных» учеников оно, может быть, и нужно-то больше как психотерапия или дополнительная тренировка</w:t>
      </w:r>
    </w:p>
    <w:p>
      <w:pPr>
        <w:pStyle w:val="BodyText"/>
        <w:spacing w:line="278" w:lineRule="auto"/>
        <w:ind w:right="297"/>
      </w:pPr>
      <w:r>
        <w:rPr/>
        <w:t>уверенности в себе. Вас самих родители учеников из других школ тоже могут попросить быть у них репетиторами.</w:t>
      </w:r>
    </w:p>
    <w:p>
      <w:pPr>
        <w:pStyle w:val="BodyText"/>
        <w:spacing w:line="276" w:lineRule="auto" w:after="7"/>
        <w:ind w:right="1876"/>
      </w:pPr>
      <w:r>
        <w:rPr/>
        <w:t>Важно не отрицать репетиторство, а помочь ученику сделать его эффективным: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054090" cy="198119"/>
            <wp:effectExtent l="0" t="0" r="0" b="0"/>
            <wp:docPr id="3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090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5"/>
      </w:pPr>
      <w:r>
        <w:rPr/>
        <w:t>лучше и что хуже.</w:t>
      </w:r>
    </w:p>
    <w:p>
      <w:pPr>
        <w:pStyle w:val="BodyText"/>
        <w:spacing w:before="48"/>
        <w:ind w:left="2697"/>
      </w:pPr>
      <w:r>
        <w:rPr/>
        <w:drawing>
          <wp:anchor distT="0" distB="0" distL="0" distR="0" allowOverlap="1" layoutInCell="1" locked="0" behindDoc="1" simplePos="0" relativeHeight="487374336">
            <wp:simplePos x="0" y="0"/>
            <wp:positionH relativeFrom="page">
              <wp:posOffset>1080820</wp:posOffset>
            </wp:positionH>
            <wp:positionV relativeFrom="paragraph">
              <wp:posOffset>37976</wp:posOffset>
            </wp:positionV>
            <wp:extent cx="1730121" cy="198119"/>
            <wp:effectExtent l="0" t="0" r="0" b="0"/>
            <wp:wrapNone/>
            <wp:docPr id="4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121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эффективные способы стимуляции учебной</w:t>
      </w:r>
    </w:p>
    <w:p>
      <w:pPr>
        <w:pStyle w:val="BodyText"/>
        <w:spacing w:before="48"/>
      </w:pPr>
      <w:r>
        <w:rPr/>
        <w:t>деятельности у данного учащегося в 10-11-м классах.</w:t>
      </w:r>
    </w:p>
    <w:p>
      <w:pPr>
        <w:pStyle w:val="BodyText"/>
        <w:spacing w:line="276" w:lineRule="auto" w:before="50"/>
        <w:ind w:right="893" w:firstLine="2244"/>
      </w:pPr>
      <w:r>
        <w:rPr/>
        <w:drawing>
          <wp:anchor distT="0" distB="0" distL="0" distR="0" allowOverlap="1" layoutInCell="1" locked="0" behindDoc="1" simplePos="0" relativeHeight="487374848">
            <wp:simplePos x="0" y="0"/>
            <wp:positionH relativeFrom="page">
              <wp:posOffset>1080820</wp:posOffset>
            </wp:positionH>
            <wp:positionV relativeFrom="paragraph">
              <wp:posOffset>39246</wp:posOffset>
            </wp:positionV>
            <wp:extent cx="1509141" cy="198119"/>
            <wp:effectExtent l="0" t="0" r="0" b="0"/>
            <wp:wrapNone/>
            <wp:docPr id="4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141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-3-х недель занятий репетитора начать давать ученику возможность проявить себя на уроках, публично поощрять.</w:t>
      </w:r>
    </w:p>
    <w:p>
      <w:pPr>
        <w:pStyle w:val="BodyText"/>
        <w:spacing w:line="276" w:lineRule="auto"/>
        <w:ind w:right="610"/>
      </w:pPr>
      <w:r>
        <w:rPr/>
        <w:t>Группа учеников с низкой стрессоустойчивостью (со «слабыми» нервами). В группу учащихся со слабыми нервами и низкой устойчивостью к стрессу вы можете отнести тех, у кого обнаружите треть и более из следующих признаков:</w:t>
      </w:r>
    </w:p>
    <w:p>
      <w:pPr>
        <w:spacing w:after="0" w:line="276" w:lineRule="auto"/>
        <w:sectPr>
          <w:pgSz w:w="11910" w:h="16840"/>
          <w:pgMar w:top="1040" w:bottom="280" w:left="1600" w:right="5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46647" cy="198120"/>
            <wp:effectExtent l="0" t="0" r="0" b="0"/>
            <wp:docPr id="45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64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/>
        <w:rPr>
          <w:sz w:val="4"/>
        </w:r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477.7pt;height:52.75pt;mso-position-horizontal-relative:char;mso-position-vertical-relative:line" coordorigin="0,0" coordsize="9554,1055">
            <v:shape style="position:absolute;left:0;top:370;width:4947;height:312" type="#_x0000_t75" stroked="false">
              <v:imagedata r:id="rId32" o:title=""/>
            </v:shape>
            <v:shape style="position:absolute;left:0;top:742;width:9554;height:312" type="#_x0000_t75" stroked="false">
              <v:imagedata r:id="rId33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54;height:1055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-1" w:right="1289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или оказаться некомпетентным, боятся оценки результатов их</w:t>
                    </w:r>
                    <w:r>
                      <w:rPr>
                        <w:spacing w:val="-20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труда.</w:t>
                    </w:r>
                  </w:p>
                  <w:p>
                    <w:pPr>
                      <w:spacing w:before="47"/>
                      <w:ind w:left="2566" w:right="1289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– у доски.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5"/>
      </w:pPr>
      <w:r>
        <w:rPr/>
        <w:t>сказываются больными.</w:t>
      </w:r>
    </w:p>
    <w:p>
      <w:pPr>
        <w:pStyle w:val="BodyText"/>
        <w:spacing w:before="48"/>
        <w:ind w:left="6436"/>
      </w:pPr>
      <w:r>
        <w:rPr/>
        <w:drawing>
          <wp:anchor distT="0" distB="0" distL="0" distR="0" allowOverlap="1" layoutInCell="1" locked="0" behindDoc="1" simplePos="0" relativeHeight="487377408">
            <wp:simplePos x="0" y="0"/>
            <wp:positionH relativeFrom="page">
              <wp:posOffset>1080820</wp:posOffset>
            </wp:positionH>
            <wp:positionV relativeFrom="paragraph">
              <wp:posOffset>37976</wp:posOffset>
            </wp:positionV>
            <wp:extent cx="4106545" cy="198120"/>
            <wp:effectExtent l="0" t="0" r="0" b="0"/>
            <wp:wrapNone/>
            <wp:docPr id="4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54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ько ухудшают их</w:t>
      </w:r>
    </w:p>
    <w:p>
      <w:pPr>
        <w:pStyle w:val="BodyText"/>
        <w:spacing w:before="48"/>
        <w:jc w:val="both"/>
      </w:pPr>
      <w:r>
        <w:rPr/>
        <w:t>мышление, что они не решают задачи, посильные им в спокойной ситуации.</w:t>
      </w:r>
    </w:p>
    <w:p>
      <w:pPr>
        <w:pStyle w:val="BodyText"/>
        <w:spacing w:line="276" w:lineRule="auto" w:before="50"/>
        <w:ind w:right="364" w:firstLine="3247"/>
        <w:jc w:val="both"/>
      </w:pPr>
      <w:r>
        <w:rPr/>
        <w:drawing>
          <wp:anchor distT="0" distB="0" distL="0" distR="0" allowOverlap="1" layoutInCell="1" locked="0" behindDoc="1" simplePos="0" relativeHeight="487377920">
            <wp:simplePos x="0" y="0"/>
            <wp:positionH relativeFrom="page">
              <wp:posOffset>1080820</wp:posOffset>
            </wp:positionH>
            <wp:positionV relativeFrom="paragraph">
              <wp:posOffset>39247</wp:posOffset>
            </wp:positionV>
            <wp:extent cx="2148205" cy="198120"/>
            <wp:effectExtent l="0" t="0" r="0" b="0"/>
            <wp:wrapNone/>
            <wp:docPr id="4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-за низких оценок за текущие задания, тем более – за контрольные и экзамены; после них с трудом собираются для работы даже на текущих уроках.</w:t>
      </w:r>
    </w:p>
    <w:p>
      <w:pPr>
        <w:pStyle w:val="BodyText"/>
        <w:spacing w:line="276" w:lineRule="auto" w:before="1" w:after="10"/>
        <w:ind w:right="638" w:firstLine="357"/>
        <w:jc w:val="both"/>
      </w:pPr>
      <w:r>
        <w:rPr/>
        <w:drawing>
          <wp:anchor distT="0" distB="0" distL="0" distR="0" allowOverlap="1" layoutInCell="1" locked="0" behindDoc="1" simplePos="0" relativeHeight="487378432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302768" cy="198120"/>
            <wp:effectExtent l="0" t="0" r="0" b="0"/>
            <wp:wrapNone/>
            <wp:docPr id="5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Капризны, плаксивы, обидчивы и нуждаются в успокоении в кризисных ситуациях.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34074" cy="198120"/>
            <wp:effectExtent l="0" t="0" r="0" b="0"/>
            <wp:docPr id="5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5"/>
      </w:pPr>
      <w:r>
        <w:rPr/>
        <w:pict>
          <v:group style="position:absolute;margin-left:85.103996pt;margin-top:21.409081pt;width:431.2pt;height:15.65pt;mso-position-horizontal-relative:page;mso-position-vertical-relative:paragraph;z-index:-15719424;mso-wrap-distance-left:0;mso-wrap-distance-right:0" coordorigin="1702,428" coordsize="8624,313">
            <v:shape style="position:absolute;left:1702;top:428;width:8289;height:312" type="#_x0000_t75" stroked="false">
              <v:imagedata r:id="rId38" o:title=""/>
            </v:shape>
            <v:shape style="position:absolute;left:1702;top:428;width:8624;height:313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-3-х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ней.</w:t>
      </w:r>
    </w:p>
    <w:p>
      <w:pPr>
        <w:pStyle w:val="BodyText"/>
        <w:spacing w:before="16" w:after="60"/>
      </w:pPr>
      <w:r>
        <w:rPr/>
        <w:t>уроков, жалуются на головные боли или сонливость.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2117851" cy="198120"/>
            <wp:effectExtent l="0" t="0" r="0" b="0"/>
            <wp:docPr id="5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85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48"/>
        <w:ind w:right="1952"/>
      </w:pPr>
      <w:r>
        <w:rPr/>
        <w:t>Педагог как специалист по стрессам учащихся, психолог и даже психотерапевт.</w:t>
      </w:r>
    </w:p>
    <w:p>
      <w:pPr>
        <w:pStyle w:val="BodyText"/>
        <w:spacing w:line="276" w:lineRule="auto"/>
        <w:ind w:right="469"/>
      </w:pPr>
      <w:r>
        <w:rPr/>
        <w:t>Распространенность и частота стрессов в современном мире (в школах и вузах, в семьях, во дворах, а теперь еще и ЕГЭ) такова, что любой взрослый, занимающийся детьми, автоматически становится психологом или даже</w:t>
      </w:r>
    </w:p>
    <w:p>
      <w:pPr>
        <w:pStyle w:val="BodyText"/>
        <w:spacing w:line="276" w:lineRule="auto"/>
        <w:ind w:right="847"/>
      </w:pPr>
      <w:r>
        <w:rPr/>
        <w:t>психотерапевтом – воспитатель в детском саду, учитель в школе, педагог дополнительного образования, родитель.</w:t>
      </w:r>
    </w:p>
    <w:p>
      <w:pPr>
        <w:pStyle w:val="BodyText"/>
        <w:spacing w:line="278" w:lineRule="auto"/>
        <w:ind w:right="1020"/>
      </w:pPr>
      <w:r>
        <w:rPr/>
        <w:t>Особенно это касается детей и подростков со слабой нервной системой. Последовательность стратегий оказания помощи данным детям:</w:t>
      </w:r>
    </w:p>
    <w:p>
      <w:pPr>
        <w:pStyle w:val="ListParagraph"/>
        <w:numPr>
          <w:ilvl w:val="0"/>
          <w:numId w:val="2"/>
        </w:numPr>
        <w:tabs>
          <w:tab w:pos="383" w:val="left" w:leader="none"/>
        </w:tabs>
        <w:spacing w:line="317" w:lineRule="exact" w:before="0" w:after="0"/>
        <w:ind w:left="382" w:right="0" w:hanging="281"/>
        <w:jc w:val="left"/>
        <w:rPr>
          <w:sz w:val="28"/>
        </w:rPr>
      </w:pPr>
      <w:r>
        <w:rPr>
          <w:sz w:val="28"/>
        </w:rPr>
        <w:t>Снижение тревожности и повышение устойчивости к</w:t>
      </w:r>
      <w:r>
        <w:rPr>
          <w:spacing w:val="-12"/>
          <w:sz w:val="28"/>
        </w:rPr>
        <w:t> </w:t>
      </w:r>
      <w:r>
        <w:rPr>
          <w:sz w:val="28"/>
        </w:rPr>
        <w:t>стрессу.</w:t>
      </w:r>
    </w:p>
    <w:p>
      <w:pPr>
        <w:pStyle w:val="ListParagraph"/>
        <w:numPr>
          <w:ilvl w:val="0"/>
          <w:numId w:val="2"/>
        </w:numPr>
        <w:tabs>
          <w:tab w:pos="383" w:val="left" w:leader="none"/>
        </w:tabs>
        <w:spacing w:line="278" w:lineRule="auto" w:before="46" w:after="0"/>
        <w:ind w:left="102" w:right="457" w:firstLine="0"/>
        <w:jc w:val="left"/>
        <w:rPr>
          <w:sz w:val="28"/>
        </w:rPr>
      </w:pPr>
      <w:r>
        <w:rPr>
          <w:sz w:val="28"/>
        </w:rPr>
        <w:t>Тренировка уверенности в себе и способности к самостоятельной учебной деятельности.</w:t>
      </w:r>
    </w:p>
    <w:p>
      <w:pPr>
        <w:pStyle w:val="BodyText"/>
        <w:spacing w:before="8"/>
        <w:ind w:left="0"/>
        <w:rPr>
          <w:sz w:val="31"/>
        </w:rPr>
      </w:pPr>
    </w:p>
    <w:p>
      <w:pPr>
        <w:pStyle w:val="BodyText"/>
        <w:spacing w:line="276" w:lineRule="auto"/>
        <w:ind w:right="531"/>
      </w:pPr>
      <w:r>
        <w:rPr/>
        <w:t>Рассмотрим каждую из этих стратегий. Снижение тревожности, повышение самооценки и устойчивости к стрессам.</w:t>
      </w:r>
    </w:p>
    <w:p>
      <w:pPr>
        <w:pStyle w:val="BodyText"/>
        <w:spacing w:before="1"/>
      </w:pPr>
      <w:r>
        <w:rPr/>
        <w:t>Психофизиологическая помощь педагога.</w:t>
      </w:r>
    </w:p>
    <w:p>
      <w:pPr>
        <w:pStyle w:val="BodyText"/>
        <w:spacing w:before="48"/>
      </w:pPr>
      <w:r>
        <w:rPr/>
        <w:t>Рекомендовать плотную еду и чай или кофе в большую перемену.</w:t>
      </w:r>
    </w:p>
    <w:p>
      <w:pPr>
        <w:pStyle w:val="BodyText"/>
        <w:spacing w:line="276" w:lineRule="auto" w:before="47"/>
        <w:ind w:right="397"/>
      </w:pPr>
      <w:r>
        <w:rPr/>
        <w:t>Рекомендовать оптимальный режим учебы и отдыха: 1-1,5 часа сна при приходе из школы, отход ко сну не позже 22зо, продолжительность сна – не менее 9 часов; при непосредственной подготовке к ЕГЭ – занятия по 1,5 часа с перерывами по 30 минут.</w:t>
      </w:r>
    </w:p>
    <w:p>
      <w:pPr>
        <w:spacing w:after="0" w:line="276" w:lineRule="auto"/>
        <w:sectPr>
          <w:pgSz w:w="11910" w:h="16840"/>
          <w:pgMar w:top="1500" w:bottom="280" w:left="1600" w:right="540"/>
        </w:sectPr>
      </w:pPr>
    </w:p>
    <w:p>
      <w:pPr>
        <w:pStyle w:val="BodyText"/>
        <w:spacing w:before="67"/>
      </w:pPr>
      <w:r>
        <w:rPr/>
        <w:pict>
          <v:group style="position:absolute;margin-left:85.103996pt;margin-top:22.56031pt;width:475pt;height:52.6pt;mso-position-horizontal-relative:page;mso-position-vertical-relative:paragraph;z-index:-15716864;mso-wrap-distance-left:0;mso-wrap-distance-right:0" coordorigin="1702,451" coordsize="9500,1052">
            <v:shape style="position:absolute;left:1702;top:451;width:9473;height:312" type="#_x0000_t75" stroked="false">
              <v:imagedata r:id="rId40" o:title=""/>
            </v:shape>
            <v:shape style="position:absolute;left:1702;top:820;width:2362;height:312" type="#_x0000_t75" stroked="false">
              <v:imagedata r:id="rId41" o:title=""/>
            </v:shape>
            <v:shape style="position:absolute;left:1702;top:1190;width:9500;height:312" type="#_x0000_t75" stroked="false">
              <v:imagedata r:id="rId42" o:title=""/>
            </v:shape>
            <v:shape style="position:absolute;left:1702;top:451;width:9500;height:1052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223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ередине уроков.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Педагогическая помощь:</w:t>
      </w:r>
    </w:p>
    <w:p>
      <w:pPr>
        <w:pStyle w:val="BodyText"/>
        <w:spacing w:before="19"/>
      </w:pPr>
      <w:r>
        <w:rPr/>
        <w:t>ученика приемы усвоения материала.</w:t>
      </w:r>
    </w:p>
    <w:p>
      <w:pPr>
        <w:pStyle w:val="BodyText"/>
        <w:spacing w:before="48"/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1080820</wp:posOffset>
            </wp:positionH>
            <wp:positionV relativeFrom="paragraph">
              <wp:posOffset>272673</wp:posOffset>
            </wp:positionV>
            <wp:extent cx="5884417" cy="198120"/>
            <wp:effectExtent l="0" t="0" r="0" b="0"/>
            <wp:wrapTopAndBottom/>
            <wp:docPr id="5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41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Психологическая помощь педагога и школьного психолога:</w:t>
      </w:r>
    </w:p>
    <w:p>
      <w:pPr>
        <w:pStyle w:val="BodyText"/>
        <w:spacing w:before="16"/>
      </w:pPr>
      <w:r>
        <w:rPr/>
        <w:t>обсуждайте неудачи индивидуально.</w:t>
      </w:r>
    </w:p>
    <w:p>
      <w:pPr>
        <w:pStyle w:val="BodyText"/>
        <w:spacing w:before="51"/>
        <w:ind w:left="6494"/>
      </w:pPr>
      <w:r>
        <w:rPr/>
        <w:drawing>
          <wp:anchor distT="0" distB="0" distL="0" distR="0" allowOverlap="1" layoutInCell="1" locked="0" behindDoc="1" simplePos="0" relativeHeight="487381504">
            <wp:simplePos x="0" y="0"/>
            <wp:positionH relativeFrom="page">
              <wp:posOffset>1080820</wp:posOffset>
            </wp:positionH>
            <wp:positionV relativeFrom="paragraph">
              <wp:posOffset>39882</wp:posOffset>
            </wp:positionV>
            <wp:extent cx="4143883" cy="198120"/>
            <wp:effectExtent l="0" t="0" r="0" b="0"/>
            <wp:wrapNone/>
            <wp:docPr id="5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88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в учебе и в любых</w:t>
      </w:r>
    </w:p>
    <w:p>
      <w:pPr>
        <w:pStyle w:val="BodyText"/>
        <w:spacing w:line="276" w:lineRule="auto" w:before="47"/>
        <w:ind w:right="617"/>
      </w:pPr>
      <w:r>
        <w:rPr/>
        <w:t>других делах (по дому, в кружках и секциях, в общении со сверстниками, в хобби и др.).</w:t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BodyText"/>
        <w:spacing w:line="276" w:lineRule="auto" w:before="89"/>
        <w:ind w:right="375" w:firstLine="1799"/>
      </w:pPr>
      <w:r>
        <w:rPr/>
        <w:pict>
          <v:group style="position:absolute;margin-left:85.103996pt;margin-top:-13.439668pt;width:338.9pt;height:34.1pt;mso-position-horizontal-relative:page;mso-position-vertical-relative:paragraph;z-index:-15934464" coordorigin="1702,-269" coordsize="6778,682">
            <v:shape style="position:absolute;left:1702;top:-269;width:6778;height:312" type="#_x0000_t75" stroked="false">
              <v:imagedata r:id="rId45" o:title=""/>
            </v:shape>
            <v:shape style="position:absolute;left:1702;top:100;width:1939;height:312" type="#_x0000_t75" stroked="false">
              <v:imagedata r:id="rId46" o:title=""/>
            </v:shape>
            <w10:wrap type="none"/>
          </v:group>
        </w:pict>
      </w:r>
      <w:r>
        <w:rPr/>
        <w:t>г с применением формул успокоения, ободрения, активизации (обратитесь к разделу, обращенному к родителям и самим подросткам).</w:t>
      </w:r>
    </w:p>
    <w:p>
      <w:pPr>
        <w:pStyle w:val="BodyText"/>
        <w:spacing w:line="321" w:lineRule="exact"/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1080820</wp:posOffset>
            </wp:positionH>
            <wp:positionV relativeFrom="paragraph">
              <wp:posOffset>242868</wp:posOffset>
            </wp:positionV>
            <wp:extent cx="5298439" cy="198120"/>
            <wp:effectExtent l="0" t="0" r="0" b="0"/>
            <wp:wrapTopAndBottom/>
            <wp:docPr id="6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43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Врачебная помощь:</w:t>
      </w:r>
    </w:p>
    <w:p>
      <w:pPr>
        <w:pStyle w:val="BodyText"/>
        <w:spacing w:line="276" w:lineRule="auto" w:before="16"/>
        <w:ind w:right="1198"/>
      </w:pPr>
      <w:r>
        <w:rPr/>
        <w:t>тревожных подростков и им самим обратиться к врачу невропатологу, психотерапевту, медицинским психологам за укрепляющим и</w:t>
      </w:r>
    </w:p>
    <w:p>
      <w:pPr>
        <w:pStyle w:val="BodyText"/>
        <w:spacing w:before="2" w:after="60"/>
      </w:pPr>
      <w:r>
        <w:rPr/>
        <w:t>успокаивающим лечением за 1-3 месяца до ЕГЭ.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023101" cy="198120"/>
            <wp:effectExtent l="0" t="0" r="0" b="0"/>
            <wp:docPr id="6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310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040" w:bottom="280" w:left="1600" w:right="540"/>
        </w:sectPr>
      </w:pPr>
    </w:p>
    <w:p>
      <w:pPr>
        <w:pStyle w:val="BodyText"/>
        <w:spacing w:before="45"/>
      </w:pPr>
      <w:r>
        <w:rPr/>
        <w:t>деятельности.</w:t>
      </w:r>
    </w:p>
    <w:p>
      <w:pPr>
        <w:pStyle w:val="BodyText"/>
        <w:spacing w:line="552" w:lineRule="auto" w:before="48"/>
        <w:ind w:right="21"/>
      </w:pPr>
      <w:r>
        <w:rPr/>
        <w:drawing>
          <wp:anchor distT="0" distB="0" distL="0" distR="0" allowOverlap="1" layoutInCell="1" locked="0" behindDoc="1" simplePos="0" relativeHeight="487382528">
            <wp:simplePos x="0" y="0"/>
            <wp:positionH relativeFrom="page">
              <wp:posOffset>1080820</wp:posOffset>
            </wp:positionH>
            <wp:positionV relativeFrom="paragraph">
              <wp:posOffset>274196</wp:posOffset>
            </wp:positionV>
            <wp:extent cx="2723515" cy="198120"/>
            <wp:effectExtent l="0" t="0" r="0" b="0"/>
            <wp:wrapNone/>
            <wp:docPr id="6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5.103996pt;margin-top:58.550316pt;width:446.7pt;height:34.1pt;mso-position-horizontal-relative:page;mso-position-vertical-relative:paragraph;z-index:-15933440" coordorigin="1702,1171" coordsize="8934,682">
            <v:shape style="position:absolute;left:1702;top:1171;width:8934;height:312" type="#_x0000_t75" stroked="false">
              <v:imagedata r:id="rId50" o:title=""/>
            </v:shape>
            <v:shape style="position:absolute;left:1702;top:1540;width:8084;height:312" type="#_x0000_t75" stroked="false">
              <v:imagedata r:id="rId51" o:title=""/>
            </v:shape>
            <w10:wrap type="none"/>
          </v:group>
        </w:pict>
      </w:r>
      <w:r>
        <w:rPr/>
        <w:t>Педагогическая помощь: их достичь.</w:t>
      </w:r>
    </w:p>
    <w:p>
      <w:pPr>
        <w:pStyle w:val="BodyText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5"/>
        <w:ind w:left="0"/>
        <w:rPr>
          <w:sz w:val="38"/>
        </w:rPr>
      </w:pPr>
    </w:p>
    <w:p>
      <w:pPr>
        <w:pStyle w:val="BodyText"/>
      </w:pPr>
      <w:r>
        <w:rPr/>
        <w:t>ые результаты на уроке или даже попытки</w:t>
      </w:r>
    </w:p>
    <w:p>
      <w:pPr>
        <w:spacing w:after="0"/>
        <w:sectPr>
          <w:type w:val="continuous"/>
          <w:pgSz w:w="11910" w:h="16840"/>
          <w:pgMar w:top="1040" w:bottom="280" w:left="1600" w:right="540"/>
          <w:cols w:num="2" w:equalWidth="0">
            <w:col w:w="3133" w:space="1017"/>
            <w:col w:w="5620"/>
          </w:cols>
        </w:sectPr>
      </w:pPr>
    </w:p>
    <w:p>
      <w:pPr>
        <w:pStyle w:val="BodyText"/>
        <w:spacing w:before="7"/>
        <w:ind w:left="0"/>
        <w:rPr>
          <w:sz w:val="24"/>
        </w:rPr>
      </w:pPr>
    </w:p>
    <w:p>
      <w:pPr>
        <w:pStyle w:val="BodyText"/>
        <w:spacing w:line="276" w:lineRule="auto" w:before="89"/>
        <w:ind w:right="600"/>
      </w:pPr>
      <w:r>
        <w:rPr/>
        <w:t>Помощь репетиторов. Этот вид педагогической помощи соединяет тренинг учебной деятельности и выработку у ребенка уверенности в себе. Начать</w:t>
      </w:r>
    </w:p>
    <w:p>
      <w:pPr>
        <w:pStyle w:val="BodyText"/>
        <w:spacing w:line="278" w:lineRule="auto"/>
        <w:ind w:right="328"/>
      </w:pPr>
      <w:r>
        <w:rPr/>
        <w:t>репетиторство с предметов ЕГЭ, вызывающих наибольшую тревогу и страхи, и лишь затем через 3-4 месяца перейти к остальным.</w:t>
      </w:r>
    </w:p>
    <w:p>
      <w:pPr>
        <w:pStyle w:val="BodyText"/>
        <w:spacing w:line="317" w:lineRule="exact"/>
      </w:pPr>
      <w:r>
        <w:rPr/>
        <w:t>Психологическая помощь:</w:t>
      </w:r>
    </w:p>
    <w:p>
      <w:pPr>
        <w:pStyle w:val="BodyText"/>
        <w:spacing w:line="276" w:lineRule="auto" w:before="47" w:after="13"/>
        <w:ind w:right="1456" w:firstLine="5900"/>
      </w:pPr>
      <w:r>
        <w:rPr/>
        <w:drawing>
          <wp:anchor distT="0" distB="0" distL="0" distR="0" allowOverlap="1" layoutInCell="1" locked="0" behindDoc="1" simplePos="0" relativeHeight="487383552">
            <wp:simplePos x="0" y="0"/>
            <wp:positionH relativeFrom="page">
              <wp:posOffset>1080820</wp:posOffset>
            </wp:positionH>
            <wp:positionV relativeFrom="paragraph">
              <wp:posOffset>37341</wp:posOffset>
            </wp:positionV>
            <wp:extent cx="3831716" cy="198119"/>
            <wp:effectExtent l="0" t="0" r="0" b="0"/>
            <wp:wrapNone/>
            <wp:docPr id="67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716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ельности ребенка в семейных ролях (фактически – это внутрисемейный СПТ).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516118" cy="198119"/>
            <wp:effectExtent l="0" t="0" r="0" b="0"/>
            <wp:docPr id="6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11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5"/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1080820</wp:posOffset>
            </wp:positionH>
            <wp:positionV relativeFrom="paragraph">
              <wp:posOffset>270767</wp:posOffset>
            </wp:positionV>
            <wp:extent cx="5344033" cy="198119"/>
            <wp:effectExtent l="0" t="0" r="0" b="0"/>
            <wp:wrapTopAndBottom/>
            <wp:docPr id="71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033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разделе для родителей и подростков.</w:t>
      </w:r>
    </w:p>
    <w:p>
      <w:pPr>
        <w:pStyle w:val="BodyText"/>
        <w:spacing w:line="276" w:lineRule="auto" w:before="19"/>
        <w:ind w:right="386"/>
      </w:pPr>
      <w:r>
        <w:rPr/>
        <w:t>применении системы общей психологической поддержки ученика: учащение физического контакта с ребенком (пребывания рядом, обниманий, ласки,</w:t>
      </w:r>
    </w:p>
    <w:p>
      <w:pPr>
        <w:pStyle w:val="BodyText"/>
        <w:spacing w:line="321" w:lineRule="exact"/>
      </w:pPr>
      <w:r>
        <w:rPr/>
        <w:t>массажей). Приготовление ребенку любимых блюд и совместная еда.</w:t>
      </w:r>
    </w:p>
    <w:p>
      <w:pPr>
        <w:spacing w:after="0" w:line="321" w:lineRule="exact"/>
        <w:sectPr>
          <w:type w:val="continuous"/>
          <w:pgSz w:w="11910" w:h="16840"/>
          <w:pgMar w:top="1040" w:bottom="280" w:left="1600" w:right="540"/>
        </w:sectPr>
      </w:pPr>
    </w:p>
    <w:p>
      <w:pPr>
        <w:pStyle w:val="BodyText"/>
        <w:spacing w:line="278" w:lineRule="auto" w:before="67"/>
        <w:ind w:right="614"/>
      </w:pPr>
      <w:r>
        <w:rPr/>
        <w:t>Поддержка его позитивной самооценки, вплоть до временного исключения критики со стороны взрослых в семье. Непрерывное выражение ребенку</w:t>
      </w:r>
    </w:p>
    <w:p>
      <w:pPr>
        <w:pStyle w:val="BodyText"/>
        <w:spacing w:line="276" w:lineRule="auto"/>
        <w:ind w:right="477"/>
      </w:pPr>
      <w:r>
        <w:rPr/>
        <w:t>чувства любви. Непрерывное поощрение ребенка за любые успехи в учебе и других делах (домашних, в кружках и секциях, в хобби). Научить ребенка</w:t>
      </w:r>
    </w:p>
    <w:p>
      <w:pPr>
        <w:pStyle w:val="BodyText"/>
      </w:pPr>
      <w:r>
        <w:rPr/>
        <w:t>самому поощрять себя за эти же успехи. Совместно с ребенком и</w:t>
      </w:r>
    </w:p>
    <w:p>
      <w:pPr>
        <w:pStyle w:val="BodyText"/>
        <w:spacing w:before="44"/>
      </w:pPr>
      <w:r>
        <w:rPr/>
        <w:t>репетитором подводить позитивные итоги занятий каждые 2-3 дня (или даже</w:t>
      </w:r>
    </w:p>
    <w:p>
      <w:pPr>
        <w:pStyle w:val="BodyText"/>
        <w:spacing w:line="276" w:lineRule="auto" w:before="47"/>
        <w:ind w:right="792"/>
      </w:pPr>
      <w:r>
        <w:rPr/>
        <w:t>- ежедневно). Чаще дискутировать с ребенком по различным предметам – учите его уверенно формулировать мысли, отвечать.</w:t>
      </w:r>
    </w:p>
    <w:p>
      <w:pPr>
        <w:pStyle w:val="BodyText"/>
        <w:spacing w:line="276" w:lineRule="auto" w:before="1" w:after="12"/>
        <w:ind w:right="776" w:firstLine="5684"/>
      </w:pPr>
      <w:r>
        <w:rPr/>
        <w:drawing>
          <wp:anchor distT="0" distB="0" distL="0" distR="0" allowOverlap="1" layoutInCell="1" locked="0" behindDoc="1" simplePos="0" relativeHeight="487384576">
            <wp:simplePos x="0" y="0"/>
            <wp:positionH relativeFrom="page">
              <wp:posOffset>1080820</wp:posOffset>
            </wp:positionH>
            <wp:positionV relativeFrom="paragraph">
              <wp:posOffset>8132</wp:posOffset>
            </wp:positionV>
            <wp:extent cx="3693414" cy="198120"/>
            <wp:effectExtent l="0" t="0" r="0" b="0"/>
            <wp:wrapNone/>
            <wp:docPr id="7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41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-психологический тренинг (СПТ) уверенности в себе, лучше в ноябре-декабре 11-го класса.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739637" cy="198120"/>
            <wp:effectExtent l="0" t="0" r="0" b="0"/>
            <wp:docPr id="7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63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48"/>
        <w:ind w:right="1282"/>
        <w:jc w:val="both"/>
      </w:pPr>
      <w:r>
        <w:rPr/>
        <w:t>успешной деятельности: вместе с ребенком составить список всех его успешных дел в жизни (в учебе и за ее пределами). Выяснить, какими психологическими способами были достигнуты успехи.</w:t>
      </w:r>
      <w:r>
        <w:rPr>
          <w:spacing w:val="-23"/>
        </w:rPr>
        <w:t> </w:t>
      </w:r>
      <w:r>
        <w:rPr/>
        <w:t>Тренировать</w:t>
      </w:r>
    </w:p>
    <w:p>
      <w:pPr>
        <w:pStyle w:val="BodyText"/>
        <w:spacing w:line="278" w:lineRule="auto"/>
        <w:ind w:right="688"/>
      </w:pPr>
      <w:r>
        <w:rPr/>
        <w:t>применение этих способов в текущей учебе. Научить ребенка планировать постепенную передачу ему инициативы и ответственности за учебу</w:t>
      </w:r>
      <w:r>
        <w:rPr>
          <w:spacing w:val="-18"/>
        </w:rPr>
        <w:t> </w:t>
      </w:r>
      <w:r>
        <w:rPr/>
        <w:t>и</w:t>
      </w:r>
    </w:p>
    <w:p>
      <w:pPr>
        <w:pStyle w:val="BodyText"/>
        <w:spacing w:line="276" w:lineRule="auto"/>
        <w:ind w:right="1107"/>
      </w:pPr>
      <w:r>
        <w:rPr/>
        <w:t>тренировать навык планирования и получения желательных (хороших) оценок.</w:t>
      </w:r>
    </w:p>
    <w:p>
      <w:pPr>
        <w:pStyle w:val="BodyText"/>
        <w:spacing w:line="276" w:lineRule="auto"/>
        <w:ind w:right="859"/>
      </w:pPr>
      <w:r>
        <w:rPr/>
        <w:t>Группа учеников с неразвитой способностью к самостоятельной учебной деятельности.</w:t>
      </w:r>
    </w:p>
    <w:p>
      <w:pPr>
        <w:pStyle w:val="BodyText"/>
        <w:spacing w:line="276" w:lineRule="auto"/>
        <w:ind w:right="705"/>
      </w:pPr>
      <w:r>
        <w:rPr/>
        <w:t>Данная группа учащихся обнаруживается еще задолго до старших классов школы – уже в кризисах начальных и средних классах школы.</w:t>
      </w:r>
    </w:p>
    <w:p>
      <w:pPr>
        <w:pStyle w:val="BodyText"/>
        <w:spacing w:line="552" w:lineRule="auto"/>
        <w:ind w:right="2352"/>
      </w:pPr>
      <w:r>
        <w:rPr/>
        <w:drawing>
          <wp:anchor distT="0" distB="0" distL="0" distR="0" allowOverlap="1" layoutInCell="1" locked="0" behindDoc="1" simplePos="0" relativeHeight="487385088">
            <wp:simplePos x="0" y="0"/>
            <wp:positionH relativeFrom="page">
              <wp:posOffset>1080820</wp:posOffset>
            </wp:positionH>
            <wp:positionV relativeFrom="paragraph">
              <wp:posOffset>242192</wp:posOffset>
            </wp:positionV>
            <wp:extent cx="5930519" cy="198120"/>
            <wp:effectExtent l="0" t="0" r="0" b="0"/>
            <wp:wrapNone/>
            <wp:docPr id="7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51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5600">
            <wp:simplePos x="0" y="0"/>
            <wp:positionH relativeFrom="page">
              <wp:posOffset>1080820</wp:posOffset>
            </wp:positionH>
            <wp:positionV relativeFrom="paragraph">
              <wp:posOffset>711584</wp:posOffset>
            </wp:positionV>
            <wp:extent cx="5801360" cy="198120"/>
            <wp:effectExtent l="0" t="0" r="0" b="0"/>
            <wp:wrapNone/>
            <wp:docPr id="79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 ней вы можете отнести детей со следующими признаками: бросают их незавершенными.</w:t>
      </w:r>
    </w:p>
    <w:p>
      <w:pPr>
        <w:pStyle w:val="BodyText"/>
        <w:spacing w:line="276" w:lineRule="auto"/>
        <w:ind w:right="1418"/>
      </w:pPr>
      <w:r>
        <w:rPr/>
        <w:t>интересуются, не занимаются в кружках и секциях дополнительного образования.</w:t>
      </w:r>
    </w:p>
    <w:p>
      <w:pPr>
        <w:pStyle w:val="BodyText"/>
        <w:spacing w:line="278" w:lineRule="auto"/>
        <w:ind w:right="361" w:firstLine="6764"/>
      </w:pPr>
      <w:r>
        <w:rPr/>
        <w:drawing>
          <wp:anchor distT="0" distB="0" distL="0" distR="0" allowOverlap="1" layoutInCell="1" locked="0" behindDoc="1" simplePos="0" relativeHeight="487386112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4379722" cy="198120"/>
            <wp:effectExtent l="0" t="0" r="0" b="0"/>
            <wp:wrapNone/>
            <wp:docPr id="8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72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телевизор, простые («детские») компьютерные игры, гуляния с друзьями без сложно</w:t>
      </w:r>
    </w:p>
    <w:p>
      <w:pPr>
        <w:pStyle w:val="BodyText"/>
        <w:spacing w:line="317" w:lineRule="exact"/>
      </w:pPr>
      <w:r>
        <w:rPr/>
        <w:t>организованных деятельностей.</w:t>
      </w:r>
    </w:p>
    <w:p>
      <w:pPr>
        <w:pStyle w:val="BodyText"/>
        <w:spacing w:line="276" w:lineRule="auto" w:before="40"/>
        <w:ind w:right="927" w:firstLine="4781"/>
      </w:pPr>
      <w:r>
        <w:rPr/>
        <w:drawing>
          <wp:anchor distT="0" distB="0" distL="0" distR="0" allowOverlap="1" layoutInCell="1" locked="0" behindDoc="1" simplePos="0" relativeHeight="487386624">
            <wp:simplePos x="0" y="0"/>
            <wp:positionH relativeFrom="page">
              <wp:posOffset>1080820</wp:posOffset>
            </wp:positionH>
            <wp:positionV relativeFrom="paragraph">
              <wp:posOffset>32896</wp:posOffset>
            </wp:positionV>
            <wp:extent cx="3118485" cy="198119"/>
            <wp:effectExtent l="0" t="0" r="0" b="0"/>
            <wp:wrapNone/>
            <wp:docPr id="8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чтения, сложных развивающих компьютерных игр («стратегических», познавательных),</w:t>
      </w:r>
    </w:p>
    <w:p>
      <w:pPr>
        <w:pStyle w:val="BodyText"/>
        <w:spacing w:before="1"/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1080820</wp:posOffset>
            </wp:positionH>
            <wp:positionV relativeFrom="paragraph">
              <wp:posOffset>242827</wp:posOffset>
            </wp:positionV>
            <wp:extent cx="5120259" cy="198119"/>
            <wp:effectExtent l="0" t="0" r="0" b="0"/>
            <wp:wrapTopAndBottom/>
            <wp:docPr id="85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59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коллекционирования, воспитания животных и др.</w:t>
      </w:r>
    </w:p>
    <w:p>
      <w:pPr>
        <w:pStyle w:val="BodyText"/>
        <w:spacing w:line="278" w:lineRule="auto" w:before="16"/>
        <w:ind w:right="308"/>
      </w:pPr>
      <w:r>
        <w:rPr/>
        <w:t>неразвитостью ее базы – деятельностей предшественников учебной (сложных сюжетно-ролевых игр, творческого самовыражения, конструирования,</w:t>
      </w:r>
    </w:p>
    <w:p>
      <w:pPr>
        <w:pStyle w:val="BodyText"/>
        <w:spacing w:line="276" w:lineRule="auto"/>
        <w:ind w:right="365"/>
      </w:pPr>
      <w:r>
        <w:rPr/>
        <w:t>рукоделий и ремесел, навыков общения в группах и лидерства, труда и ролей по дому, восприятия сказок/мультфильмов и искусства).</w:t>
      </w:r>
    </w:p>
    <w:p>
      <w:pPr>
        <w:spacing w:after="0" w:line="276" w:lineRule="auto"/>
        <w:sectPr>
          <w:pgSz w:w="11910" w:h="16840"/>
          <w:pgMar w:top="1040" w:bottom="280" w:left="1600" w:right="5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752337" cy="198120"/>
            <wp:effectExtent l="0" t="0" r="0" b="0"/>
            <wp:docPr id="87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33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47" w:after="11"/>
        <w:ind w:right="698"/>
      </w:pPr>
      <w:r>
        <w:rPr/>
        <w:t>классах, вплоть до того, что родители были вынуждены их непрерывно контролировать, делать уроки вместе или принуждать к учебе.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755766" cy="198120"/>
            <wp:effectExtent l="0" t="0" r="0" b="0"/>
            <wp:docPr id="89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76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48"/>
        <w:ind w:right="1234"/>
      </w:pPr>
      <w:r>
        <w:rPr/>
        <w:t>оттягивали приготовление уроков, не записывали задания («ничего не задали»), не вели дневник, «забывали» тетради и учебники.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BodyText"/>
        <w:spacing w:before="89"/>
        <w:ind w:left="6434"/>
      </w:pPr>
      <w:r>
        <w:rPr/>
        <w:pict>
          <v:group style="position:absolute;margin-left:85.103996pt;margin-top:-13.439685pt;width:467.95pt;height:34.1pt;mso-position-horizontal-relative:page;mso-position-vertical-relative:paragraph;z-index:-15929344" coordorigin="1702,-269" coordsize="9359,682">
            <v:shape style="position:absolute;left:1702;top:-269;width:9359;height:312" type="#_x0000_t75" stroked="false">
              <v:imagedata r:id="rId64" o:title=""/>
            </v:shape>
            <v:shape style="position:absolute;left:1702;top:100;width:6465;height:312" type="#_x0000_t75" stroked="false">
              <v:imagedata r:id="rId65" o:title=""/>
            </v:shape>
            <w10:wrap type="none"/>
          </v:group>
        </w:pict>
      </w:r>
      <w:r>
        <w:rPr/>
        <w:t>-6-е классы и при</w:t>
      </w:r>
    </w:p>
    <w:p>
      <w:pPr>
        <w:pStyle w:val="BodyText"/>
        <w:spacing w:before="50"/>
      </w:pPr>
      <w:r>
        <w:rPr/>
        <w:t>усложнении программы в 8-9-м классах.</w:t>
      </w:r>
    </w:p>
    <w:p>
      <w:pPr>
        <w:pStyle w:val="BodyText"/>
        <w:spacing w:before="48"/>
        <w:ind w:left="2065"/>
      </w:pPr>
      <w:r>
        <w:rPr/>
        <w:drawing>
          <wp:anchor distT="0" distB="0" distL="0" distR="0" allowOverlap="1" layoutInCell="1" locked="0" behindDoc="1" simplePos="0" relativeHeight="487387648">
            <wp:simplePos x="0" y="0"/>
            <wp:positionH relativeFrom="page">
              <wp:posOffset>1080820</wp:posOffset>
            </wp:positionH>
            <wp:positionV relativeFrom="paragraph">
              <wp:posOffset>37976</wp:posOffset>
            </wp:positionV>
            <wp:extent cx="1336040" cy="198120"/>
            <wp:effectExtent l="0" t="0" r="0" b="0"/>
            <wp:wrapNone/>
            <wp:docPr id="9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ивацию учебы: утрачивали интерес к ней, исчезали</w:t>
      </w:r>
    </w:p>
    <w:p>
      <w:pPr>
        <w:pStyle w:val="BodyText"/>
        <w:spacing w:line="278" w:lineRule="auto" w:before="48"/>
        <w:ind w:right="342"/>
      </w:pPr>
      <w:r>
        <w:rPr/>
        <w:t>переживания успеха, оценки утрачивали мотивирующую и активизирующую роль (безразличие к ним); отзывы о них: «могут учиться лучше, но не</w:t>
      </w:r>
    </w:p>
    <w:p>
      <w:pPr>
        <w:pStyle w:val="BodyText"/>
        <w:spacing w:line="317" w:lineRule="exact"/>
      </w:pPr>
      <w:r>
        <w:rPr/>
        <w:t>хотят!».</w:t>
      </w:r>
    </w:p>
    <w:p>
      <w:pPr>
        <w:pStyle w:val="BodyText"/>
        <w:spacing w:before="48"/>
        <w:ind w:left="8491"/>
      </w:pPr>
      <w:r>
        <w:rPr/>
        <w:drawing>
          <wp:anchor distT="0" distB="0" distL="0" distR="0" allowOverlap="1" layoutInCell="1" locked="0" behindDoc="1" simplePos="0" relativeHeight="487388160">
            <wp:simplePos x="0" y="0"/>
            <wp:positionH relativeFrom="page">
              <wp:posOffset>1080820</wp:posOffset>
            </wp:positionH>
            <wp:positionV relativeFrom="paragraph">
              <wp:posOffset>37976</wp:posOffset>
            </wp:positionV>
            <wp:extent cx="5413248" cy="198120"/>
            <wp:effectExtent l="0" t="0" r="0" b="0"/>
            <wp:wrapNone/>
            <wp:docPr id="9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ели</w:t>
      </w:r>
    </w:p>
    <w:p>
      <w:pPr>
        <w:pStyle w:val="BodyText"/>
        <w:spacing w:before="47"/>
      </w:pPr>
      <w:r>
        <w:rPr/>
        <w:t>себя на уроках («срывали»), конфронтировали с учителями, хорошо</w:t>
      </w:r>
    </w:p>
    <w:p>
      <w:pPr>
        <w:pStyle w:val="BodyText"/>
        <w:spacing w:line="276" w:lineRule="auto" w:before="50"/>
        <w:ind w:right="940"/>
      </w:pPr>
      <w:r>
        <w:rPr/>
        <w:t>успевающими одноклассниками, прогуливали уроки, группировались со средне успевающими и т.п.</w:t>
      </w:r>
    </w:p>
    <w:p>
      <w:pPr>
        <w:pStyle w:val="BodyText"/>
        <w:spacing w:line="321" w:lineRule="exact"/>
      </w:pPr>
      <w:r>
        <w:rPr/>
        <w:t>Все надо делать вовремя!</w:t>
      </w:r>
    </w:p>
    <w:p>
      <w:pPr>
        <w:pStyle w:val="BodyText"/>
        <w:spacing w:before="50"/>
        <w:ind w:left="5769"/>
      </w:pPr>
      <w:r>
        <w:rPr/>
        <w:drawing>
          <wp:anchor distT="0" distB="0" distL="0" distR="0" allowOverlap="1" layoutInCell="1" locked="0" behindDoc="1" simplePos="0" relativeHeight="487388672">
            <wp:simplePos x="0" y="0"/>
            <wp:positionH relativeFrom="page">
              <wp:posOffset>1080820</wp:posOffset>
            </wp:positionH>
            <wp:positionV relativeFrom="paragraph">
              <wp:posOffset>39246</wp:posOffset>
            </wp:positionV>
            <wp:extent cx="3682491" cy="198120"/>
            <wp:effectExtent l="0" t="0" r="0" b="0"/>
            <wp:wrapNone/>
            <wp:docPr id="9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49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в кризисе школьной</w:t>
      </w:r>
    </w:p>
    <w:p>
      <w:pPr>
        <w:pStyle w:val="BodyText"/>
        <w:spacing w:before="48"/>
      </w:pPr>
      <w:r>
        <w:rPr/>
        <w:t>дезадаптации в начальных классах или в кризисе перехода в средние классы</w:t>
      </w:r>
    </w:p>
    <w:p>
      <w:pPr>
        <w:pStyle w:val="BodyText"/>
        <w:spacing w:line="276" w:lineRule="auto" w:before="48"/>
        <w:ind w:right="353"/>
      </w:pPr>
      <w:r>
        <w:rPr/>
        <w:t>– применяется последовательность стратегий психокоррекции, рассчитанных в сумме на 2-3 года:</w:t>
      </w:r>
    </w:p>
    <w:p>
      <w:pPr>
        <w:pStyle w:val="BodyText"/>
        <w:spacing w:line="276" w:lineRule="auto" w:before="1" w:after="10"/>
        <w:ind w:right="654" w:firstLine="8535"/>
      </w:pPr>
      <w:r>
        <w:rPr/>
        <w:drawing>
          <wp:anchor distT="0" distB="0" distL="0" distR="0" allowOverlap="1" layoutInCell="1" locked="0" behindDoc="1" simplePos="0" relativeHeight="487389184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5502656" cy="198120"/>
            <wp:effectExtent l="0" t="0" r="0" b="0"/>
            <wp:wrapNone/>
            <wp:docPr id="9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5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 ее предшественников (при этом временно игнорировать низкую школьную успеваемость).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625210" cy="198120"/>
            <wp:effectExtent l="0" t="0" r="0" b="0"/>
            <wp:docPr id="99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521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</w:pPr>
      <w:r>
        <w:rPr/>
        <w:t>детей к самостоятельной деятельности.</w:t>
      </w:r>
    </w:p>
    <w:p>
      <w:pPr>
        <w:pStyle w:val="BodyText"/>
        <w:spacing w:before="7"/>
        <w:ind w:left="0"/>
      </w:pPr>
    </w:p>
    <w:p>
      <w:pPr>
        <w:pStyle w:val="BodyText"/>
        <w:spacing w:line="276" w:lineRule="auto" w:before="89"/>
        <w:ind w:right="433" w:firstLine="5379"/>
      </w:pPr>
      <w:r>
        <w:rPr/>
        <w:pict>
          <v:group style="position:absolute;margin-left:85.103996pt;margin-top:-13.46969pt;width:350.25pt;height:34.15pt;mso-position-horizontal-relative:page;mso-position-vertical-relative:paragraph;z-index:-15926784" coordorigin="1702,-269" coordsize="7005,683">
            <v:shape style="position:absolute;left:1702;top:-270;width:7005;height:312" type="#_x0000_t75" stroked="false">
              <v:imagedata r:id="rId71" o:title=""/>
            </v:shape>
            <v:shape style="position:absolute;left:1702;top:100;width:5508;height:312" type="#_x0000_t75" stroked="false">
              <v:imagedata r:id="rId72" o:title=""/>
            </v:shape>
            <w10:wrap type="none"/>
          </v:group>
        </w:pict>
      </w:r>
      <w:r>
        <w:rPr/>
        <w:t>восстановить интерес ученика к учебе: сначала по предметам, в которых у него были успехи, а затем по большинству.</w:t>
      </w:r>
    </w:p>
    <w:p>
      <w:pPr>
        <w:pStyle w:val="BodyText"/>
      </w:pPr>
      <w:r>
        <w:rPr/>
        <w:t>Возможностей немного, но они есть!</w:t>
      </w:r>
    </w:p>
    <w:p>
      <w:pPr>
        <w:pStyle w:val="BodyText"/>
        <w:spacing w:line="276" w:lineRule="auto" w:before="48"/>
        <w:ind w:right="424"/>
      </w:pPr>
      <w:r>
        <w:rPr/>
        <w:t>Проблемы в 10-11-х классах у детей данной группы, в частности проблемы с подготовкой к ЕГЭ, возникают в связи с настойчивым желанием их родителей видеть ребенка в техникуме (колледже) или вузе. Здесь требуется трезвая оценка возможностей ученика и правильная ориентация родителей в реальных способностях их ребенка.</w:t>
      </w:r>
    </w:p>
    <w:p>
      <w:pPr>
        <w:pStyle w:val="BodyText"/>
        <w:spacing w:line="276" w:lineRule="auto" w:before="2"/>
        <w:ind w:right="544"/>
      </w:pPr>
      <w:r>
        <w:rPr/>
        <w:t>Признаки возможности повысить у ребенка способность к самостоятельной учебной деятельности в течение 11-го класса: периоды снижения</w:t>
      </w:r>
    </w:p>
    <w:p>
      <w:pPr>
        <w:spacing w:after="0" w:line="276" w:lineRule="auto"/>
        <w:sectPr>
          <w:pgSz w:w="11910" w:h="16840"/>
          <w:pgMar w:top="1120" w:bottom="280" w:left="1600" w:right="540"/>
        </w:sectPr>
      </w:pPr>
    </w:p>
    <w:p>
      <w:pPr>
        <w:pStyle w:val="BodyText"/>
        <w:spacing w:line="278" w:lineRule="auto" w:before="67"/>
        <w:ind w:right="341"/>
      </w:pPr>
      <w:r>
        <w:rPr/>
        <w:t>успеваемости в 5-6-м или 8-10-м классе были непродолжительными. К 10-11- му классу мотивация учебы восстановилась. Успеваемость, даже в периоды</w:t>
      </w:r>
    </w:p>
    <w:p>
      <w:pPr>
        <w:pStyle w:val="BodyText"/>
        <w:spacing w:line="276" w:lineRule="auto"/>
        <w:ind w:right="774"/>
      </w:pPr>
      <w:r>
        <w:rPr/>
        <w:t>снижения мотивации учебы, не была ниже 3-4 баллов с сохранением у ребенка отдельных переживаний успехов. К 3-4-м предметам сохраняется избирательный интерес и хорошая успеваемость (еще лучше – если среди них есть предметы ЕГЭ).</w:t>
      </w:r>
    </w:p>
    <w:p>
      <w:pPr>
        <w:pStyle w:val="BodyText"/>
        <w:spacing w:line="322" w:lineRule="exact"/>
      </w:pPr>
      <w:r>
        <w:rPr/>
        <w:t>Сложность мобилизации способности к учебе состоит в недостатке времени</w:t>
      </w:r>
    </w:p>
    <w:p>
      <w:pPr>
        <w:pStyle w:val="BodyText"/>
        <w:spacing w:line="278" w:lineRule="auto" w:before="43" w:after="6"/>
        <w:ind w:right="3186"/>
      </w:pPr>
      <w:r>
        <w:rPr/>
        <w:t>– всего-то несколько последних месяцев 11-го класса. Педагогическая поддержка: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018529" cy="198120"/>
            <wp:effectExtent l="0" t="0" r="0" b="0"/>
            <wp:docPr id="101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52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6"/>
      </w:pPr>
      <w:r>
        <w:rPr/>
        <w:t>последнего времени) сохранялась мотивация учения.</w:t>
      </w:r>
    </w:p>
    <w:p>
      <w:pPr>
        <w:pStyle w:val="BodyText"/>
        <w:spacing w:line="276" w:lineRule="auto" w:before="50" w:after="10"/>
        <w:ind w:right="720" w:firstLine="5009"/>
      </w:pPr>
      <w:r>
        <w:rPr/>
        <w:drawing>
          <wp:anchor distT="0" distB="0" distL="0" distR="0" allowOverlap="1" layoutInCell="1" locked="0" behindDoc="1" simplePos="0" relativeHeight="487390208">
            <wp:simplePos x="0" y="0"/>
            <wp:positionH relativeFrom="page">
              <wp:posOffset>1080820</wp:posOffset>
            </wp:positionH>
            <wp:positionV relativeFrom="paragraph">
              <wp:posOffset>39246</wp:posOffset>
            </wp:positionV>
            <wp:extent cx="3264916" cy="198120"/>
            <wp:effectExtent l="0" t="0" r="0" b="0"/>
            <wp:wrapNone/>
            <wp:docPr id="10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91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 ситуации успеха по этим предметам (даже если они и не входят в ЕГЭ), стимулировать учеников на этих уроках.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401056" cy="198120"/>
            <wp:effectExtent l="0" t="0" r="0" b="0"/>
            <wp:docPr id="105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/>
        <w:jc w:val="both"/>
      </w:pPr>
      <w:r>
        <w:rPr/>
        <w:t>(требуется 1-3 месяца) дальше им и их родителям можно рекомендовать</w:t>
      </w:r>
    </w:p>
    <w:p>
      <w:pPr>
        <w:pStyle w:val="BodyText"/>
        <w:spacing w:line="276" w:lineRule="auto" w:before="48"/>
        <w:ind w:right="623"/>
        <w:jc w:val="both"/>
      </w:pPr>
      <w:r>
        <w:rPr/>
        <w:t>репетиторство по предметам ЕГЭ, даже если по ним мотивация была давно утрачена.</w:t>
      </w:r>
    </w:p>
    <w:p>
      <w:pPr>
        <w:pStyle w:val="BodyText"/>
        <w:spacing w:before="1"/>
        <w:jc w:val="both"/>
      </w:pPr>
      <w:r>
        <w:rPr/>
        <w:t>Психологическая поддержка:</w:t>
      </w:r>
    </w:p>
    <w:p>
      <w:pPr>
        <w:pStyle w:val="BodyText"/>
        <w:spacing w:line="276" w:lineRule="auto" w:before="48"/>
        <w:ind w:right="481"/>
        <w:jc w:val="both"/>
      </w:pPr>
      <w:r>
        <w:rPr/>
        <w:t>Обсуждение с подростком, какие позитивные смыслы может иметь для него интенсивная подготовка к ЕГЭ: поддержание самоуважения, соревнование с другими, подготовка в техникум или вуз, другое.</w:t>
      </w:r>
    </w:p>
    <w:p>
      <w:pPr>
        <w:pStyle w:val="BodyText"/>
        <w:jc w:val="both"/>
      </w:pPr>
      <w:r>
        <w:rPr/>
        <w:t>Ежедневный совместный контроль успешности подготовки.</w:t>
      </w:r>
    </w:p>
    <w:p>
      <w:pPr>
        <w:pStyle w:val="BodyText"/>
        <w:spacing w:line="276" w:lineRule="auto" w:before="48"/>
        <w:ind w:right="363"/>
      </w:pPr>
      <w:r>
        <w:rPr/>
        <w:t>Непрерывное, совместное с подростком, планирование достижений в учебе и мотивация стремления к ним.</w:t>
      </w:r>
    </w:p>
    <w:p>
      <w:pPr>
        <w:pStyle w:val="BodyText"/>
        <w:spacing w:line="278" w:lineRule="auto"/>
        <w:ind w:right="745"/>
      </w:pPr>
      <w:r>
        <w:rPr/>
        <w:t>Формирование у подростка собственного образа успешного будущего («Я успешный») и интереса к нему.</w:t>
      </w:r>
    </w:p>
    <w:p>
      <w:pPr>
        <w:pStyle w:val="BodyText"/>
        <w:spacing w:line="276" w:lineRule="auto"/>
        <w:ind w:right="830"/>
      </w:pPr>
      <w:r>
        <w:rPr/>
        <w:t>Что делать с остальными из группы утративших способность к успешной учебе?</w:t>
      </w:r>
    </w:p>
    <w:p>
      <w:pPr>
        <w:pStyle w:val="BodyText"/>
        <w:spacing w:line="276" w:lineRule="auto"/>
        <w:ind w:right="401"/>
      </w:pPr>
      <w:r>
        <w:rPr/>
        <w:t>Речь идет о тех подростках, у которых нет шансов восстановить способность к успешной учебе за полгода в течение 11-го класса (это те, у кого</w:t>
      </w:r>
    </w:p>
    <w:p>
      <w:pPr>
        <w:pStyle w:val="BodyText"/>
        <w:spacing w:line="321" w:lineRule="exact"/>
      </w:pPr>
      <w:r>
        <w:rPr/>
        <w:t>характеристики хуже приведенных выше).</w:t>
      </w:r>
    </w:p>
    <w:p>
      <w:pPr>
        <w:pStyle w:val="BodyText"/>
        <w:spacing w:line="276" w:lineRule="auto" w:before="42"/>
        <w:ind w:right="932"/>
      </w:pPr>
      <w:r>
        <w:rPr/>
        <w:t>Наилучшая помощь в этой ситуации – ориентировать подростка и его родителей на реальную оценку ситуации и на реализацию имеющихся возможностей ребенка: принять план на учебу в учреждении начального профессионального образования.</w:t>
      </w:r>
    </w:p>
    <w:p>
      <w:pPr>
        <w:pStyle w:val="BodyText"/>
        <w:spacing w:line="276" w:lineRule="auto" w:before="2"/>
        <w:ind w:right="409"/>
      </w:pPr>
      <w:r>
        <w:rPr/>
        <w:t>Ключевой становится психологическая работа: изучить все самостоятельные деятельности и хобби ребенка и определить, в каких сферах</w:t>
      </w:r>
    </w:p>
    <w:p>
      <w:pPr>
        <w:pStyle w:val="BodyText"/>
        <w:spacing w:line="321" w:lineRule="exact"/>
      </w:pPr>
      <w:r>
        <w:rPr/>
        <w:t>жизнедеятельности они были, которые и подсказывают выбор профессии.</w:t>
      </w:r>
    </w:p>
    <w:p>
      <w:pPr>
        <w:spacing w:after="0" w:line="321" w:lineRule="exact"/>
        <w:sectPr>
          <w:pgSz w:w="11910" w:h="16840"/>
          <w:pgMar w:top="1040" w:bottom="280" w:left="1600" w:right="540"/>
        </w:sectPr>
      </w:pPr>
    </w:p>
    <w:p>
      <w:pPr>
        <w:pStyle w:val="BodyText"/>
        <w:spacing w:line="276" w:lineRule="auto" w:before="67"/>
        <w:ind w:right="387"/>
      </w:pPr>
      <w:r>
        <w:rPr/>
        <w:t>Провести психодиагностику профориентационными тестами (Опросник Голланда или ПДО; профориентационный вариант теста Г. Айзенка и ММРI, др.); обсудить с подростком результаты. Помочь подростку выбрать</w:t>
      </w:r>
    </w:p>
    <w:p>
      <w:pPr>
        <w:pStyle w:val="BodyText"/>
        <w:spacing w:line="276" w:lineRule="auto" w:before="1"/>
        <w:ind w:right="414"/>
      </w:pPr>
      <w:r>
        <w:rPr/>
        <w:t>профессии наиболее престижные и устойчивые («непотопляемые») на рынке труда. Мотивирование родителей на принятие ребенка и на помощь ему в достижении им успеха в начальном профессиональном образовании.</w:t>
      </w:r>
    </w:p>
    <w:p>
      <w:pPr>
        <w:pStyle w:val="BodyText"/>
      </w:pPr>
      <w:r>
        <w:rPr/>
        <w:t>Успеха вам в вашей работе, коллеги!</w:t>
      </w:r>
    </w:p>
    <w:sectPr>
      <w:pgSz w:w="11910" w:h="16840"/>
      <w:pgMar w:top="1040" w:bottom="280" w:left="160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2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3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9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6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6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3" w:hanging="169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50"/>
      <w:ind w:left="1727" w:right="193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dcterms:created xsi:type="dcterms:W3CDTF">2020-10-26T06:41:04Z</dcterms:created>
  <dcterms:modified xsi:type="dcterms:W3CDTF">2020-10-26T06:41:04Z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2020-10-26T00:00:00Z</vt:filetime>
  </property>
</Properties>
</file>