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header3.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document.xml" ContentType="application/vnd.openxmlformats-officedocument.wordprocessingml.document.main+xml"/>
  <Override PartName="/word/footer3.xml" ContentType="application/vnd.openxmlformats-officedocument.wordprocessingml.footer+xml"/>
  <Override PartName="/word/settings.xml" ContentType="application/vnd.openxmlformats-officedocument.wordprocessingml.settings+xml"/>
  <Override PartName="/word/footer5.xml" ContentType="application/vnd.openxmlformats-officedocument.wordprocessingml.footer+xml"/>
  <Override PartName="/word/fontTable.xml" ContentType="application/vnd.openxmlformats-officedocument.wordprocessingml.fontTable+xml"/>
  <Override PartName="/word/footer4.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styles.xml" ContentType="application/vnd.openxmlformats-officedocument.wordprocessingml.styles+xml"/>
  <Override PartName="/word/header4.xml" ContentType="application/vnd.openxmlformats-officedocument.wordprocessingml.header+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
        <w:bidi w:val="0"/>
        <w:spacing w:before="108" w:after="108"/>
        <w:ind w:hanging="0"/>
        <w:jc w:val="center"/>
        <w:rPr/>
      </w:pPr>
      <w:hyperlink r:id="rId2">
        <w:r>
          <w:rPr>
            <w:rStyle w:val="Style13"/>
          </w:rPr>
          <w:t>Постановление Исполнительного комитета муниципального образования города Казани от 25 декабря 2023 г. N 4319 "Об обеспечении питанием учащихся муниципальных общеобразовательных учреждений г. Казани" (с изменениями и дополнениями)</w:t>
        </w:r>
      </w:hyperlink>
    </w:p>
    <w:p>
      <w:pPr>
        <w:pStyle w:val="Style29"/>
        <w:bidi w:val="0"/>
        <w:ind w:firstLine="720"/>
        <w:rPr/>
      </w:pPr>
      <w:r>
        <w:rPr/>
        <w:t>С изменениями и дополнениями от:</w:t>
      </w:r>
    </w:p>
    <w:p>
      <w:pPr>
        <w:pStyle w:val="Style27"/>
        <w:bidi w:val="0"/>
        <w:ind w:left="360" w:right="360" w:hanging="0"/>
        <w:rPr>
          <w:shd w:fill="EAEFED" w:val="clear"/>
        </w:rPr>
      </w:pPr>
      <w:r>
        <w:rPr/>
        <w:t xml:space="preserve"> </w:t>
      </w:r>
      <w:r>
        <w:rPr>
          <w:shd w:fill="EAEFED" w:val="clear"/>
        </w:rPr>
        <w:t>16 февраля, 9 декабря 2024 г.</w:t>
      </w:r>
    </w:p>
    <w:p>
      <w:pPr>
        <w:pStyle w:val="Normal"/>
        <w:bidi w:val="0"/>
        <w:ind w:firstLine="720"/>
        <w:rPr>
          <w:rStyle w:val="Style15"/>
        </w:rPr>
      </w:pPr>
      <w:r>
        <w:rPr/>
      </w:r>
    </w:p>
    <w:p>
      <w:pPr>
        <w:pStyle w:val="Normal"/>
        <w:bidi w:val="0"/>
        <w:ind w:firstLine="720"/>
        <w:rPr>
          <w:rStyle w:val="Style15"/>
        </w:rPr>
      </w:pPr>
      <w:r>
        <w:rPr>
          <w:rStyle w:val="Style15"/>
        </w:rPr>
        <w:t xml:space="preserve">Руководствуясь </w:t>
      </w:r>
      <w:hyperlink r:id="rId3">
        <w:r>
          <w:rPr>
            <w:rStyle w:val="Style13"/>
          </w:rPr>
          <w:t>Федеральным законом</w:t>
        </w:r>
      </w:hyperlink>
      <w:r>
        <w:rPr>
          <w:rStyle w:val="Style15"/>
        </w:rPr>
        <w:t xml:space="preserve"> от 29.12.2012 N 273-ФЗ "Об образовании в Российской Федерации", </w:t>
      </w:r>
      <w:hyperlink r:id="rId4">
        <w:r>
          <w:rPr>
            <w:rStyle w:val="Style13"/>
          </w:rPr>
          <w:t>Законом</w:t>
        </w:r>
      </w:hyperlink>
      <w:r>
        <w:rPr>
          <w:rStyle w:val="Style15"/>
        </w:rPr>
        <w:t xml:space="preserve"> Республики Татарстан от 08.12.2004 N 63-ЗРТ "Об адресной социальной поддержке населения в Республике Татарстан", </w:t>
      </w:r>
      <w:hyperlink r:id="rId5">
        <w:r>
          <w:rPr>
            <w:rStyle w:val="Style13"/>
          </w:rPr>
          <w:t>муниципальной программой</w:t>
        </w:r>
      </w:hyperlink>
      <w:r>
        <w:rPr>
          <w:rStyle w:val="Style15"/>
        </w:rPr>
        <w:t xml:space="preserve"> "Развитие образования в городе Казани на 2022-2026 годы", а также в целях обеспечения полноценным сбалансированным питанием и предоставления дополнительных мер социальной поддержки учащимся муниципальных общеобразовательных учреждений г. Казани постановляю:</w:t>
      </w:r>
    </w:p>
    <w:p>
      <w:pPr>
        <w:pStyle w:val="Normal"/>
        <w:bidi w:val="0"/>
        <w:ind w:firstLine="720"/>
        <w:rPr>
          <w:rStyle w:val="Style15"/>
        </w:rPr>
      </w:pPr>
      <w:bookmarkStart w:id="0" w:name="sub_1"/>
      <w:bookmarkEnd w:id="0"/>
      <w:r>
        <w:rPr>
          <w:rStyle w:val="Style15"/>
        </w:rPr>
        <w:t>1. Утвердить:</w:t>
      </w:r>
    </w:p>
    <w:p>
      <w:pPr>
        <w:pStyle w:val="Normal"/>
        <w:bidi w:val="0"/>
        <w:ind w:firstLine="720"/>
        <w:rPr>
          <w:rStyle w:val="Style15"/>
        </w:rPr>
      </w:pPr>
      <w:bookmarkStart w:id="1" w:name="sub_1"/>
      <w:bookmarkStart w:id="2" w:name="sub_11"/>
      <w:bookmarkEnd w:id="1"/>
      <w:bookmarkEnd w:id="2"/>
      <w:r>
        <w:rPr>
          <w:rStyle w:val="Style15"/>
        </w:rPr>
        <w:t>1.1. Положение о порядке организации питания учащихся муниципальных общеобразовательных учреждений г. Казани, нуждающихся в дополнительной социальной поддержке (</w:t>
      </w:r>
      <w:hyperlink w:anchor="sub_100">
        <w:r>
          <w:rPr>
            <w:rStyle w:val="Style13"/>
          </w:rPr>
          <w:t>приложение N 1</w:t>
        </w:r>
      </w:hyperlink>
      <w:r>
        <w:rPr>
          <w:rStyle w:val="Style15"/>
        </w:rPr>
        <w:t>);</w:t>
      </w:r>
    </w:p>
    <w:p>
      <w:pPr>
        <w:pStyle w:val="Normal"/>
        <w:bidi w:val="0"/>
        <w:ind w:firstLine="720"/>
        <w:rPr>
          <w:rStyle w:val="Style15"/>
        </w:rPr>
      </w:pPr>
      <w:bookmarkStart w:id="3" w:name="sub_11"/>
      <w:bookmarkStart w:id="4" w:name="sub_12"/>
      <w:bookmarkEnd w:id="3"/>
      <w:bookmarkEnd w:id="4"/>
      <w:r>
        <w:rPr>
          <w:rStyle w:val="Style15"/>
        </w:rPr>
        <w:t>1.2. Положение о порядке обеспечения бесплатным двухразовым питанием обучающихся с ограниченными возможностями здоровья, обучение которых организовано муниципальными образовательными организациями г. Казани на дому, в том числе возможности замены бесплатного двухразового питания денежной компенсацией (</w:t>
      </w:r>
      <w:hyperlink w:anchor="sub_200">
        <w:r>
          <w:rPr>
            <w:rStyle w:val="Style13"/>
          </w:rPr>
          <w:t>приложение N 2</w:t>
        </w:r>
      </w:hyperlink>
      <w:r>
        <w:rPr>
          <w:rStyle w:val="Style15"/>
        </w:rPr>
        <w:t>);</w:t>
      </w:r>
    </w:p>
    <w:p>
      <w:pPr>
        <w:pStyle w:val="Normal"/>
        <w:bidi w:val="0"/>
        <w:ind w:firstLine="720"/>
        <w:rPr>
          <w:rStyle w:val="Style15"/>
        </w:rPr>
      </w:pPr>
      <w:bookmarkStart w:id="5" w:name="sub_12"/>
      <w:bookmarkStart w:id="6" w:name="sub_13"/>
      <w:bookmarkEnd w:id="5"/>
      <w:bookmarkEnd w:id="6"/>
      <w:r>
        <w:rPr>
          <w:rStyle w:val="Style15"/>
        </w:rPr>
        <w:t>1.3. форму представления сведений об использовании средств бюджета г. Казани на питание учащихся муниципальных общеобразовательных учреждений, нуждающихся в дополнительной социальной поддержке (</w:t>
      </w:r>
      <w:hyperlink w:anchor="sub_300">
        <w:r>
          <w:rPr>
            <w:rStyle w:val="Style13"/>
          </w:rPr>
          <w:t>приложение N 3</w:t>
        </w:r>
      </w:hyperlink>
      <w:r>
        <w:rPr>
          <w:rStyle w:val="Style15"/>
        </w:rPr>
        <w:t>);</w:t>
      </w:r>
    </w:p>
    <w:p>
      <w:pPr>
        <w:pStyle w:val="Normal"/>
        <w:bidi w:val="0"/>
        <w:ind w:firstLine="720"/>
        <w:rPr>
          <w:rStyle w:val="Style15"/>
        </w:rPr>
      </w:pPr>
      <w:bookmarkStart w:id="7" w:name="sub_13"/>
      <w:bookmarkStart w:id="8" w:name="sub_14"/>
      <w:bookmarkEnd w:id="7"/>
      <w:bookmarkEnd w:id="8"/>
      <w:r>
        <w:rPr>
          <w:rStyle w:val="Style15"/>
        </w:rPr>
        <w:t>1.4. форму заявления о предоставлении бесплатного питания (</w:t>
      </w:r>
      <w:hyperlink w:anchor="sub_400">
        <w:r>
          <w:rPr>
            <w:rStyle w:val="Style13"/>
          </w:rPr>
          <w:t>приложение N 4</w:t>
        </w:r>
      </w:hyperlink>
      <w:r>
        <w:rPr>
          <w:rStyle w:val="Style15"/>
        </w:rPr>
        <w:t>).</w:t>
      </w:r>
    </w:p>
    <w:p>
      <w:pPr>
        <w:pStyle w:val="Normal"/>
        <w:bidi w:val="0"/>
        <w:ind w:firstLine="720"/>
        <w:rPr>
          <w:rStyle w:val="Style15"/>
        </w:rPr>
      </w:pPr>
      <w:bookmarkStart w:id="9" w:name="sub_14"/>
      <w:bookmarkStart w:id="10" w:name="sub_2"/>
      <w:bookmarkEnd w:id="9"/>
      <w:bookmarkEnd w:id="10"/>
      <w:r>
        <w:rPr>
          <w:rStyle w:val="Style15"/>
        </w:rPr>
        <w:t>2. Руководителям муниципальных общеобразовательных учреждений г. Казани:</w:t>
      </w:r>
    </w:p>
    <w:p>
      <w:pPr>
        <w:pStyle w:val="Normal"/>
        <w:bidi w:val="0"/>
        <w:ind w:firstLine="720"/>
        <w:rPr>
          <w:rStyle w:val="Style15"/>
        </w:rPr>
      </w:pPr>
      <w:bookmarkStart w:id="11" w:name="sub_2"/>
      <w:bookmarkStart w:id="12" w:name="sub_21"/>
      <w:bookmarkEnd w:id="11"/>
      <w:bookmarkEnd w:id="12"/>
      <w:r>
        <w:rPr>
          <w:rStyle w:val="Style15"/>
        </w:rPr>
        <w:t>2.1. организовать сбалансированное по содержанию основных питательных веществ горячее питание учащихся в общеобразовательных учреждениях, реализацию буфетной продукции в соответствии с ассортиментным перечнем, согласованным с Управлением Федеральной службы по надзору в сфере защиты прав потребителей и благополучия человека по Республике Татарстан, а также предоставление утвержденного набора продуктов питания учащимся, обучающимся на дому, путем заключения договора с соответствующей организацией, осуществляющей организацию питания, согласно действующему законодательству;</w:t>
      </w:r>
    </w:p>
    <w:p>
      <w:pPr>
        <w:pStyle w:val="Style22"/>
        <w:bidi w:val="0"/>
        <w:ind w:left="170" w:right="170" w:hanging="0"/>
        <w:jc w:val="left"/>
        <w:rPr>
          <w:color w:val="000000"/>
          <w:sz w:val="16"/>
          <w:shd w:fill="F0F0F0" w:val="clear"/>
        </w:rPr>
      </w:pPr>
      <w:bookmarkStart w:id="13" w:name="sub_21"/>
      <w:bookmarkStart w:id="14" w:name="sub_22"/>
      <w:bookmarkEnd w:id="13"/>
      <w:bookmarkEnd w:id="14"/>
      <w:r>
        <w:rPr>
          <w:color w:val="000000"/>
          <w:sz w:val="16"/>
          <w:shd w:fill="F0F0F0" w:val="clear"/>
        </w:rPr>
        <w:t>Информация об изменениях:</w:t>
      </w:r>
    </w:p>
    <w:p>
      <w:pPr>
        <w:pStyle w:val="Style26"/>
        <w:bidi w:val="0"/>
        <w:ind w:left="170" w:right="170" w:hanging="0"/>
        <w:jc w:val="left"/>
        <w:rPr>
          <w:shd w:fill="F0F0F0" w:val="clear"/>
        </w:rPr>
      </w:pPr>
      <w:bookmarkStart w:id="15" w:name="sub_22"/>
      <w:bookmarkEnd w:id="15"/>
      <w:r>
        <w:rPr/>
        <w:t xml:space="preserve"> </w:t>
      </w:r>
      <w:r>
        <w:rPr>
          <w:shd w:fill="F0F0F0" w:val="clear"/>
        </w:rPr>
        <w:t xml:space="preserve">Подпункт 2.2 изменен. - </w:t>
      </w:r>
      <w:hyperlink r:id="rId6">
        <w:r>
          <w:rPr>
            <w:rStyle w:val="Style13"/>
            <w:shd w:fill="F0F0F0" w:val="clear"/>
          </w:rPr>
          <w:t>Постановление</w:t>
        </w:r>
      </w:hyperlink>
      <w:r>
        <w:rPr>
          <w:shd w:fill="F0F0F0" w:val="clear"/>
        </w:rPr>
        <w:t xml:space="preserve"> Исполнительного комитета муниципального образования города Казани от 9 декабря 2024 г. N 5084</w:t>
      </w:r>
    </w:p>
    <w:p>
      <w:pPr>
        <w:pStyle w:val="Style26"/>
        <w:bidi w:val="0"/>
        <w:ind w:left="170" w:right="170" w:hanging="0"/>
        <w:jc w:val="left"/>
        <w:rPr>
          <w:shd w:fill="F0F0F0" w:val="clear"/>
        </w:rPr>
      </w:pPr>
      <w:r>
        <w:rPr/>
        <w:t xml:space="preserve"> </w:t>
      </w:r>
      <w:hyperlink r:id="rId7">
        <w:r>
          <w:rPr>
            <w:rStyle w:val="Style13"/>
            <w:shd w:fill="F0F0F0" w:val="clear"/>
          </w:rPr>
          <w:t>См. предыдущую редакцию</w:t>
        </w:r>
      </w:hyperlink>
    </w:p>
    <w:p>
      <w:pPr>
        <w:pStyle w:val="Normal"/>
        <w:bidi w:val="0"/>
        <w:ind w:firstLine="720"/>
        <w:rPr>
          <w:rStyle w:val="Style15"/>
        </w:rPr>
      </w:pPr>
      <w:r>
        <w:rPr>
          <w:rStyle w:val="Style15"/>
        </w:rPr>
        <w:t>2.2. обеспечить в период обучения бесплатно:</w:t>
      </w:r>
    </w:p>
    <w:p>
      <w:pPr>
        <w:pStyle w:val="Normal"/>
        <w:bidi w:val="0"/>
        <w:ind w:firstLine="720"/>
        <w:rPr>
          <w:rStyle w:val="Style15"/>
        </w:rPr>
      </w:pPr>
      <w:r>
        <w:rPr>
          <w:rStyle w:val="Style15"/>
        </w:rPr>
        <w:t>- всех учащихся 1-4-х классов однократным горячим питанием;</w:t>
      </w:r>
    </w:p>
    <w:p>
      <w:pPr>
        <w:pStyle w:val="Normal"/>
        <w:bidi w:val="0"/>
        <w:ind w:firstLine="720"/>
        <w:rPr>
          <w:rStyle w:val="Style15"/>
        </w:rPr>
      </w:pPr>
      <w:r>
        <w:rPr>
          <w:rStyle w:val="Style15"/>
        </w:rPr>
        <w:t xml:space="preserve">- учащихся 5-11-х классов, нуждающихся в дополнительной социальной поддержке, - однократным горячим питанием в соответствии с </w:t>
      </w:r>
      <w:hyperlink w:anchor="sub_100">
        <w:r>
          <w:rPr>
            <w:rStyle w:val="Style13"/>
          </w:rPr>
          <w:t>приложением N 1</w:t>
        </w:r>
      </w:hyperlink>
      <w:r>
        <w:rPr>
          <w:rStyle w:val="Style15"/>
        </w:rPr>
        <w:t xml:space="preserve"> к настоящему постановлению;</w:t>
      </w:r>
    </w:p>
    <w:p>
      <w:pPr>
        <w:pStyle w:val="Normal"/>
        <w:bidi w:val="0"/>
        <w:ind w:firstLine="720"/>
        <w:rPr>
          <w:rStyle w:val="Style15"/>
        </w:rPr>
      </w:pPr>
      <w:r>
        <w:rPr>
          <w:rStyle w:val="Style15"/>
        </w:rPr>
        <w:t xml:space="preserve">- учащихся 5-11-х классов (за исключением учащихся, нуждающихся в дополнительной социальной поддержке, согласно </w:t>
      </w:r>
      <w:hyperlink w:anchor="sub_100">
        <w:r>
          <w:rPr>
            <w:rStyle w:val="Style13"/>
          </w:rPr>
          <w:t>приложению N 1</w:t>
        </w:r>
      </w:hyperlink>
      <w:r>
        <w:rPr>
          <w:rStyle w:val="Style15"/>
        </w:rPr>
        <w:t xml:space="preserve"> к настоящему постановлению, учащихся с ограниченными возможностями здоровья, а также учащихся - детей граждан, участвующих в специальной военной операции, из числа граждан, установленных настоящим пунктом постановления) - питанием в размере, установленном соответствующим постановлением Кабинета Министров Республики Татарстан, на одного учащегося ежедневно путем предоставления по выбору учащегося комплекса с горячим напитком или скидки на горячее питание либо ассортимент дополнительного питания (буфетную продукцию) на указанную сумму;</w:t>
      </w:r>
    </w:p>
    <w:p>
      <w:pPr>
        <w:pStyle w:val="Normal"/>
        <w:bidi w:val="0"/>
        <w:ind w:firstLine="720"/>
        <w:rPr>
          <w:rStyle w:val="Style15"/>
        </w:rPr>
      </w:pPr>
      <w:r>
        <w:rPr>
          <w:rStyle w:val="Style15"/>
        </w:rPr>
        <w:t xml:space="preserve">- учащихся 5-11-х классов, из числа учащихся, нуждающихся в дополнительной социальной поддержке, согласно </w:t>
      </w:r>
      <w:hyperlink w:anchor="sub_100">
        <w:r>
          <w:rPr>
            <w:rStyle w:val="Style13"/>
          </w:rPr>
          <w:t>приложению N 1</w:t>
        </w:r>
      </w:hyperlink>
      <w:r>
        <w:rPr>
          <w:rStyle w:val="Style15"/>
        </w:rPr>
        <w:t xml:space="preserve"> к настоящему постановлению, учащихся с ограниченными возможностями здоровья, а также учащихся - детей граждан, участвующих в специальной военной операции, из числа граждан, установленных настоящим пунктом постановления, питанием в размере, установленном соответствующим постановлением Кабинета Министров Республики Татарстан, на одного учащегося ежедневно путем предоставления скидки на горячее питание на указанную сумму;</w:t>
      </w:r>
    </w:p>
    <w:p>
      <w:pPr>
        <w:pStyle w:val="Normal"/>
        <w:bidi w:val="0"/>
        <w:ind w:firstLine="720"/>
        <w:rPr>
          <w:rStyle w:val="Style15"/>
        </w:rPr>
      </w:pPr>
      <w:r>
        <w:rPr>
          <w:rStyle w:val="Style15"/>
        </w:rPr>
        <w:t>- учащихся 1-11-х классов с ограниченными возможностями здоровья - двукратным горячим питанием;</w:t>
      </w:r>
    </w:p>
    <w:p>
      <w:pPr>
        <w:pStyle w:val="Normal"/>
        <w:bidi w:val="0"/>
        <w:ind w:firstLine="720"/>
        <w:rPr>
          <w:rStyle w:val="Style15"/>
        </w:rPr>
      </w:pPr>
      <w:r>
        <w:rPr>
          <w:rStyle w:val="Style15"/>
        </w:rPr>
        <w:t xml:space="preserve">- учащихся 1-11-х классов, обучающихся на дому, нуждающихся в дополнительной социальной поддержке, - набором продуктов питания в соответствии с </w:t>
      </w:r>
      <w:hyperlink w:anchor="sub_100">
        <w:r>
          <w:rPr>
            <w:rStyle w:val="Style13"/>
          </w:rPr>
          <w:t>приложением N 1</w:t>
        </w:r>
      </w:hyperlink>
      <w:r>
        <w:rPr>
          <w:rStyle w:val="Style15"/>
        </w:rPr>
        <w:t xml:space="preserve"> к настоящему постановлению;</w:t>
      </w:r>
    </w:p>
    <w:p>
      <w:pPr>
        <w:pStyle w:val="Normal"/>
        <w:bidi w:val="0"/>
        <w:ind w:firstLine="720"/>
        <w:rPr>
          <w:rStyle w:val="Style15"/>
        </w:rPr>
      </w:pPr>
      <w:r>
        <w:rPr>
          <w:rStyle w:val="Style15"/>
        </w:rPr>
        <w:t>- учащихся 5-11-х классов, обучающихся на дому, - набором продуктов питания (один раз в месяц), ассортимент которого утверждается распорядительным актом Управления образования Исполнительного комитета г. Казани, в размере, установленном соответствующим постановлением Кабинета Министров Республики Татарстан (в учебный день на одного учащегося);</w:t>
      </w:r>
    </w:p>
    <w:p>
      <w:pPr>
        <w:pStyle w:val="Normal"/>
        <w:bidi w:val="0"/>
        <w:ind w:firstLine="720"/>
        <w:rPr>
          <w:rStyle w:val="Style15"/>
        </w:rPr>
      </w:pPr>
      <w:r>
        <w:rPr>
          <w:rStyle w:val="Style15"/>
        </w:rPr>
        <w:t xml:space="preserve">- учащихся 1-11-х классов с ограниченными возможностями здоровья, обучающихся на дому, - набором продуктов питания (один раз в месяц), ассортимент которого утверждается распорядительным актом Управления образования Исполнительного комитета г. Казани, или его заменой денежной компенсацией в соответствии с </w:t>
      </w:r>
      <w:hyperlink w:anchor="sub_200">
        <w:r>
          <w:rPr>
            <w:rStyle w:val="Style13"/>
          </w:rPr>
          <w:t>приложением N 2</w:t>
        </w:r>
      </w:hyperlink>
      <w:r>
        <w:rPr>
          <w:rStyle w:val="Style15"/>
        </w:rPr>
        <w:t xml:space="preserve"> к настоящему постановлению;</w:t>
      </w:r>
    </w:p>
    <w:p>
      <w:pPr>
        <w:pStyle w:val="Normal"/>
        <w:bidi w:val="0"/>
        <w:ind w:firstLine="720"/>
        <w:rPr>
          <w:rStyle w:val="Style15"/>
        </w:rPr>
      </w:pPr>
      <w:bookmarkStart w:id="16" w:name="sub_2210"/>
      <w:bookmarkEnd w:id="16"/>
      <w:r>
        <w:rPr>
          <w:rStyle w:val="Style15"/>
        </w:rPr>
        <w:t>- двукратным горячим питанием - учащихся 1-11-х классов - членов семей граждан, участвующих в специальной военной операции, а также детей от первого (другого) брака супруга (супруги), воспитывающихся в семьях граждан Российской Федерации, участвующих в специальной военной операции, из числа граждан:</w:t>
      </w:r>
    </w:p>
    <w:p>
      <w:pPr>
        <w:pStyle w:val="Normal"/>
        <w:bidi w:val="0"/>
        <w:ind w:firstLine="720"/>
        <w:rPr>
          <w:rStyle w:val="Style15"/>
        </w:rPr>
      </w:pPr>
      <w:bookmarkStart w:id="17" w:name="sub_2210"/>
      <w:bookmarkStart w:id="18" w:name="sub_221"/>
      <w:bookmarkEnd w:id="17"/>
      <w:bookmarkEnd w:id="18"/>
      <w:r>
        <w:rPr>
          <w:rStyle w:val="Style15"/>
        </w:rPr>
        <w:t>а) призванных на военную службу по частичной мобилизации в Вооруженные Силы Российской Федерации;</w:t>
      </w:r>
    </w:p>
    <w:p>
      <w:pPr>
        <w:pStyle w:val="Normal"/>
        <w:bidi w:val="0"/>
        <w:ind w:firstLine="720"/>
        <w:rPr>
          <w:rStyle w:val="Style15"/>
        </w:rPr>
      </w:pPr>
      <w:bookmarkStart w:id="19" w:name="sub_221"/>
      <w:bookmarkStart w:id="20" w:name="sub_222"/>
      <w:bookmarkEnd w:id="19"/>
      <w:bookmarkEnd w:id="20"/>
      <w:r>
        <w:rPr>
          <w:rStyle w:val="Style15"/>
        </w:rPr>
        <w:t>б) проходящих военную службу в батальонах "Алга", "Батыр" и "Тимер", сформированных в Республике Татарстан;</w:t>
      </w:r>
    </w:p>
    <w:p>
      <w:pPr>
        <w:pStyle w:val="Normal"/>
        <w:bidi w:val="0"/>
        <w:ind w:firstLine="720"/>
        <w:rPr>
          <w:rStyle w:val="Style15"/>
        </w:rPr>
      </w:pPr>
      <w:bookmarkStart w:id="21" w:name="sub_222"/>
      <w:bookmarkStart w:id="22" w:name="sub_223"/>
      <w:bookmarkEnd w:id="21"/>
      <w:bookmarkEnd w:id="22"/>
      <w:r>
        <w:rPr>
          <w:rStyle w:val="Style15"/>
        </w:rPr>
        <w:t>в) добровольно выполняющих военные задачи в ходе специальной военной операции;</w:t>
      </w:r>
    </w:p>
    <w:p>
      <w:pPr>
        <w:pStyle w:val="Normal"/>
        <w:bidi w:val="0"/>
        <w:ind w:firstLine="720"/>
        <w:rPr>
          <w:rStyle w:val="Style15"/>
        </w:rPr>
      </w:pPr>
      <w:bookmarkStart w:id="23" w:name="sub_223"/>
      <w:bookmarkStart w:id="24" w:name="sub_224"/>
      <w:bookmarkEnd w:id="23"/>
      <w:bookmarkEnd w:id="24"/>
      <w:r>
        <w:rPr>
          <w:rStyle w:val="Style15"/>
        </w:rPr>
        <w:t>г) военнослужащих и лиц, проходящих службу в национальной гвардии Российской Федерации, командированных в зону проведения специальной военной операции;</w:t>
      </w:r>
    </w:p>
    <w:p>
      <w:pPr>
        <w:pStyle w:val="Normal"/>
        <w:bidi w:val="0"/>
        <w:ind w:firstLine="720"/>
        <w:rPr>
          <w:rStyle w:val="Style15"/>
        </w:rPr>
      </w:pPr>
      <w:bookmarkStart w:id="25" w:name="sub_224"/>
      <w:bookmarkStart w:id="26" w:name="sub_225"/>
      <w:bookmarkEnd w:id="25"/>
      <w:bookmarkEnd w:id="26"/>
      <w:r>
        <w:rPr>
          <w:rStyle w:val="Style15"/>
        </w:rPr>
        <w:t>д) сотрудников Министерства внутренних дел по Республике Татарстан, Управления Федеральной службы безопасности Российской Федерации по Республике Татарстан, командированных в зону проведения специальной военной операции;</w:t>
      </w:r>
    </w:p>
    <w:p>
      <w:pPr>
        <w:pStyle w:val="Normal"/>
        <w:bidi w:val="0"/>
        <w:ind w:firstLine="720"/>
        <w:rPr>
          <w:rStyle w:val="Style15"/>
        </w:rPr>
      </w:pPr>
      <w:bookmarkStart w:id="27" w:name="sub_225"/>
      <w:bookmarkStart w:id="28" w:name="sub_226"/>
      <w:bookmarkEnd w:id="27"/>
      <w:bookmarkEnd w:id="28"/>
      <w:r>
        <w:rPr>
          <w:rStyle w:val="Style15"/>
        </w:rPr>
        <w:t>е) граждан Российской Федерации, погибших (умерших) в результате участия в специальной военной операции;</w:t>
      </w:r>
    </w:p>
    <w:p>
      <w:pPr>
        <w:pStyle w:val="Normal"/>
        <w:bidi w:val="0"/>
        <w:ind w:firstLine="720"/>
        <w:rPr>
          <w:rStyle w:val="Style15"/>
        </w:rPr>
      </w:pPr>
      <w:bookmarkStart w:id="29" w:name="sub_226"/>
      <w:bookmarkEnd w:id="29"/>
      <w:r>
        <w:rPr>
          <w:rStyle w:val="Style15"/>
        </w:rPr>
        <w:t>- учащихся 1-11-х классов - членов семей граждан, участвующих в специальной военной операции, из числа граждан, установленных настоящим пунктом постановления, обучающихся на дому, - набором продуктов питания (один раз в месяц), состав которого утверждается распорядительным актом Управления образования Исполнительного комитета г. Казани;</w:t>
      </w:r>
    </w:p>
    <w:p>
      <w:pPr>
        <w:pStyle w:val="Normal"/>
        <w:bidi w:val="0"/>
        <w:ind w:firstLine="720"/>
        <w:rPr>
          <w:rStyle w:val="Style15"/>
        </w:rPr>
      </w:pPr>
      <w:r>
        <w:rPr>
          <w:rStyle w:val="Style15"/>
        </w:rPr>
        <w:t>- учащихся 5-11-х классов - детей - граждан Украины, граждан Донецкой и Луганской народных республик, Запорожской и Херсонской областей или лиц без гражданства, постоянно проживавших на территориях Украины, Донецкой и Луганской народных республик, Запорожской и Херсонской областей, вынужденно покинувших территорию Украины, Донецкой и Луганской народных республик, Запорожской и Херсонской областей и прибывших на территорию Российской Федерации в экстренном массовом порядке, - однократным горячим питанием;</w:t>
      </w:r>
    </w:p>
    <w:p>
      <w:pPr>
        <w:pStyle w:val="Normal"/>
        <w:bidi w:val="0"/>
        <w:ind w:firstLine="720"/>
        <w:rPr>
          <w:rStyle w:val="Style15"/>
        </w:rPr>
      </w:pPr>
      <w:r>
        <w:rPr>
          <w:rStyle w:val="Style15"/>
        </w:rPr>
        <w:t>- учащихся 1-11-х классов - детей - граждан Украины, граждан Донецкой и Луганской народных республик, Запорожской и Херсонской областей или лиц без гражданства, постоянно проживавших на территориях Украины, Донецкой и Луганской народных республик, Запорожской и Херсонской областей, вынужденно покинувших территорию Украины, Донецкой и Луганской народных республик, Запорожской и Херсонской областей и прибывших на территорию Российской Федерации в экстренном массовом порядке, обучающихся на дому, набором продуктов питания (один раз в месяц), состав которого утверждается распорядительным актом Управления образования Исполнительного комитета г. Казани;</w:t>
      </w:r>
    </w:p>
    <w:p>
      <w:pPr>
        <w:pStyle w:val="Normal"/>
        <w:bidi w:val="0"/>
        <w:ind w:firstLine="720"/>
        <w:rPr>
          <w:rStyle w:val="Style15"/>
        </w:rPr>
      </w:pPr>
      <w:bookmarkStart w:id="30" w:name="sub_23"/>
      <w:bookmarkEnd w:id="30"/>
      <w:r>
        <w:rPr>
          <w:rStyle w:val="Style15"/>
        </w:rPr>
        <w:t>2.3. утвердить в общеобразовательном учреждении состав комиссии по предоставлению мер социальной поддержки учащимся, общее количество членов в которой должно составлять не менее пяти человек. В состав комиссии рекомендуется включать педагога, ответственного за организацию питания учащихся, представителей общественных объединений родителей (законных представителей) учащихся;</w:t>
      </w:r>
    </w:p>
    <w:p>
      <w:pPr>
        <w:pStyle w:val="Normal"/>
        <w:bidi w:val="0"/>
        <w:ind w:firstLine="720"/>
        <w:rPr>
          <w:rStyle w:val="Style15"/>
        </w:rPr>
      </w:pPr>
      <w:bookmarkStart w:id="31" w:name="sub_23"/>
      <w:bookmarkStart w:id="32" w:name="sub_24"/>
      <w:bookmarkEnd w:id="31"/>
      <w:bookmarkEnd w:id="32"/>
      <w:r>
        <w:rPr>
          <w:rStyle w:val="Style15"/>
        </w:rPr>
        <w:t>2.4. обеспечить направление реестра льготной категории учащихся в Управление образования Исполнительного комитета г. Казани не позднее 23 числа месяца, предыдущего отчетному;</w:t>
      </w:r>
    </w:p>
    <w:p>
      <w:pPr>
        <w:pStyle w:val="Normal"/>
        <w:bidi w:val="0"/>
        <w:ind w:firstLine="720"/>
        <w:rPr>
          <w:rStyle w:val="Style15"/>
        </w:rPr>
      </w:pPr>
      <w:bookmarkStart w:id="33" w:name="sub_24"/>
      <w:bookmarkStart w:id="34" w:name="sub_25"/>
      <w:bookmarkEnd w:id="33"/>
      <w:bookmarkEnd w:id="34"/>
      <w:r>
        <w:rPr>
          <w:rStyle w:val="Style15"/>
        </w:rPr>
        <w:t>2.5. организовать контроль за учетом заявленной численности учащихся льготной категории с фактической численностью учащихся, питающихся бесплатно.</w:t>
      </w:r>
    </w:p>
    <w:p>
      <w:pPr>
        <w:pStyle w:val="Normal"/>
        <w:bidi w:val="0"/>
        <w:ind w:firstLine="720"/>
        <w:rPr>
          <w:rStyle w:val="Style15"/>
        </w:rPr>
      </w:pPr>
      <w:bookmarkStart w:id="35" w:name="sub_25"/>
      <w:bookmarkStart w:id="36" w:name="sub_3"/>
      <w:bookmarkEnd w:id="35"/>
      <w:bookmarkEnd w:id="36"/>
      <w:r>
        <w:rPr>
          <w:rStyle w:val="Style15"/>
        </w:rPr>
        <w:t>3. Определить Управление образования Исполнительного комитета г. Казани уполномоченным органом, предоставляющим гарантии, права и льготы в соответствии с настоящим постановлением.</w:t>
      </w:r>
    </w:p>
    <w:p>
      <w:pPr>
        <w:pStyle w:val="Normal"/>
        <w:bidi w:val="0"/>
        <w:ind w:firstLine="720"/>
        <w:rPr>
          <w:rStyle w:val="Style15"/>
        </w:rPr>
      </w:pPr>
      <w:bookmarkStart w:id="37" w:name="sub_3"/>
      <w:bookmarkStart w:id="38" w:name="sub_4"/>
      <w:bookmarkEnd w:id="37"/>
      <w:bookmarkEnd w:id="38"/>
      <w:r>
        <w:rPr>
          <w:rStyle w:val="Style15"/>
        </w:rPr>
        <w:t>4. Управлению образования Исполнительного комитета г. Казани (И.А. Ризванов):</w:t>
      </w:r>
    </w:p>
    <w:p>
      <w:pPr>
        <w:pStyle w:val="Style22"/>
        <w:bidi w:val="0"/>
        <w:ind w:left="170" w:right="170" w:hanging="0"/>
        <w:jc w:val="left"/>
        <w:rPr>
          <w:color w:val="000000"/>
          <w:sz w:val="16"/>
          <w:shd w:fill="F0F0F0" w:val="clear"/>
        </w:rPr>
      </w:pPr>
      <w:bookmarkStart w:id="39" w:name="sub_4"/>
      <w:bookmarkStart w:id="40" w:name="sub_41"/>
      <w:bookmarkEnd w:id="39"/>
      <w:bookmarkEnd w:id="40"/>
      <w:r>
        <w:rPr>
          <w:color w:val="000000"/>
          <w:sz w:val="16"/>
          <w:shd w:fill="F0F0F0" w:val="clear"/>
        </w:rPr>
        <w:t>Информация об изменениях:</w:t>
      </w:r>
    </w:p>
    <w:p>
      <w:pPr>
        <w:pStyle w:val="Style26"/>
        <w:bidi w:val="0"/>
        <w:ind w:left="170" w:right="170" w:hanging="0"/>
        <w:jc w:val="left"/>
        <w:rPr>
          <w:shd w:fill="F0F0F0" w:val="clear"/>
        </w:rPr>
      </w:pPr>
      <w:bookmarkStart w:id="41" w:name="sub_41"/>
      <w:bookmarkEnd w:id="41"/>
      <w:r>
        <w:rPr/>
        <w:t xml:space="preserve"> </w:t>
      </w:r>
      <w:r>
        <w:rPr>
          <w:shd w:fill="F0F0F0" w:val="clear"/>
        </w:rPr>
        <w:t xml:space="preserve">Подпункт 4.1 изменен с 29 февраля 2024 г. - </w:t>
      </w:r>
      <w:hyperlink r:id="rId8">
        <w:r>
          <w:rPr>
            <w:rStyle w:val="Style13"/>
            <w:shd w:fill="F0F0F0" w:val="clear"/>
          </w:rPr>
          <w:t>Постановление</w:t>
        </w:r>
      </w:hyperlink>
      <w:r>
        <w:rPr>
          <w:shd w:fill="F0F0F0" w:val="clear"/>
        </w:rPr>
        <w:t xml:space="preserve"> Исполнительного комитета муниципального образования города Казани от 16 февраля 2024 г. N 547</w:t>
      </w:r>
    </w:p>
    <w:p>
      <w:pPr>
        <w:pStyle w:val="Style26"/>
        <w:bidi w:val="0"/>
        <w:ind w:left="170" w:right="170" w:hanging="0"/>
        <w:jc w:val="left"/>
        <w:rPr>
          <w:shd w:fill="F0F0F0" w:val="clear"/>
        </w:rPr>
      </w:pPr>
      <w:r>
        <w:rPr/>
        <w:t xml:space="preserve"> </w:t>
      </w:r>
      <w:hyperlink r:id="rId9">
        <w:r>
          <w:rPr>
            <w:rStyle w:val="Style13"/>
            <w:shd w:fill="F0F0F0" w:val="clear"/>
          </w:rPr>
          <w:t>См. предыдущую редакцию</w:t>
        </w:r>
      </w:hyperlink>
    </w:p>
    <w:p>
      <w:pPr>
        <w:pStyle w:val="Normal"/>
        <w:bidi w:val="0"/>
        <w:ind w:firstLine="720"/>
        <w:rPr>
          <w:rStyle w:val="Style15"/>
        </w:rPr>
      </w:pPr>
      <w:r>
        <w:rPr>
          <w:rStyle w:val="Style15"/>
        </w:rPr>
        <w:t>4.1. обеспечить представление информации о предоставлении гарантий, прав и льгот учащимся посредством использования Государственной информационной системы "Единая централизованная цифровая платформа в социальной сфере" (далее - ЕЦП) в порядке и объеме, которые установлены Правительством Российской Федерации, и в соответствии с форматами, установленными оператором ЕЦП. Информация о гарантиях, правах и льготах, предоставляемых в соответствии с настоящим постановлением, может быть получена посредством использования ЕЦП в порядке и объеме, которые установлены Правительством Российской Федерации, и в соответствии с форматами, установленными оператором ЕЦП;</w:t>
      </w:r>
    </w:p>
    <w:p>
      <w:pPr>
        <w:pStyle w:val="Normal"/>
        <w:bidi w:val="0"/>
        <w:ind w:firstLine="720"/>
        <w:rPr>
          <w:rStyle w:val="Style15"/>
        </w:rPr>
      </w:pPr>
      <w:bookmarkStart w:id="42" w:name="sub_42"/>
      <w:bookmarkEnd w:id="42"/>
      <w:r>
        <w:rPr>
          <w:rStyle w:val="Style15"/>
        </w:rPr>
        <w:t>4.2. расходы на организацию бесплатного питания учащихся, в том числе расходы по выплате денежной компенсации за бесплатное двухразовое питание учащихся 1-11-х классов с ограниченными возможностями здоровья, обучающихся на дому, производить в пределах средств, предусмотренных в бюджетной росписи Управления образования Исполнительного комитета г. Казани на указанные цели на соответствующий финансовый год;</w:t>
      </w:r>
    </w:p>
    <w:p>
      <w:pPr>
        <w:pStyle w:val="Normal"/>
        <w:bidi w:val="0"/>
        <w:ind w:firstLine="720"/>
        <w:rPr>
          <w:rStyle w:val="Style15"/>
        </w:rPr>
      </w:pPr>
      <w:bookmarkStart w:id="43" w:name="sub_42"/>
      <w:bookmarkStart w:id="44" w:name="sub_43"/>
      <w:bookmarkEnd w:id="43"/>
      <w:bookmarkEnd w:id="44"/>
      <w:r>
        <w:rPr>
          <w:rStyle w:val="Style15"/>
        </w:rPr>
        <w:t xml:space="preserve">4.3. ежеквартально до пятого числа месяца, следующего за отчетным, представлять в Финансовое управление Исполнительного комитета г. Казани сведения об использовании средств бюджета г. Казани на питание учащихся по форме согласно </w:t>
      </w:r>
      <w:hyperlink w:anchor="sub_300">
        <w:r>
          <w:rPr>
            <w:rStyle w:val="Style13"/>
          </w:rPr>
          <w:t>приложению N 3</w:t>
        </w:r>
      </w:hyperlink>
      <w:r>
        <w:rPr>
          <w:rStyle w:val="Style15"/>
        </w:rPr>
        <w:t xml:space="preserve"> к настоящему постановлению.</w:t>
      </w:r>
    </w:p>
    <w:p>
      <w:pPr>
        <w:pStyle w:val="Normal"/>
        <w:bidi w:val="0"/>
        <w:ind w:firstLine="720"/>
        <w:rPr>
          <w:rStyle w:val="Style15"/>
        </w:rPr>
      </w:pPr>
      <w:bookmarkStart w:id="45" w:name="sub_43"/>
      <w:bookmarkStart w:id="46" w:name="sub_5"/>
      <w:bookmarkEnd w:id="45"/>
      <w:bookmarkEnd w:id="46"/>
      <w:r>
        <w:rPr>
          <w:rStyle w:val="Style15"/>
        </w:rPr>
        <w:t>5. Установить, что настоящее постановление не распространяет свое действие на учащихся муниципальных общеобразовательных учреждений г. Казани, имеющих интернат, а также учащихся муниципальных общеобразовательных учреждений г. Казани очно-заочной формы обучения.</w:t>
      </w:r>
    </w:p>
    <w:p>
      <w:pPr>
        <w:pStyle w:val="Normal"/>
        <w:bidi w:val="0"/>
        <w:ind w:firstLine="720"/>
        <w:rPr>
          <w:rStyle w:val="Style15"/>
        </w:rPr>
      </w:pPr>
      <w:bookmarkStart w:id="47" w:name="sub_5"/>
      <w:bookmarkStart w:id="48" w:name="sub_6"/>
      <w:bookmarkEnd w:id="47"/>
      <w:bookmarkEnd w:id="48"/>
      <w:r>
        <w:rPr>
          <w:rStyle w:val="Style15"/>
        </w:rPr>
        <w:t>6. Установить, что:</w:t>
      </w:r>
    </w:p>
    <w:p>
      <w:pPr>
        <w:pStyle w:val="Normal"/>
        <w:bidi w:val="0"/>
        <w:ind w:firstLine="720"/>
        <w:rPr>
          <w:rStyle w:val="Style15"/>
        </w:rPr>
      </w:pPr>
      <w:bookmarkStart w:id="49" w:name="sub_6"/>
      <w:bookmarkStart w:id="50" w:name="sub_61"/>
      <w:bookmarkEnd w:id="49"/>
      <w:bookmarkEnd w:id="50"/>
      <w:r>
        <w:rPr>
          <w:rStyle w:val="Style15"/>
        </w:rPr>
        <w:t>6.1. двукратное горячее питание учащимся с ограниченными возможностями здоровья и набор продуктов питания учащимся с ограниченными возможностями здоровья, обучающимся на дом, предоставляется при направлении в адрес образовательной организации соответствующего заявления с приложением документа, подтверждающего статус ребенка с ограниченными возможностями здоровья;</w:t>
      </w:r>
    </w:p>
    <w:p>
      <w:pPr>
        <w:pStyle w:val="Style22"/>
        <w:bidi w:val="0"/>
        <w:ind w:left="170" w:right="170" w:hanging="0"/>
        <w:jc w:val="left"/>
        <w:rPr>
          <w:color w:val="000000"/>
          <w:sz w:val="16"/>
          <w:shd w:fill="F0F0F0" w:val="clear"/>
        </w:rPr>
      </w:pPr>
      <w:bookmarkStart w:id="51" w:name="sub_61"/>
      <w:bookmarkStart w:id="52" w:name="sub_62"/>
      <w:bookmarkEnd w:id="51"/>
      <w:bookmarkEnd w:id="52"/>
      <w:r>
        <w:rPr>
          <w:color w:val="000000"/>
          <w:sz w:val="16"/>
          <w:shd w:fill="F0F0F0" w:val="clear"/>
        </w:rPr>
        <w:t>Информация об изменениях:</w:t>
      </w:r>
    </w:p>
    <w:p>
      <w:pPr>
        <w:pStyle w:val="Style26"/>
        <w:bidi w:val="0"/>
        <w:ind w:left="170" w:right="170" w:hanging="0"/>
        <w:jc w:val="left"/>
        <w:rPr>
          <w:shd w:fill="F0F0F0" w:val="clear"/>
        </w:rPr>
      </w:pPr>
      <w:bookmarkStart w:id="53" w:name="sub_62"/>
      <w:bookmarkEnd w:id="53"/>
      <w:r>
        <w:rPr/>
        <w:t xml:space="preserve"> </w:t>
      </w:r>
      <w:r>
        <w:rPr>
          <w:shd w:fill="F0F0F0" w:val="clear"/>
        </w:rPr>
        <w:t xml:space="preserve">Подпункт 6.2 изменен. - </w:t>
      </w:r>
      <w:hyperlink r:id="rId10">
        <w:r>
          <w:rPr>
            <w:rStyle w:val="Style13"/>
            <w:shd w:fill="F0F0F0" w:val="clear"/>
          </w:rPr>
          <w:t>Постановление</w:t>
        </w:r>
      </w:hyperlink>
      <w:r>
        <w:rPr>
          <w:shd w:fill="F0F0F0" w:val="clear"/>
        </w:rPr>
        <w:t xml:space="preserve"> Исполнительного комитета муниципального образования города Казани от 9 декабря 2024 г. N 5084</w:t>
      </w:r>
    </w:p>
    <w:p>
      <w:pPr>
        <w:pStyle w:val="Style26"/>
        <w:bidi w:val="0"/>
        <w:ind w:left="170" w:right="170" w:hanging="0"/>
        <w:jc w:val="left"/>
        <w:rPr>
          <w:shd w:fill="F0F0F0" w:val="clear"/>
        </w:rPr>
      </w:pPr>
      <w:r>
        <w:rPr/>
        <w:t xml:space="preserve"> </w:t>
      </w:r>
      <w:hyperlink r:id="rId11">
        <w:r>
          <w:rPr>
            <w:rStyle w:val="Style13"/>
            <w:shd w:fill="F0F0F0" w:val="clear"/>
          </w:rPr>
          <w:t>См. предыдущую редакцию</w:t>
        </w:r>
      </w:hyperlink>
    </w:p>
    <w:p>
      <w:pPr>
        <w:pStyle w:val="Normal"/>
        <w:bidi w:val="0"/>
        <w:ind w:firstLine="720"/>
        <w:rPr>
          <w:rStyle w:val="Style15"/>
        </w:rPr>
      </w:pPr>
      <w:r>
        <w:rPr>
          <w:rStyle w:val="Style15"/>
        </w:rPr>
        <w:t xml:space="preserve">6.2. двукратное горячее питание и набор продуктов питания учащимся - членам семей граждан, участвующих в специальной военной операции, а также членам семей от первого (другого) брака супруга (супруги), воспитывающимся в семьях граждан Российской Федерации, участвующих в специальной военной операции, из числа граждан, установленных </w:t>
      </w:r>
      <w:hyperlink w:anchor="sub_22">
        <w:r>
          <w:rPr>
            <w:rStyle w:val="Style13"/>
          </w:rPr>
          <w:t>подпунктом 2.2</w:t>
        </w:r>
      </w:hyperlink>
      <w:r>
        <w:rPr>
          <w:rStyle w:val="Style15"/>
        </w:rPr>
        <w:t xml:space="preserve"> настоящего постановления, предоставляются при направлении в адрес образовательной организации соответствующего заявления по форме согласно </w:t>
      </w:r>
      <w:hyperlink w:anchor="sub_400">
        <w:r>
          <w:rPr>
            <w:rStyle w:val="Style13"/>
          </w:rPr>
          <w:t>приложению N 4</w:t>
        </w:r>
      </w:hyperlink>
      <w:r>
        <w:rPr>
          <w:rStyle w:val="Style15"/>
        </w:rPr>
        <w:t xml:space="preserve"> к настоящему постановлению с приложением подтверждающих документов участия в специальной военной операции (при наличии);</w:t>
      </w:r>
    </w:p>
    <w:p>
      <w:pPr>
        <w:pStyle w:val="Style22"/>
        <w:bidi w:val="0"/>
        <w:ind w:left="170" w:right="170" w:hanging="0"/>
        <w:jc w:val="left"/>
        <w:rPr>
          <w:color w:val="000000"/>
          <w:sz w:val="16"/>
          <w:shd w:fill="F0F0F0" w:val="clear"/>
        </w:rPr>
      </w:pPr>
      <w:bookmarkStart w:id="54" w:name="sub_63"/>
      <w:bookmarkEnd w:id="54"/>
      <w:r>
        <w:rPr>
          <w:color w:val="000000"/>
          <w:sz w:val="16"/>
          <w:shd w:fill="F0F0F0" w:val="clear"/>
        </w:rPr>
        <w:t>Информация об изменениях:</w:t>
      </w:r>
    </w:p>
    <w:p>
      <w:pPr>
        <w:pStyle w:val="Style26"/>
        <w:bidi w:val="0"/>
        <w:ind w:left="170" w:right="170" w:hanging="0"/>
        <w:jc w:val="left"/>
        <w:rPr>
          <w:shd w:fill="F0F0F0" w:val="clear"/>
        </w:rPr>
      </w:pPr>
      <w:bookmarkStart w:id="55" w:name="sub_63"/>
      <w:bookmarkEnd w:id="55"/>
      <w:r>
        <w:rPr/>
        <w:t xml:space="preserve"> </w:t>
      </w:r>
      <w:r>
        <w:rPr>
          <w:shd w:fill="F0F0F0" w:val="clear"/>
        </w:rPr>
        <w:t xml:space="preserve">Подпункт 6.3 изменен с 29 февраля 2024 г. - </w:t>
      </w:r>
      <w:hyperlink r:id="rId12">
        <w:r>
          <w:rPr>
            <w:rStyle w:val="Style13"/>
            <w:shd w:fill="F0F0F0" w:val="clear"/>
          </w:rPr>
          <w:t>Постановление</w:t>
        </w:r>
      </w:hyperlink>
      <w:r>
        <w:rPr>
          <w:shd w:fill="F0F0F0" w:val="clear"/>
        </w:rPr>
        <w:t xml:space="preserve"> Исполнительного комитета муниципального образования города Казани от 16 февраля 2024 г. N 547</w:t>
      </w:r>
    </w:p>
    <w:p>
      <w:pPr>
        <w:pStyle w:val="Style26"/>
        <w:bidi w:val="0"/>
        <w:ind w:left="170" w:right="170" w:hanging="0"/>
        <w:jc w:val="left"/>
        <w:rPr>
          <w:shd w:fill="F0F0F0" w:val="clear"/>
        </w:rPr>
      </w:pPr>
      <w:r>
        <w:rPr/>
        <w:t xml:space="preserve"> </w:t>
      </w:r>
      <w:hyperlink r:id="rId13">
        <w:r>
          <w:rPr>
            <w:rStyle w:val="Style13"/>
            <w:shd w:fill="F0F0F0" w:val="clear"/>
          </w:rPr>
          <w:t>См. предыдущую редакцию</w:t>
        </w:r>
      </w:hyperlink>
    </w:p>
    <w:p>
      <w:pPr>
        <w:pStyle w:val="Normal"/>
        <w:bidi w:val="0"/>
        <w:ind w:firstLine="720"/>
        <w:rPr>
          <w:rStyle w:val="Style15"/>
        </w:rPr>
      </w:pPr>
      <w:r>
        <w:rPr>
          <w:rStyle w:val="Style15"/>
        </w:rPr>
        <w:t>6.3. однократное горячее питание учащимся 5-11-х классов, нуждающимся в дополнительной социальной поддержке, и набор продуктов питания учащимся 1-11-х классов, нуждающимся в дополнительной социальной поддержке, обучающимся на дому, предоставляется при направлении в адрес образовательной организации заявления с приложением сведений, содержащихся о гражданине в Единой централизованной цифровой платформе в социальной сфере, о мерах социальной защиты (поддержки), социальных услугах в рамках социального обслуживания и государственной социальной помощи, иных социальных гарантиях, а также о выплатах и иных вознаграждениях, в соответствии кодами типовой меры социальной защиты (поддержки) (в соответствии с классификатором мер социальной защиты (поддержки)) 4454, 4455;</w:t>
      </w:r>
    </w:p>
    <w:p>
      <w:pPr>
        <w:pStyle w:val="Normal"/>
        <w:bidi w:val="0"/>
        <w:ind w:firstLine="720"/>
        <w:rPr>
          <w:rStyle w:val="Style15"/>
        </w:rPr>
      </w:pPr>
      <w:bookmarkStart w:id="56" w:name="sub_64"/>
      <w:bookmarkEnd w:id="56"/>
      <w:r>
        <w:rPr>
          <w:rStyle w:val="Style15"/>
        </w:rPr>
        <w:t xml:space="preserve">6.4. однократное горячее питание учащимся 5-11-х и набор продуктов учащимся 1-11-х классов из числа граждан Украины, Донецкой и Луганской народных республик, Запорожской и Херсонской областей или лиц без гражданства, постоянно проживавших на территориях Украины, Донецкой и Луганской народных республик, Запорожской и Херсонской областей, вынужденно покинувших территорию Украины, Донецкой и Луганской народных республик, Запорожской и Херсонской областей и прибывших на территорию Российской Федерации в экстренном массовом порядке, предоставляются на основании соответствующего заявления по форме согласно </w:t>
      </w:r>
      <w:hyperlink w:anchor="sub_400">
        <w:r>
          <w:rPr>
            <w:rStyle w:val="Style13"/>
          </w:rPr>
          <w:t>приложению N 4</w:t>
        </w:r>
      </w:hyperlink>
      <w:r>
        <w:rPr>
          <w:rStyle w:val="Style15"/>
        </w:rPr>
        <w:t xml:space="preserve"> к настоящему постановлению.</w:t>
      </w:r>
    </w:p>
    <w:p>
      <w:pPr>
        <w:pStyle w:val="Normal"/>
        <w:bidi w:val="0"/>
        <w:ind w:firstLine="720"/>
        <w:rPr>
          <w:rStyle w:val="Style15"/>
        </w:rPr>
      </w:pPr>
      <w:bookmarkStart w:id="57" w:name="sub_64"/>
      <w:bookmarkStart w:id="58" w:name="sub_7"/>
      <w:bookmarkEnd w:id="57"/>
      <w:bookmarkEnd w:id="58"/>
      <w:r>
        <w:rPr>
          <w:rStyle w:val="Style15"/>
        </w:rPr>
        <w:t xml:space="preserve">7. Установить, что настоящее постановление вступает в силу с момента его </w:t>
      </w:r>
      <w:hyperlink r:id="rId14">
        <w:r>
          <w:rPr>
            <w:rStyle w:val="Style13"/>
          </w:rPr>
          <w:t>официального опубликования</w:t>
        </w:r>
      </w:hyperlink>
      <w:r>
        <w:rPr>
          <w:rStyle w:val="Style15"/>
        </w:rPr>
        <w:t>.</w:t>
      </w:r>
    </w:p>
    <w:p>
      <w:pPr>
        <w:pStyle w:val="Normal"/>
        <w:bidi w:val="0"/>
        <w:ind w:firstLine="720"/>
        <w:rPr>
          <w:rStyle w:val="Style15"/>
        </w:rPr>
      </w:pPr>
      <w:bookmarkStart w:id="59" w:name="sub_7"/>
      <w:bookmarkStart w:id="60" w:name="sub_8"/>
      <w:bookmarkEnd w:id="59"/>
      <w:bookmarkEnd w:id="60"/>
      <w:r>
        <w:rPr>
          <w:rStyle w:val="Style15"/>
        </w:rPr>
        <w:t xml:space="preserve">8. Признать утратившим силу </w:t>
      </w:r>
      <w:hyperlink r:id="rId15">
        <w:r>
          <w:rPr>
            <w:rStyle w:val="Style13"/>
          </w:rPr>
          <w:t>постановление</w:t>
        </w:r>
      </w:hyperlink>
      <w:r>
        <w:rPr>
          <w:rStyle w:val="Style15"/>
        </w:rPr>
        <w:t xml:space="preserve"> Исполнительного комитета г. Казани от 18.01.2022 N 110 "Об обеспечении питанием учащихся муниципальных общеобразовательных учреждений г. Казани".</w:t>
      </w:r>
    </w:p>
    <w:p>
      <w:pPr>
        <w:pStyle w:val="Normal"/>
        <w:bidi w:val="0"/>
        <w:ind w:firstLine="720"/>
        <w:rPr>
          <w:rStyle w:val="Style15"/>
        </w:rPr>
      </w:pPr>
      <w:bookmarkStart w:id="61" w:name="sub_8"/>
      <w:bookmarkStart w:id="62" w:name="sub_9"/>
      <w:bookmarkEnd w:id="61"/>
      <w:bookmarkEnd w:id="62"/>
      <w:r>
        <w:rPr>
          <w:rStyle w:val="Style15"/>
        </w:rPr>
        <w:t xml:space="preserve">9. </w:t>
      </w:r>
      <w:hyperlink r:id="rId16">
        <w:r>
          <w:rPr>
            <w:rStyle w:val="Style13"/>
          </w:rPr>
          <w:t>Опубликовать</w:t>
        </w:r>
      </w:hyperlink>
      <w:r>
        <w:rPr>
          <w:rStyle w:val="Style15"/>
        </w:rPr>
        <w:t xml:space="preserve"> настоящее постановление в Сборнике документов и правовых актов муниципального образования города Казани и разместить его на официальном портале органов местного самоуправления города Казани (</w:t>
      </w:r>
      <w:hyperlink r:id="rId17">
        <w:r>
          <w:rPr>
            <w:rStyle w:val="Style13"/>
          </w:rPr>
          <w:t>www.kzn.ru</w:t>
        </w:r>
      </w:hyperlink>
      <w:r>
        <w:rPr>
          <w:rStyle w:val="Style15"/>
        </w:rPr>
        <w:t>).</w:t>
      </w:r>
    </w:p>
    <w:p>
      <w:pPr>
        <w:pStyle w:val="Normal"/>
        <w:bidi w:val="0"/>
        <w:ind w:firstLine="720"/>
        <w:rPr>
          <w:rStyle w:val="Style15"/>
        </w:rPr>
      </w:pPr>
      <w:bookmarkStart w:id="63" w:name="sub_9"/>
      <w:bookmarkStart w:id="64" w:name="sub_10"/>
      <w:bookmarkEnd w:id="63"/>
      <w:bookmarkEnd w:id="64"/>
      <w:r>
        <w:rPr>
          <w:rStyle w:val="Style15"/>
        </w:rPr>
        <w:t>10. Контроль за исполнением настоящего постановления возложить на заместителя Руководителя Исполнительного комитета г. Казани Г.Р. Сагитову.</w:t>
      </w:r>
    </w:p>
    <w:p>
      <w:pPr>
        <w:pStyle w:val="Normal"/>
        <w:bidi w:val="0"/>
        <w:ind w:firstLine="720"/>
        <w:rPr>
          <w:rStyle w:val="Style15"/>
        </w:rPr>
      </w:pPr>
      <w:r>
        <w:rPr/>
      </w:r>
      <w:bookmarkStart w:id="65" w:name="sub_10"/>
      <w:bookmarkStart w:id="66" w:name="sub_10"/>
      <w:bookmarkEnd w:id="66"/>
    </w:p>
    <w:tbl>
      <w:tblPr>
        <w:tblW w:w="10301" w:type="dxa"/>
        <w:jc w:val="left"/>
        <w:tblInd w:w="108" w:type="dxa"/>
        <w:tblLayout w:type="fixed"/>
        <w:tblCellMar>
          <w:top w:w="0" w:type="dxa"/>
          <w:left w:w="108" w:type="dxa"/>
          <w:bottom w:w="0" w:type="dxa"/>
          <w:right w:w="108" w:type="dxa"/>
        </w:tblCellMar>
      </w:tblPr>
      <w:tblGrid>
        <w:gridCol w:w="6867"/>
        <w:gridCol w:w="3433"/>
      </w:tblGrid>
      <w:tr>
        <w:trPr/>
        <w:tc>
          <w:tcPr>
            <w:tcW w:w="6867" w:type="dxa"/>
            <w:tcBorders/>
          </w:tcPr>
          <w:p>
            <w:pPr>
              <w:pStyle w:val="Style24"/>
              <w:widowControl w:val="false"/>
              <w:tabs>
                <w:tab w:val="clear" w:pos="720"/>
              </w:tabs>
              <w:bidi w:val="0"/>
              <w:ind w:hanging="0"/>
              <w:jc w:val="left"/>
              <w:rPr/>
            </w:pPr>
            <w:r>
              <w:rPr/>
              <w:t>Руководитель</w:t>
            </w:r>
          </w:p>
        </w:tc>
        <w:tc>
          <w:tcPr>
            <w:tcW w:w="3433" w:type="dxa"/>
            <w:tcBorders/>
          </w:tcPr>
          <w:p>
            <w:pPr>
              <w:pStyle w:val="Style25"/>
              <w:widowControl w:val="false"/>
              <w:tabs>
                <w:tab w:val="clear" w:pos="720"/>
              </w:tabs>
              <w:bidi w:val="0"/>
              <w:ind w:hanging="0"/>
              <w:jc w:val="right"/>
              <w:rPr/>
            </w:pPr>
            <w:r>
              <w:rPr/>
              <w:t>Р.Г. Гафаров</w:t>
            </w:r>
          </w:p>
        </w:tc>
      </w:tr>
    </w:tbl>
    <w:p>
      <w:pPr>
        <w:pStyle w:val="Normal"/>
        <w:widowControl w:val="false"/>
        <w:bidi w:val="0"/>
        <w:ind w:firstLine="720"/>
        <w:rPr>
          <w:rStyle w:val="Style15"/>
        </w:rPr>
      </w:pPr>
      <w:r>
        <w:rPr/>
      </w:r>
    </w:p>
    <w:p>
      <w:pPr>
        <w:pStyle w:val="Normal"/>
        <w:bidi w:val="0"/>
        <w:ind w:firstLine="720"/>
        <w:rPr>
          <w:rStyle w:val="Style15"/>
        </w:rPr>
      </w:pPr>
      <w:r>
        <w:rPr/>
      </w:r>
    </w:p>
    <w:p>
      <w:pPr>
        <w:pStyle w:val="Normal"/>
        <w:bidi w:val="0"/>
        <w:ind w:firstLine="698"/>
        <w:jc w:val="right"/>
        <w:rPr>
          <w:rStyle w:val="Style15"/>
        </w:rPr>
      </w:pPr>
      <w:bookmarkStart w:id="67" w:name="sub_100"/>
      <w:bookmarkEnd w:id="67"/>
      <w:r>
        <w:rPr>
          <w:rStyle w:val="Style14"/>
        </w:rPr>
        <w:t>Приложение N 1</w:t>
        <w:br/>
        <w:t xml:space="preserve">к </w:t>
      </w:r>
      <w:hyperlink w:anchor="sub_11">
        <w:r>
          <w:rPr>
            <w:rStyle w:val="Style13"/>
          </w:rPr>
          <w:t>постановлению</w:t>
        </w:r>
      </w:hyperlink>
      <w:r>
        <w:rPr>
          <w:rStyle w:val="Style14"/>
        </w:rPr>
        <w:t xml:space="preserve"> Исполнительного</w:t>
        <w:br/>
        <w:t>комитета г. Казани</w:t>
        <w:br/>
        <w:t>от 25 декабря 2023 г. N 4319</w:t>
      </w:r>
    </w:p>
    <w:p>
      <w:pPr>
        <w:pStyle w:val="Normal"/>
        <w:bidi w:val="0"/>
        <w:ind w:firstLine="720"/>
        <w:rPr>
          <w:rStyle w:val="Style15"/>
        </w:rPr>
      </w:pPr>
      <w:r>
        <w:rPr/>
      </w:r>
      <w:bookmarkStart w:id="68" w:name="sub_100"/>
      <w:bookmarkStart w:id="69" w:name="sub_100"/>
      <w:bookmarkEnd w:id="69"/>
    </w:p>
    <w:p>
      <w:pPr>
        <w:pStyle w:val="1"/>
        <w:bidi w:val="0"/>
        <w:spacing w:before="108" w:after="108"/>
        <w:ind w:hanging="0"/>
        <w:jc w:val="center"/>
        <w:rPr/>
      </w:pPr>
      <w:r>
        <w:rPr/>
        <w:t>Положение</w:t>
        <w:br/>
        <w:t>о порядке организации питания учащихся муниципальных общеобразовательных учреждений г. Казани, нуждающихся в дополнительной социальной поддержке</w:t>
      </w:r>
    </w:p>
    <w:p>
      <w:pPr>
        <w:pStyle w:val="Style29"/>
        <w:bidi w:val="0"/>
        <w:ind w:firstLine="720"/>
        <w:rPr/>
      </w:pPr>
      <w:r>
        <w:rPr/>
        <w:t>С изменениями и дополнениями от:</w:t>
      </w:r>
    </w:p>
    <w:p>
      <w:pPr>
        <w:pStyle w:val="Style27"/>
        <w:bidi w:val="0"/>
        <w:ind w:left="360" w:right="360" w:hanging="0"/>
        <w:rPr>
          <w:shd w:fill="EAEFED" w:val="clear"/>
        </w:rPr>
      </w:pPr>
      <w:r>
        <w:rPr/>
        <w:t xml:space="preserve"> </w:t>
      </w:r>
      <w:r>
        <w:rPr>
          <w:shd w:fill="EAEFED" w:val="clear"/>
        </w:rPr>
        <w:t>16 февраля 2024 г.</w:t>
      </w:r>
    </w:p>
    <w:p>
      <w:pPr>
        <w:pStyle w:val="Normal"/>
        <w:bidi w:val="0"/>
        <w:ind w:firstLine="720"/>
        <w:rPr>
          <w:rStyle w:val="Style15"/>
        </w:rPr>
      </w:pPr>
      <w:r>
        <w:rPr/>
      </w:r>
    </w:p>
    <w:p>
      <w:pPr>
        <w:pStyle w:val="Normal"/>
        <w:bidi w:val="0"/>
        <w:ind w:firstLine="720"/>
        <w:rPr>
          <w:rStyle w:val="Style15"/>
        </w:rPr>
      </w:pPr>
      <w:bookmarkStart w:id="70" w:name="sub_101"/>
      <w:bookmarkEnd w:id="70"/>
      <w:r>
        <w:rPr>
          <w:rStyle w:val="Style15"/>
        </w:rPr>
        <w:t>1. Настоящее Положение устанавливает порядок предоставления мер социальной поддержки в виде бесплатной организации горячего питания для учащихся 5-11-х классов муниципальных общеобразовательных учреждений, нуждающихся в дополнительной социальной поддержке; а также в виде бесплатного предоставления набора продуктов питания учащимся 1-11-х классов муниципальных общеобразовательных учреждений, нуждающимся в дополнительной социальной поддержке, обучающимся на дому (далее - учащиеся), а именно:</w:t>
      </w:r>
    </w:p>
    <w:p>
      <w:pPr>
        <w:pStyle w:val="Normal"/>
        <w:bidi w:val="0"/>
        <w:ind w:firstLine="720"/>
        <w:rPr>
          <w:rStyle w:val="Style15"/>
        </w:rPr>
      </w:pPr>
      <w:bookmarkStart w:id="71" w:name="sub_101"/>
      <w:bookmarkEnd w:id="71"/>
      <w:r>
        <w:rPr>
          <w:rStyle w:val="Style15"/>
        </w:rPr>
        <w:t xml:space="preserve">- детям из малообеспеченных семей, среднедушевой доход которых ниже </w:t>
      </w:r>
      <w:hyperlink r:id="rId18">
        <w:r>
          <w:rPr>
            <w:rStyle w:val="Style13"/>
          </w:rPr>
          <w:t>величины прожиточного минимума</w:t>
        </w:r>
      </w:hyperlink>
      <w:r>
        <w:rPr>
          <w:rStyle w:val="Style15"/>
        </w:rPr>
        <w:t xml:space="preserve">, установленного в Республике Татарстан, являющихся получателями ежемесячного пособия в связи с рождением и воспитанием ребенка в соответствии со </w:t>
      </w:r>
      <w:hyperlink r:id="rId19">
        <w:r>
          <w:rPr>
            <w:rStyle w:val="Style13"/>
          </w:rPr>
          <w:t>статьей 9</w:t>
        </w:r>
      </w:hyperlink>
      <w:r>
        <w:rPr>
          <w:rStyle w:val="Style15"/>
        </w:rPr>
        <w:t xml:space="preserve"> Федерального закона от 19.05.1995 N 81-ФЗ "О государственных пособиях гражданам, имеющим детей" (далее - Единое пособие на детей до 17 лет);</w:t>
      </w:r>
    </w:p>
    <w:p>
      <w:pPr>
        <w:pStyle w:val="Normal"/>
        <w:bidi w:val="0"/>
        <w:ind w:firstLine="720"/>
        <w:rPr>
          <w:rStyle w:val="Style15"/>
        </w:rPr>
      </w:pPr>
      <w:r>
        <w:rPr>
          <w:rStyle w:val="Style15"/>
        </w:rPr>
        <w:t>- детям из семей, находящихся в социально опасном положении.</w:t>
      </w:r>
    </w:p>
    <w:p>
      <w:pPr>
        <w:pStyle w:val="Normal"/>
        <w:bidi w:val="0"/>
        <w:ind w:firstLine="720"/>
        <w:rPr>
          <w:rStyle w:val="Style15"/>
        </w:rPr>
      </w:pPr>
      <w:r>
        <w:rPr>
          <w:rStyle w:val="Style15"/>
        </w:rPr>
        <w:t>Меры социальной поддержки предоставляются для учащихся 5-11-х классов (за исключением учащихся, обучающихся на дому) в виде однократного горячего питания ежедневно в период обучения за счет средств бюджета г. Казани. Данная мера не может быть заменена денежной компенсацией или набором продуктов.</w:t>
      </w:r>
    </w:p>
    <w:p>
      <w:pPr>
        <w:pStyle w:val="Normal"/>
        <w:bidi w:val="0"/>
        <w:ind w:firstLine="720"/>
        <w:rPr>
          <w:rStyle w:val="Style15"/>
        </w:rPr>
      </w:pPr>
      <w:r>
        <w:rPr>
          <w:rStyle w:val="Style15"/>
        </w:rPr>
        <w:t>Набор продуктов питания для учащихся 1-11-х классов, обучающихся на дому, формируется из ассортимента продуктов, входящих в продовольственный набор, предоставляется один раз по истечении месяца (не позднее десяти учебных дней следующего месяца исходя из количества учебных дней в месяце). Ассортимент продуктов питания, входящих в продовольственный набор для учащихся, утверждается распорядительным документом Управления образования Исполнительного комитета г. Казани.</w:t>
      </w:r>
    </w:p>
    <w:p>
      <w:pPr>
        <w:pStyle w:val="Normal"/>
        <w:bidi w:val="0"/>
        <w:ind w:firstLine="720"/>
        <w:rPr>
          <w:rStyle w:val="Style15"/>
        </w:rPr>
      </w:pPr>
      <w:bookmarkStart w:id="72" w:name="sub_102"/>
      <w:bookmarkEnd w:id="72"/>
      <w:r>
        <w:rPr>
          <w:rStyle w:val="Style15"/>
        </w:rPr>
        <w:t>2. Для организации питания учащихся:</w:t>
      </w:r>
    </w:p>
    <w:p>
      <w:pPr>
        <w:pStyle w:val="Style22"/>
        <w:bidi w:val="0"/>
        <w:ind w:left="170" w:right="170" w:hanging="0"/>
        <w:jc w:val="left"/>
        <w:rPr>
          <w:color w:val="000000"/>
          <w:sz w:val="16"/>
          <w:shd w:fill="F0F0F0" w:val="clear"/>
        </w:rPr>
      </w:pPr>
      <w:bookmarkStart w:id="73" w:name="sub_102"/>
      <w:bookmarkStart w:id="74" w:name="sub_121"/>
      <w:bookmarkEnd w:id="73"/>
      <w:bookmarkEnd w:id="74"/>
      <w:r>
        <w:rPr>
          <w:color w:val="000000"/>
          <w:sz w:val="16"/>
          <w:shd w:fill="F0F0F0" w:val="clear"/>
        </w:rPr>
        <w:t>Информация об изменениях:</w:t>
      </w:r>
    </w:p>
    <w:p>
      <w:pPr>
        <w:pStyle w:val="Style26"/>
        <w:bidi w:val="0"/>
        <w:ind w:left="170" w:right="170" w:hanging="0"/>
        <w:jc w:val="left"/>
        <w:rPr>
          <w:shd w:fill="F0F0F0" w:val="clear"/>
        </w:rPr>
      </w:pPr>
      <w:bookmarkStart w:id="75" w:name="sub_121"/>
      <w:bookmarkEnd w:id="75"/>
      <w:r>
        <w:rPr/>
        <w:t xml:space="preserve"> </w:t>
      </w:r>
      <w:r>
        <w:rPr>
          <w:shd w:fill="F0F0F0" w:val="clear"/>
        </w:rPr>
        <w:t xml:space="preserve">Подпункт 2.1 изменен с 29 февраля 2024 г. - </w:t>
      </w:r>
      <w:hyperlink r:id="rId20">
        <w:r>
          <w:rPr>
            <w:rStyle w:val="Style13"/>
            <w:shd w:fill="F0F0F0" w:val="clear"/>
          </w:rPr>
          <w:t>Постановление</w:t>
        </w:r>
      </w:hyperlink>
      <w:r>
        <w:rPr>
          <w:shd w:fill="F0F0F0" w:val="clear"/>
        </w:rPr>
        <w:t xml:space="preserve"> Исполнительного комитета муниципального образования города Казани от 16 февраля 2024 г. N 547</w:t>
      </w:r>
    </w:p>
    <w:p>
      <w:pPr>
        <w:pStyle w:val="Style26"/>
        <w:bidi w:val="0"/>
        <w:ind w:left="170" w:right="170" w:hanging="0"/>
        <w:jc w:val="left"/>
        <w:rPr>
          <w:shd w:fill="F0F0F0" w:val="clear"/>
        </w:rPr>
      </w:pPr>
      <w:r>
        <w:rPr/>
        <w:t xml:space="preserve"> </w:t>
      </w:r>
      <w:hyperlink r:id="rId21">
        <w:r>
          <w:rPr>
            <w:rStyle w:val="Style13"/>
            <w:shd w:fill="F0F0F0" w:val="clear"/>
          </w:rPr>
          <w:t>См. предыдущую редакцию</w:t>
        </w:r>
      </w:hyperlink>
    </w:p>
    <w:p>
      <w:pPr>
        <w:pStyle w:val="Normal"/>
        <w:bidi w:val="0"/>
        <w:ind w:firstLine="720"/>
        <w:rPr>
          <w:rStyle w:val="Style15"/>
        </w:rPr>
      </w:pPr>
      <w:r>
        <w:rPr>
          <w:rStyle w:val="Style15"/>
        </w:rPr>
        <w:t>2.1. Комиссия по предоставлению мер социальной поддержки учащимся (далее - комиссия):</w:t>
      </w:r>
    </w:p>
    <w:p>
      <w:pPr>
        <w:pStyle w:val="Normal"/>
        <w:bidi w:val="0"/>
        <w:ind w:firstLine="720"/>
        <w:rPr>
          <w:rStyle w:val="Style15"/>
        </w:rPr>
      </w:pPr>
      <w:r>
        <w:rPr>
          <w:rStyle w:val="Style15"/>
        </w:rPr>
        <w:t xml:space="preserve">- принимает заявления о предоставлении мер социальной поддержки от классных руководителей по форме согласно </w:t>
      </w:r>
      <w:hyperlink w:anchor="sub_1001">
        <w:r>
          <w:rPr>
            <w:rStyle w:val="Style13"/>
          </w:rPr>
          <w:t>приложению N 1</w:t>
        </w:r>
      </w:hyperlink>
      <w:r>
        <w:rPr>
          <w:rStyle w:val="Style15"/>
        </w:rPr>
        <w:t xml:space="preserve"> к настоящему Положению;</w:t>
      </w:r>
    </w:p>
    <w:p>
      <w:pPr>
        <w:pStyle w:val="Normal"/>
        <w:bidi w:val="0"/>
        <w:ind w:firstLine="720"/>
        <w:rPr>
          <w:rStyle w:val="Style15"/>
        </w:rPr>
      </w:pPr>
      <w:bookmarkStart w:id="76" w:name="sub_1213"/>
      <w:bookmarkEnd w:id="76"/>
      <w:r>
        <w:rPr>
          <w:rStyle w:val="Style15"/>
        </w:rPr>
        <w:t>- проверяет соответствие представленных сведений, содержащихся о гражданине в Единой централизованной цифровой платформе в социальной сфере, о мерах социальной защиты (поддержки), социальных услугах в рамках социального обслуживания и государственной социальной помощи, иных социальных гарантиях, а также о выплатах и иных вознаграждениях кодам типовой меры социальной защиты (поддержки) (в соответствии с классификатором мер социальной защиты (поддержки)) 4454, 4455;</w:t>
      </w:r>
    </w:p>
    <w:p>
      <w:pPr>
        <w:pStyle w:val="Normal"/>
        <w:bidi w:val="0"/>
        <w:ind w:firstLine="720"/>
        <w:rPr>
          <w:rStyle w:val="Style15"/>
        </w:rPr>
      </w:pPr>
      <w:bookmarkStart w:id="77" w:name="sub_1213"/>
      <w:bookmarkEnd w:id="77"/>
      <w:r>
        <w:rPr>
          <w:rStyle w:val="Style15"/>
        </w:rPr>
        <w:t xml:space="preserve">- по предложению классного руководителя проводит обследование малообеспеченных семей и семей, находящихся в социально опасном положении, их жилищных условий, определяет их материальное состояние, принимает решение о предоставлении мер социальной поддержки либо об отказе в предоставлении мер социальной поддержки, которое наряду с результатами обследования фиксирует в акте по форме согласно </w:t>
      </w:r>
      <w:hyperlink w:anchor="sub_1002">
        <w:r>
          <w:rPr>
            <w:rStyle w:val="Style13"/>
          </w:rPr>
          <w:t>приложению N 2</w:t>
        </w:r>
      </w:hyperlink>
      <w:r>
        <w:rPr>
          <w:rStyle w:val="Style15"/>
        </w:rPr>
        <w:t xml:space="preserve"> к настоящему Положению;</w:t>
      </w:r>
    </w:p>
    <w:p>
      <w:pPr>
        <w:pStyle w:val="Normal"/>
        <w:bidi w:val="0"/>
        <w:ind w:firstLine="720"/>
        <w:rPr>
          <w:rStyle w:val="Style15"/>
        </w:rPr>
      </w:pPr>
      <w:r>
        <w:rPr>
          <w:rStyle w:val="Style15"/>
        </w:rPr>
        <w:t>- утверждает списки учащихся ежемесячно до 20 числа месяца, предыдущего отчетному;</w:t>
      </w:r>
    </w:p>
    <w:p>
      <w:pPr>
        <w:pStyle w:val="Normal"/>
        <w:bidi w:val="0"/>
        <w:ind w:firstLine="720"/>
        <w:rPr>
          <w:rStyle w:val="Style15"/>
        </w:rPr>
      </w:pPr>
      <w:bookmarkStart w:id="78" w:name="sub_122"/>
      <w:bookmarkEnd w:id="78"/>
      <w:r>
        <w:rPr>
          <w:rStyle w:val="Style15"/>
        </w:rPr>
        <w:t>2.2. классные руководители:</w:t>
      </w:r>
    </w:p>
    <w:p>
      <w:pPr>
        <w:pStyle w:val="Normal"/>
        <w:bidi w:val="0"/>
        <w:ind w:firstLine="720"/>
        <w:rPr>
          <w:rStyle w:val="Style15"/>
        </w:rPr>
      </w:pPr>
      <w:bookmarkStart w:id="79" w:name="sub_122"/>
      <w:bookmarkEnd w:id="79"/>
      <w:r>
        <w:rPr>
          <w:rStyle w:val="Style15"/>
        </w:rPr>
        <w:t xml:space="preserve">- принимают от родителей или лиц, их замещающих, заявления о предоставлении мер социальной поддержки по форме согласно </w:t>
      </w:r>
      <w:hyperlink w:anchor="sub_1001">
        <w:r>
          <w:rPr>
            <w:rStyle w:val="Style13"/>
          </w:rPr>
          <w:t>приложению N 1</w:t>
        </w:r>
      </w:hyperlink>
      <w:r>
        <w:rPr>
          <w:rStyle w:val="Style15"/>
        </w:rPr>
        <w:t xml:space="preserve"> к настоящему Положению;</w:t>
      </w:r>
    </w:p>
    <w:p>
      <w:pPr>
        <w:pStyle w:val="Normal"/>
        <w:bidi w:val="0"/>
        <w:ind w:firstLine="720"/>
        <w:rPr>
          <w:rStyle w:val="Style15"/>
        </w:rPr>
      </w:pPr>
      <w:r>
        <w:rPr>
          <w:rStyle w:val="Style15"/>
        </w:rPr>
        <w:t>- направляют заявления на рассмотрение комиссии в течение трех дней со дня их получения;</w:t>
      </w:r>
    </w:p>
    <w:p>
      <w:pPr>
        <w:pStyle w:val="Normal"/>
        <w:bidi w:val="0"/>
        <w:ind w:firstLine="720"/>
        <w:rPr>
          <w:rStyle w:val="Style15"/>
        </w:rPr>
      </w:pPr>
      <w:r>
        <w:rPr>
          <w:rStyle w:val="Style15"/>
        </w:rPr>
        <w:t>- вносят на рассмотрение комиссии предложения родительского комитета о проведении обследования малообеспеченных семей и семей, находящихся в социально опасном положении, их жилищных условий, об определении их материального состояния в целях принятия решения о предоставлении мер социальной поддержки либо об отказе в предоставлении мер социальной поддержки;</w:t>
      </w:r>
    </w:p>
    <w:p>
      <w:pPr>
        <w:pStyle w:val="Normal"/>
        <w:bidi w:val="0"/>
        <w:ind w:firstLine="720"/>
        <w:rPr>
          <w:rStyle w:val="Style15"/>
        </w:rPr>
      </w:pPr>
      <w:r>
        <w:rPr>
          <w:rStyle w:val="Style15"/>
        </w:rPr>
        <w:t>- сообщают педагогу, ответственному за организацию питания учащихся, о выпуске необходимого количества карт питания по мере возникновения потребности среди учащихся (в том числе при повреждении или утере карты);</w:t>
      </w:r>
    </w:p>
    <w:p>
      <w:pPr>
        <w:pStyle w:val="Style22"/>
        <w:bidi w:val="0"/>
        <w:ind w:left="170" w:right="170" w:hanging="0"/>
        <w:jc w:val="left"/>
        <w:rPr>
          <w:color w:val="000000"/>
          <w:sz w:val="16"/>
          <w:shd w:fill="F0F0F0" w:val="clear"/>
        </w:rPr>
      </w:pPr>
      <w:bookmarkStart w:id="80" w:name="sub_123"/>
      <w:bookmarkEnd w:id="80"/>
      <w:r>
        <w:rPr>
          <w:color w:val="000000"/>
          <w:sz w:val="16"/>
          <w:shd w:fill="F0F0F0" w:val="clear"/>
        </w:rPr>
        <w:t>Информация об изменениях:</w:t>
      </w:r>
    </w:p>
    <w:p>
      <w:pPr>
        <w:pStyle w:val="Style26"/>
        <w:bidi w:val="0"/>
        <w:ind w:left="170" w:right="170" w:hanging="0"/>
        <w:jc w:val="left"/>
        <w:rPr>
          <w:shd w:fill="F0F0F0" w:val="clear"/>
        </w:rPr>
      </w:pPr>
      <w:bookmarkStart w:id="81" w:name="sub_123"/>
      <w:bookmarkEnd w:id="81"/>
      <w:r>
        <w:rPr/>
        <w:t xml:space="preserve"> </w:t>
      </w:r>
      <w:r>
        <w:rPr>
          <w:shd w:fill="F0F0F0" w:val="clear"/>
        </w:rPr>
        <w:t xml:space="preserve">Подпункт 2.3 изменен с 29 февраля 2024 г. - </w:t>
      </w:r>
      <w:hyperlink r:id="rId22">
        <w:r>
          <w:rPr>
            <w:rStyle w:val="Style13"/>
            <w:shd w:fill="F0F0F0" w:val="clear"/>
          </w:rPr>
          <w:t>Постановление</w:t>
        </w:r>
      </w:hyperlink>
      <w:r>
        <w:rPr>
          <w:shd w:fill="F0F0F0" w:val="clear"/>
        </w:rPr>
        <w:t xml:space="preserve"> Исполнительного комитета муниципального образования города Казани от 16 февраля 2024 г. N 547</w:t>
      </w:r>
    </w:p>
    <w:p>
      <w:pPr>
        <w:pStyle w:val="Style26"/>
        <w:bidi w:val="0"/>
        <w:ind w:left="170" w:right="170" w:hanging="0"/>
        <w:jc w:val="left"/>
        <w:rPr>
          <w:shd w:fill="F0F0F0" w:val="clear"/>
        </w:rPr>
      </w:pPr>
      <w:r>
        <w:rPr/>
        <w:t xml:space="preserve"> </w:t>
      </w:r>
      <w:hyperlink r:id="rId23">
        <w:r>
          <w:rPr>
            <w:rStyle w:val="Style13"/>
            <w:shd w:fill="F0F0F0" w:val="clear"/>
          </w:rPr>
          <w:t>См. предыдущую редакцию</w:t>
        </w:r>
      </w:hyperlink>
    </w:p>
    <w:p>
      <w:pPr>
        <w:pStyle w:val="Normal"/>
        <w:bidi w:val="0"/>
        <w:ind w:firstLine="720"/>
        <w:rPr>
          <w:rStyle w:val="Style15"/>
        </w:rPr>
      </w:pPr>
      <w:r>
        <w:rPr>
          <w:rStyle w:val="Style15"/>
        </w:rPr>
        <w:t>2.3. родители или лица, их замещающие:</w:t>
      </w:r>
    </w:p>
    <w:p>
      <w:pPr>
        <w:pStyle w:val="Normal"/>
        <w:bidi w:val="0"/>
        <w:ind w:firstLine="720"/>
        <w:rPr>
          <w:rStyle w:val="Style15"/>
        </w:rPr>
      </w:pPr>
      <w:bookmarkStart w:id="82" w:name="sub_1232"/>
      <w:bookmarkEnd w:id="82"/>
      <w:r>
        <w:rPr>
          <w:rStyle w:val="Style15"/>
        </w:rPr>
        <w:t xml:space="preserve">- направляют заявления о предоставлении мер социальной поддержки классным руководителям по форме согласно </w:t>
      </w:r>
      <w:hyperlink w:anchor="sub_1001">
        <w:r>
          <w:rPr>
            <w:rStyle w:val="Style13"/>
          </w:rPr>
          <w:t>приложению N 1</w:t>
        </w:r>
      </w:hyperlink>
      <w:r>
        <w:rPr>
          <w:rStyle w:val="Style15"/>
        </w:rPr>
        <w:t xml:space="preserve"> к настоящему Положению с приложением сведений, содержащихся о гражданине в Единой централизованной цифровой платформе в социальной сфере, о мерах социальной защиты (поддержки), социальных услугах в рамках социального обслуживания и государственной социальной помощи, иных социальных гарантиях, а также о выплатах и иных вознаграждениях;</w:t>
      </w:r>
    </w:p>
    <w:p>
      <w:pPr>
        <w:pStyle w:val="Normal"/>
        <w:bidi w:val="0"/>
        <w:ind w:firstLine="720"/>
        <w:rPr>
          <w:rStyle w:val="Style15"/>
        </w:rPr>
      </w:pPr>
      <w:bookmarkStart w:id="83" w:name="sub_1232"/>
      <w:bookmarkEnd w:id="83"/>
      <w:r>
        <w:rPr>
          <w:rStyle w:val="Style15"/>
        </w:rPr>
        <w:t>- при необходимости по запросу комиссии представляют документы, подтверждающие размер дохода семьи;</w:t>
      </w:r>
    </w:p>
    <w:p>
      <w:pPr>
        <w:pStyle w:val="Normal"/>
        <w:bidi w:val="0"/>
        <w:ind w:firstLine="720"/>
        <w:rPr>
          <w:rStyle w:val="Style15"/>
        </w:rPr>
      </w:pPr>
      <w:bookmarkStart w:id="84" w:name="sub_124"/>
      <w:bookmarkEnd w:id="84"/>
      <w:r>
        <w:rPr>
          <w:rStyle w:val="Style15"/>
        </w:rPr>
        <w:t>2.4. педагог, ответственный за организацию питания учащихся:</w:t>
      </w:r>
    </w:p>
    <w:p>
      <w:pPr>
        <w:pStyle w:val="Normal"/>
        <w:bidi w:val="0"/>
        <w:ind w:firstLine="720"/>
        <w:rPr>
          <w:rStyle w:val="Style15"/>
        </w:rPr>
      </w:pPr>
      <w:bookmarkStart w:id="85" w:name="sub_124"/>
      <w:bookmarkEnd w:id="85"/>
      <w:r>
        <w:rPr>
          <w:rStyle w:val="Style15"/>
        </w:rPr>
        <w:t>- ведет учет фактического количества учащихся, имеющих право на бесплатное питание;</w:t>
      </w:r>
    </w:p>
    <w:p>
      <w:pPr>
        <w:pStyle w:val="Normal"/>
        <w:bidi w:val="0"/>
        <w:ind w:firstLine="720"/>
        <w:rPr>
          <w:rStyle w:val="Style15"/>
        </w:rPr>
      </w:pPr>
      <w:r>
        <w:rPr>
          <w:rStyle w:val="Style15"/>
        </w:rPr>
        <w:t>- сообщает в организацию, осуществляющую организацию горячего питания, о блокировке и выпуске необходимого количества карт питания по мере возникновения потребности среди учащихся (в том числе при повреждении или утере карты).</w:t>
      </w:r>
    </w:p>
    <w:p>
      <w:pPr>
        <w:pStyle w:val="Normal"/>
        <w:bidi w:val="0"/>
        <w:ind w:firstLine="720"/>
        <w:rPr>
          <w:rStyle w:val="Style15"/>
        </w:rPr>
      </w:pPr>
      <w:bookmarkStart w:id="86" w:name="sub_103"/>
      <w:bookmarkEnd w:id="86"/>
      <w:r>
        <w:rPr>
          <w:rStyle w:val="Style15"/>
        </w:rPr>
        <w:t>3. Руководитель общеобразовательного учреждения несет ответственность за:</w:t>
      </w:r>
    </w:p>
    <w:p>
      <w:pPr>
        <w:pStyle w:val="Normal"/>
        <w:bidi w:val="0"/>
        <w:ind w:firstLine="720"/>
        <w:rPr>
          <w:rStyle w:val="Style15"/>
        </w:rPr>
      </w:pPr>
      <w:bookmarkStart w:id="87" w:name="sub_103"/>
      <w:bookmarkEnd w:id="87"/>
      <w:r>
        <w:rPr>
          <w:rStyle w:val="Style15"/>
        </w:rPr>
        <w:t>- организацию бесплатного предоставления набора продуктов питания учащимся, обучающимся на дому;</w:t>
      </w:r>
    </w:p>
    <w:p>
      <w:pPr>
        <w:pStyle w:val="Normal"/>
        <w:bidi w:val="0"/>
        <w:ind w:firstLine="720"/>
        <w:rPr>
          <w:rStyle w:val="Style15"/>
        </w:rPr>
      </w:pPr>
      <w:r>
        <w:rPr>
          <w:rStyle w:val="Style15"/>
        </w:rPr>
        <w:t>- достоверность и своевременность представления реестра льготной категории учащихся в Управление образования Исполнительного комитета г. Казани для расчета объема и стоимости мер социальной поддержки (до 23 числа месяца, предыдущего отчетному);</w:t>
      </w:r>
    </w:p>
    <w:p>
      <w:pPr>
        <w:pStyle w:val="Normal"/>
        <w:bidi w:val="0"/>
        <w:ind w:firstLine="720"/>
        <w:rPr>
          <w:rStyle w:val="Style15"/>
        </w:rPr>
      </w:pPr>
      <w:r>
        <w:rPr>
          <w:rStyle w:val="Style15"/>
        </w:rPr>
        <w:t>- достоверность фактического количества питающихся бесплатно.</w:t>
      </w:r>
    </w:p>
    <w:p>
      <w:pPr>
        <w:pStyle w:val="Normal"/>
        <w:bidi w:val="0"/>
        <w:ind w:firstLine="720"/>
        <w:rPr>
          <w:rStyle w:val="Style15"/>
        </w:rPr>
      </w:pPr>
      <w:bookmarkStart w:id="88" w:name="sub_104"/>
      <w:bookmarkEnd w:id="88"/>
      <w:r>
        <w:rPr>
          <w:rStyle w:val="Style15"/>
        </w:rPr>
        <w:t>4. Управление образования Исполнительного комитета г. Казани утверждает и направляет в организацию, осуществляющую организацию горячего питания, реестр учащихся в разрезе общеобразовательных учреждений г. Казани (до 25 числа месяца, предыдущего отчетному).</w:t>
      </w:r>
    </w:p>
    <w:p>
      <w:pPr>
        <w:pStyle w:val="Normal"/>
        <w:bidi w:val="0"/>
        <w:ind w:firstLine="720"/>
        <w:rPr>
          <w:rStyle w:val="Style15"/>
        </w:rPr>
      </w:pPr>
      <w:bookmarkStart w:id="89" w:name="sub_104"/>
      <w:bookmarkStart w:id="90" w:name="sub_105"/>
      <w:bookmarkEnd w:id="89"/>
      <w:bookmarkEnd w:id="90"/>
      <w:r>
        <w:rPr>
          <w:rStyle w:val="Style15"/>
        </w:rPr>
        <w:t>5. Организация, осуществляющая организацию горячего питания:</w:t>
      </w:r>
    </w:p>
    <w:p>
      <w:pPr>
        <w:pStyle w:val="Normal"/>
        <w:bidi w:val="0"/>
        <w:ind w:firstLine="720"/>
        <w:rPr>
          <w:rStyle w:val="Style15"/>
        </w:rPr>
      </w:pPr>
      <w:bookmarkStart w:id="91" w:name="sub_105"/>
      <w:bookmarkEnd w:id="91"/>
      <w:r>
        <w:rPr>
          <w:rStyle w:val="Style15"/>
        </w:rPr>
        <w:t>- оказывает услуги по организации на льготных условиях горячего питания в общеобразовательных учреждениях для учащихся на территории г. Казани;</w:t>
      </w:r>
    </w:p>
    <w:p>
      <w:pPr>
        <w:pStyle w:val="Normal"/>
        <w:bidi w:val="0"/>
        <w:ind w:firstLine="720"/>
        <w:rPr>
          <w:rStyle w:val="Style15"/>
        </w:rPr>
      </w:pPr>
      <w:r>
        <w:rPr>
          <w:rStyle w:val="Style15"/>
        </w:rPr>
        <w:t>- оказывает услуги по организации бесплатного предоставления набора продуктов питания в муниципальных общеобразовательных учреждениях г. Казани учащимся, обучающимся на дому, с обязательным составлением акта приема-передачи;</w:t>
      </w:r>
    </w:p>
    <w:p>
      <w:pPr>
        <w:pStyle w:val="Normal"/>
        <w:bidi w:val="0"/>
        <w:ind w:firstLine="720"/>
        <w:rPr>
          <w:rStyle w:val="Style15"/>
        </w:rPr>
      </w:pPr>
      <w:r>
        <w:rPr>
          <w:rStyle w:val="Style15"/>
        </w:rPr>
        <w:t>- обеспечивает бесплатный первичный выпуск и обслуживание пластиковых карт питания для учащихся.</w:t>
      </w:r>
    </w:p>
    <w:p>
      <w:pPr>
        <w:pStyle w:val="Normal"/>
        <w:bidi w:val="0"/>
        <w:ind w:firstLine="720"/>
        <w:rPr>
          <w:rStyle w:val="Style15"/>
        </w:rPr>
      </w:pPr>
      <w:r>
        <w:rPr/>
      </w:r>
    </w:p>
    <w:p>
      <w:pPr>
        <w:pStyle w:val="Normal"/>
        <w:bidi w:val="0"/>
        <w:ind w:firstLine="720"/>
        <w:rPr>
          <w:rStyle w:val="Style15"/>
        </w:rPr>
      </w:pPr>
      <w:r>
        <w:rPr/>
      </w:r>
    </w:p>
    <w:p>
      <w:pPr>
        <w:pStyle w:val="Normal"/>
        <w:bidi w:val="0"/>
        <w:ind w:firstLine="698"/>
        <w:jc w:val="right"/>
        <w:rPr>
          <w:rStyle w:val="Style15"/>
        </w:rPr>
      </w:pPr>
      <w:bookmarkStart w:id="92" w:name="sub_1001"/>
      <w:bookmarkEnd w:id="92"/>
      <w:r>
        <w:rPr>
          <w:rStyle w:val="Style14"/>
        </w:rPr>
        <w:t>Приложение N 1</w:t>
        <w:br/>
        <w:t xml:space="preserve">к </w:t>
      </w:r>
      <w:hyperlink w:anchor="sub_121">
        <w:r>
          <w:rPr>
            <w:rStyle w:val="Style13"/>
          </w:rPr>
          <w:t>Положению</w:t>
        </w:r>
      </w:hyperlink>
      <w:r>
        <w:rPr>
          <w:rStyle w:val="Style14"/>
        </w:rPr>
        <w:t xml:space="preserve"> о порядке организации питания</w:t>
        <w:br/>
        <w:t>учащихся муниципальных общеобразовательных</w:t>
        <w:br/>
        <w:t>учреждений г. Казани, нуждающихся</w:t>
        <w:br/>
        <w:t>в дополнительной социальной поддержке</w:t>
      </w:r>
    </w:p>
    <w:p>
      <w:pPr>
        <w:pStyle w:val="Normal"/>
        <w:bidi w:val="0"/>
        <w:ind w:firstLine="720"/>
        <w:rPr>
          <w:rStyle w:val="Style15"/>
        </w:rPr>
      </w:pPr>
      <w:r>
        <w:rPr/>
      </w:r>
      <w:bookmarkStart w:id="93" w:name="sub_1001"/>
      <w:bookmarkStart w:id="94" w:name="sub_1001"/>
      <w:bookmarkEnd w:id="94"/>
    </w:p>
    <w:p>
      <w:pPr>
        <w:pStyle w:val="Normal"/>
        <w:bidi w:val="0"/>
        <w:ind w:firstLine="698"/>
        <w:jc w:val="right"/>
        <w:rPr>
          <w:rStyle w:val="Style15"/>
        </w:rPr>
      </w:pPr>
      <w:r>
        <w:rPr>
          <w:rStyle w:val="Style14"/>
        </w:rPr>
        <w:t>(Форма)</w:t>
      </w:r>
    </w:p>
    <w:p>
      <w:pPr>
        <w:pStyle w:val="Normal"/>
        <w:bidi w:val="0"/>
        <w:ind w:firstLine="720"/>
        <w:rPr>
          <w:rStyle w:val="Style15"/>
        </w:rPr>
      </w:pPr>
      <w:r>
        <w:rPr/>
      </w:r>
    </w:p>
    <w:p>
      <w:pPr>
        <w:pStyle w:val="Style21"/>
        <w:bidi w:val="0"/>
        <w:ind w:hanging="0"/>
        <w:rPr>
          <w:sz w:val="20"/>
        </w:rPr>
      </w:pPr>
      <w:r>
        <w:rPr>
          <w:sz w:val="20"/>
        </w:rPr>
        <w:t xml:space="preserve">                                     </w:t>
      </w:r>
      <w:r>
        <w:rPr>
          <w:sz w:val="20"/>
        </w:rPr>
        <w:t>В комиссию по организации питания</w:t>
      </w:r>
    </w:p>
    <w:p>
      <w:pPr>
        <w:pStyle w:val="Style21"/>
        <w:bidi w:val="0"/>
        <w:ind w:hanging="0"/>
        <w:rPr>
          <w:sz w:val="20"/>
        </w:rPr>
      </w:pPr>
      <w:r>
        <w:rPr>
          <w:sz w:val="20"/>
        </w:rPr>
        <w:t xml:space="preserve">                                     </w:t>
      </w:r>
      <w:r>
        <w:rPr>
          <w:sz w:val="20"/>
        </w:rPr>
        <w:t>учащихся школы/гимназии/лицея N ____</w:t>
      </w:r>
    </w:p>
    <w:p>
      <w:pPr>
        <w:pStyle w:val="Style21"/>
        <w:bidi w:val="0"/>
        <w:ind w:hanging="0"/>
        <w:rPr>
          <w:sz w:val="20"/>
        </w:rPr>
      </w:pPr>
      <w:r>
        <w:rPr>
          <w:sz w:val="20"/>
        </w:rPr>
        <w:t xml:space="preserve">                                           </w:t>
      </w:r>
      <w:r>
        <w:rPr>
          <w:sz w:val="20"/>
        </w:rPr>
        <w:t>(нужное подчеркнуть)</w:t>
      </w:r>
    </w:p>
    <w:p>
      <w:pPr>
        <w:pStyle w:val="Style21"/>
        <w:bidi w:val="0"/>
        <w:ind w:hanging="0"/>
        <w:rPr>
          <w:sz w:val="20"/>
        </w:rPr>
      </w:pPr>
      <w:r>
        <w:rPr>
          <w:sz w:val="20"/>
        </w:rPr>
        <w:t xml:space="preserve">                                     </w:t>
      </w:r>
      <w:r>
        <w:rPr>
          <w:sz w:val="20"/>
        </w:rPr>
        <w:t>____________________________________</w:t>
      </w:r>
    </w:p>
    <w:p>
      <w:pPr>
        <w:pStyle w:val="Style21"/>
        <w:bidi w:val="0"/>
        <w:ind w:hanging="0"/>
        <w:rPr>
          <w:sz w:val="20"/>
        </w:rPr>
      </w:pPr>
      <w:r>
        <w:rPr>
          <w:sz w:val="20"/>
        </w:rPr>
        <w:t xml:space="preserve">                                     </w:t>
      </w:r>
      <w:r>
        <w:rPr>
          <w:sz w:val="20"/>
        </w:rPr>
        <w:t>района г. Казани</w:t>
      </w:r>
    </w:p>
    <w:p>
      <w:pPr>
        <w:pStyle w:val="Style21"/>
        <w:bidi w:val="0"/>
        <w:ind w:hanging="0"/>
        <w:rPr>
          <w:sz w:val="20"/>
        </w:rPr>
      </w:pPr>
      <w:r>
        <w:rPr>
          <w:sz w:val="20"/>
        </w:rPr>
        <w:t xml:space="preserve">                                     </w:t>
      </w:r>
      <w:r>
        <w:rPr>
          <w:sz w:val="20"/>
        </w:rPr>
        <w:t>____________________________________</w:t>
      </w:r>
    </w:p>
    <w:p>
      <w:pPr>
        <w:pStyle w:val="Style21"/>
        <w:bidi w:val="0"/>
        <w:ind w:hanging="0"/>
        <w:rPr>
          <w:sz w:val="20"/>
        </w:rPr>
      </w:pPr>
      <w:r>
        <w:rPr>
          <w:sz w:val="20"/>
        </w:rPr>
        <w:t xml:space="preserve">                                     </w:t>
      </w:r>
      <w:r>
        <w:rPr>
          <w:sz w:val="20"/>
        </w:rPr>
        <w:t>___________________________________,</w:t>
      </w:r>
    </w:p>
    <w:p>
      <w:pPr>
        <w:pStyle w:val="Style21"/>
        <w:bidi w:val="0"/>
        <w:ind w:hanging="0"/>
        <w:rPr>
          <w:sz w:val="20"/>
        </w:rPr>
      </w:pPr>
      <w:r>
        <w:rPr>
          <w:sz w:val="20"/>
        </w:rPr>
        <w:t xml:space="preserve">                                               </w:t>
      </w:r>
      <w:r>
        <w:rPr>
          <w:sz w:val="20"/>
        </w:rPr>
        <w:t>(Ф.И.О. заявителя)</w:t>
      </w:r>
    </w:p>
    <w:p>
      <w:pPr>
        <w:pStyle w:val="Style21"/>
        <w:bidi w:val="0"/>
        <w:ind w:hanging="0"/>
        <w:rPr>
          <w:sz w:val="20"/>
        </w:rPr>
      </w:pPr>
      <w:r>
        <w:rPr>
          <w:sz w:val="20"/>
        </w:rPr>
        <w:t xml:space="preserve">                                     </w:t>
      </w:r>
      <w:r>
        <w:rPr>
          <w:sz w:val="20"/>
        </w:rPr>
        <w:t>проживающего(-ей) по адресу:</w:t>
      </w:r>
    </w:p>
    <w:p>
      <w:pPr>
        <w:pStyle w:val="Style21"/>
        <w:bidi w:val="0"/>
        <w:ind w:hanging="0"/>
        <w:rPr>
          <w:sz w:val="20"/>
        </w:rPr>
      </w:pPr>
      <w:r>
        <w:rPr>
          <w:sz w:val="20"/>
        </w:rPr>
        <w:t xml:space="preserve">                                     </w:t>
      </w:r>
      <w:r>
        <w:rPr>
          <w:sz w:val="20"/>
        </w:rPr>
        <w:t>____________________________________</w:t>
      </w:r>
    </w:p>
    <w:p>
      <w:pPr>
        <w:pStyle w:val="Style21"/>
        <w:bidi w:val="0"/>
        <w:ind w:hanging="0"/>
        <w:rPr>
          <w:sz w:val="20"/>
        </w:rPr>
      </w:pPr>
      <w:r>
        <w:rPr>
          <w:sz w:val="20"/>
        </w:rPr>
        <w:t xml:space="preserve">                                     </w:t>
      </w:r>
      <w:r>
        <w:rPr>
          <w:sz w:val="20"/>
        </w:rPr>
        <w:t>____________________________________</w:t>
      </w:r>
    </w:p>
    <w:p>
      <w:pPr>
        <w:pStyle w:val="Normal"/>
        <w:bidi w:val="0"/>
        <w:ind w:firstLine="720"/>
        <w:rPr>
          <w:rStyle w:val="Style15"/>
        </w:rPr>
      </w:pPr>
      <w:r>
        <w:rPr/>
      </w:r>
    </w:p>
    <w:p>
      <w:pPr>
        <w:pStyle w:val="Style21"/>
        <w:bidi w:val="0"/>
        <w:ind w:hanging="0"/>
        <w:rPr>
          <w:sz w:val="20"/>
        </w:rPr>
      </w:pPr>
      <w:r>
        <w:rPr>
          <w:rStyle w:val="Style14"/>
          <w:sz w:val="20"/>
        </w:rPr>
        <w:t xml:space="preserve">                                </w:t>
      </w:r>
      <w:r>
        <w:rPr>
          <w:rStyle w:val="Style14"/>
          <w:sz w:val="20"/>
        </w:rPr>
        <w:t>Заявление</w:t>
      </w:r>
    </w:p>
    <w:p>
      <w:pPr>
        <w:pStyle w:val="Normal"/>
        <w:bidi w:val="0"/>
        <w:ind w:firstLine="720"/>
        <w:rPr>
          <w:rStyle w:val="Style15"/>
        </w:rPr>
      </w:pPr>
      <w:r>
        <w:rPr/>
      </w:r>
    </w:p>
    <w:p>
      <w:pPr>
        <w:pStyle w:val="Style21"/>
        <w:bidi w:val="0"/>
        <w:ind w:hanging="0"/>
        <w:rPr>
          <w:sz w:val="20"/>
        </w:rPr>
      </w:pPr>
      <w:r>
        <w:rPr>
          <w:sz w:val="20"/>
        </w:rPr>
        <w:t xml:space="preserve">      </w:t>
      </w:r>
      <w:r>
        <w:rPr>
          <w:sz w:val="20"/>
        </w:rPr>
        <w:t>Прошу предоставить моему сыну/дочери/подопечному, ________________,</w:t>
      </w:r>
    </w:p>
    <w:p>
      <w:pPr>
        <w:pStyle w:val="Style21"/>
        <w:bidi w:val="0"/>
        <w:ind w:hanging="0"/>
        <w:rPr>
          <w:sz w:val="20"/>
        </w:rPr>
      </w:pPr>
      <w:r>
        <w:rPr>
          <w:sz w:val="20"/>
        </w:rPr>
        <w:t xml:space="preserve">                               </w:t>
      </w:r>
      <w:r>
        <w:rPr>
          <w:sz w:val="20"/>
        </w:rPr>
        <w:t>(нужное подчеркнуть)</w:t>
      </w:r>
    </w:p>
    <w:p>
      <w:pPr>
        <w:pStyle w:val="Style21"/>
        <w:bidi w:val="0"/>
        <w:ind w:hanging="0"/>
        <w:rPr>
          <w:sz w:val="20"/>
        </w:rPr>
      </w:pPr>
      <w:r>
        <w:rPr>
          <w:sz w:val="20"/>
        </w:rPr>
        <w:t xml:space="preserve"> </w:t>
      </w:r>
      <w:r>
        <w:rPr>
          <w:sz w:val="20"/>
        </w:rPr>
        <w:t>_______________________________________________________________________,</w:t>
      </w:r>
    </w:p>
    <w:p>
      <w:pPr>
        <w:pStyle w:val="Style21"/>
        <w:bidi w:val="0"/>
        <w:ind w:hanging="0"/>
        <w:rPr>
          <w:sz w:val="20"/>
        </w:rPr>
      </w:pPr>
      <w:r>
        <w:rPr>
          <w:sz w:val="20"/>
        </w:rPr>
        <w:t xml:space="preserve">                              </w:t>
      </w:r>
      <w:r>
        <w:rPr>
          <w:sz w:val="20"/>
        </w:rPr>
        <w:t>(Ф.И.О.)</w:t>
      </w:r>
    </w:p>
    <w:p>
      <w:pPr>
        <w:pStyle w:val="Style21"/>
        <w:bidi w:val="0"/>
        <w:ind w:hanging="0"/>
        <w:rPr>
          <w:sz w:val="20"/>
        </w:rPr>
      </w:pPr>
      <w:r>
        <w:rPr>
          <w:sz w:val="20"/>
        </w:rPr>
        <w:t xml:space="preserve"> </w:t>
      </w:r>
      <w:r>
        <w:rPr>
          <w:sz w:val="20"/>
        </w:rPr>
        <w:t>учащемуся(-щейся) _________ класса, бесплатное питание.</w:t>
      </w:r>
    </w:p>
    <w:p>
      <w:pPr>
        <w:pStyle w:val="Style21"/>
        <w:bidi w:val="0"/>
        <w:ind w:hanging="0"/>
        <w:rPr>
          <w:sz w:val="20"/>
        </w:rPr>
      </w:pPr>
      <w:r>
        <w:rPr>
          <w:sz w:val="20"/>
        </w:rPr>
        <w:t xml:space="preserve">      </w:t>
      </w:r>
      <w:r>
        <w:rPr>
          <w:sz w:val="20"/>
        </w:rPr>
        <w:t>Среднедушевой доход на члена семьи составляет _______________ руб.</w:t>
      </w:r>
    </w:p>
    <w:p>
      <w:pPr>
        <w:pStyle w:val="Style21"/>
        <w:bidi w:val="0"/>
        <w:ind w:hanging="0"/>
        <w:rPr>
          <w:sz w:val="20"/>
        </w:rPr>
      </w:pPr>
      <w:r>
        <w:rPr>
          <w:sz w:val="20"/>
        </w:rPr>
        <w:t xml:space="preserve">      </w:t>
      </w:r>
      <w:r>
        <w:rPr>
          <w:sz w:val="20"/>
        </w:rPr>
        <w:t>Дополнительно сообщаю:</w:t>
      </w:r>
    </w:p>
    <w:p>
      <w:pPr>
        <w:pStyle w:val="Style21"/>
        <w:bidi w:val="0"/>
        <w:ind w:hanging="0"/>
        <w:rPr>
          <w:sz w:val="20"/>
        </w:rPr>
      </w:pPr>
      <w:r>
        <w:rPr>
          <w:sz w:val="20"/>
        </w:rPr>
        <w:t xml:space="preserve"> </w:t>
      </w:r>
      <w:r>
        <w:rPr>
          <w:sz w:val="20"/>
        </w:rPr>
        <w:t>________________________________________________________________________</w:t>
      </w:r>
    </w:p>
    <w:p>
      <w:pPr>
        <w:pStyle w:val="Style21"/>
        <w:bidi w:val="0"/>
        <w:ind w:hanging="0"/>
        <w:rPr>
          <w:sz w:val="20"/>
        </w:rPr>
      </w:pPr>
      <w:r>
        <w:rPr>
          <w:sz w:val="20"/>
        </w:rPr>
        <w:t xml:space="preserve"> </w:t>
      </w:r>
      <w:r>
        <w:rPr>
          <w:sz w:val="20"/>
        </w:rPr>
        <w:t>________________________________________________________________________</w:t>
      </w:r>
    </w:p>
    <w:p>
      <w:pPr>
        <w:pStyle w:val="Style21"/>
        <w:bidi w:val="0"/>
        <w:ind w:hanging="0"/>
        <w:rPr>
          <w:sz w:val="20"/>
        </w:rPr>
      </w:pPr>
      <w:r>
        <w:rPr>
          <w:sz w:val="20"/>
        </w:rPr>
        <w:t xml:space="preserve"> </w:t>
      </w:r>
      <w:r>
        <w:rPr>
          <w:sz w:val="20"/>
        </w:rPr>
        <w:t>________________________________________________________________________</w:t>
      </w:r>
    </w:p>
    <w:p>
      <w:pPr>
        <w:pStyle w:val="Normal"/>
        <w:bidi w:val="0"/>
        <w:ind w:firstLine="720"/>
        <w:rPr>
          <w:rStyle w:val="Style15"/>
        </w:rPr>
      </w:pPr>
      <w:r>
        <w:rPr/>
      </w:r>
    </w:p>
    <w:p>
      <w:pPr>
        <w:pStyle w:val="Style21"/>
        <w:bidi w:val="0"/>
        <w:ind w:hanging="0"/>
        <w:rPr>
          <w:sz w:val="20"/>
        </w:rPr>
      </w:pPr>
      <w:r>
        <w:rPr>
          <w:sz w:val="20"/>
        </w:rPr>
        <w:t xml:space="preserve"> </w:t>
      </w:r>
      <w:r>
        <w:rPr>
          <w:sz w:val="20"/>
        </w:rPr>
        <w:t>___________________                                 ____________________</w:t>
      </w:r>
    </w:p>
    <w:p>
      <w:pPr>
        <w:pStyle w:val="Style21"/>
        <w:bidi w:val="0"/>
        <w:ind w:hanging="0"/>
        <w:rPr>
          <w:sz w:val="20"/>
        </w:rPr>
      </w:pPr>
      <w:r>
        <w:rPr>
          <w:sz w:val="20"/>
        </w:rPr>
        <w:t xml:space="preserve">        </w:t>
      </w:r>
      <w:r>
        <w:rPr>
          <w:sz w:val="20"/>
        </w:rPr>
        <w:t>(дата)                                              (подпись)</w:t>
      </w:r>
    </w:p>
    <w:p>
      <w:pPr>
        <w:pStyle w:val="Normal"/>
        <w:bidi w:val="0"/>
        <w:ind w:firstLine="720"/>
        <w:rPr>
          <w:rStyle w:val="Style15"/>
        </w:rPr>
      </w:pPr>
      <w:r>
        <w:rPr/>
      </w:r>
    </w:p>
    <w:p>
      <w:pPr>
        <w:pStyle w:val="Normal"/>
        <w:bidi w:val="0"/>
        <w:ind w:firstLine="720"/>
        <w:rPr>
          <w:rStyle w:val="Style15"/>
        </w:rPr>
      </w:pPr>
      <w:r>
        <w:rPr/>
      </w:r>
    </w:p>
    <w:p>
      <w:pPr>
        <w:pStyle w:val="Normal"/>
        <w:bidi w:val="0"/>
        <w:ind w:firstLine="698"/>
        <w:jc w:val="right"/>
        <w:rPr>
          <w:rStyle w:val="Style15"/>
        </w:rPr>
      </w:pPr>
      <w:bookmarkStart w:id="95" w:name="sub_1002"/>
      <w:bookmarkEnd w:id="95"/>
      <w:r>
        <w:rPr>
          <w:rStyle w:val="Style14"/>
        </w:rPr>
        <w:t>Приложение N 2</w:t>
        <w:br/>
        <w:t xml:space="preserve">к </w:t>
      </w:r>
      <w:hyperlink w:anchor="sub_121">
        <w:r>
          <w:rPr>
            <w:rStyle w:val="Style13"/>
          </w:rPr>
          <w:t>Положению</w:t>
        </w:r>
      </w:hyperlink>
      <w:r>
        <w:rPr>
          <w:rStyle w:val="Style14"/>
        </w:rPr>
        <w:t xml:space="preserve"> о порядке организации питания</w:t>
        <w:br/>
        <w:t>учащихся муниципальных общеобразовательных</w:t>
        <w:br/>
        <w:t>учреждений г. Казани, нуждающихся</w:t>
        <w:br/>
        <w:t>в дополнительной социальной поддержке</w:t>
      </w:r>
    </w:p>
    <w:p>
      <w:pPr>
        <w:pStyle w:val="Normal"/>
        <w:bidi w:val="0"/>
        <w:ind w:firstLine="720"/>
        <w:rPr>
          <w:rStyle w:val="Style15"/>
        </w:rPr>
      </w:pPr>
      <w:r>
        <w:rPr/>
      </w:r>
      <w:bookmarkStart w:id="96" w:name="sub_1002"/>
      <w:bookmarkStart w:id="97" w:name="sub_1002"/>
      <w:bookmarkEnd w:id="97"/>
    </w:p>
    <w:p>
      <w:pPr>
        <w:pStyle w:val="Normal"/>
        <w:bidi w:val="0"/>
        <w:ind w:firstLine="698"/>
        <w:jc w:val="right"/>
        <w:rPr>
          <w:rStyle w:val="Style15"/>
        </w:rPr>
      </w:pPr>
      <w:r>
        <w:rPr>
          <w:rStyle w:val="Style14"/>
        </w:rPr>
        <w:t>(Форма)</w:t>
      </w:r>
    </w:p>
    <w:p>
      <w:pPr>
        <w:pStyle w:val="Normal"/>
        <w:bidi w:val="0"/>
        <w:ind w:firstLine="720"/>
        <w:rPr>
          <w:rStyle w:val="Style15"/>
        </w:rPr>
      </w:pPr>
      <w:r>
        <w:rPr/>
      </w:r>
    </w:p>
    <w:p>
      <w:pPr>
        <w:pStyle w:val="Style21"/>
        <w:bidi w:val="0"/>
        <w:ind w:hanging="0"/>
        <w:rPr>
          <w:sz w:val="20"/>
        </w:rPr>
      </w:pPr>
      <w:r>
        <w:rPr>
          <w:rStyle w:val="Style14"/>
          <w:sz w:val="20"/>
        </w:rPr>
        <w:t xml:space="preserve">                                   </w:t>
      </w:r>
      <w:r>
        <w:rPr>
          <w:rStyle w:val="Style14"/>
          <w:sz w:val="20"/>
        </w:rPr>
        <w:t>Акт</w:t>
      </w:r>
    </w:p>
    <w:p>
      <w:pPr>
        <w:pStyle w:val="Style21"/>
        <w:bidi w:val="0"/>
        <w:ind w:hanging="0"/>
        <w:rPr>
          <w:sz w:val="20"/>
        </w:rPr>
      </w:pPr>
      <w:r>
        <w:rPr>
          <w:rStyle w:val="Style14"/>
          <w:sz w:val="20"/>
        </w:rPr>
        <w:t xml:space="preserve">                            </w:t>
      </w:r>
      <w:r>
        <w:rPr>
          <w:rStyle w:val="Style14"/>
          <w:sz w:val="20"/>
        </w:rPr>
        <w:t>обследования семьи</w:t>
      </w:r>
    </w:p>
    <w:p>
      <w:pPr>
        <w:pStyle w:val="Style21"/>
        <w:bidi w:val="0"/>
        <w:ind w:hanging="0"/>
        <w:rPr>
          <w:sz w:val="20"/>
        </w:rPr>
      </w:pPr>
      <w:r>
        <w:rPr>
          <w:rStyle w:val="Style14"/>
          <w:sz w:val="20"/>
        </w:rPr>
        <w:t xml:space="preserve">          </w:t>
      </w:r>
      <w:r>
        <w:rPr>
          <w:rStyle w:val="Style14"/>
          <w:sz w:val="20"/>
        </w:rPr>
        <w:t>учащегося ______ класса школы/гимназии/лицея N _______</w:t>
      </w:r>
    </w:p>
    <w:p>
      <w:pPr>
        <w:pStyle w:val="Style21"/>
        <w:bidi w:val="0"/>
        <w:ind w:hanging="0"/>
        <w:rPr>
          <w:sz w:val="20"/>
        </w:rPr>
      </w:pPr>
      <w:r>
        <w:rPr>
          <w:rStyle w:val="Style14"/>
          <w:sz w:val="20"/>
        </w:rPr>
        <w:t xml:space="preserve">            </w:t>
      </w:r>
      <w:r>
        <w:rPr>
          <w:rStyle w:val="Style14"/>
          <w:sz w:val="20"/>
        </w:rPr>
        <w:t>_________________________________ района г. Казани</w:t>
      </w:r>
    </w:p>
    <w:p>
      <w:pPr>
        <w:pStyle w:val="Style21"/>
        <w:bidi w:val="0"/>
        <w:ind w:hanging="0"/>
        <w:rPr>
          <w:sz w:val="20"/>
        </w:rPr>
      </w:pPr>
      <w:r>
        <w:rPr>
          <w:rStyle w:val="Style14"/>
          <w:sz w:val="20"/>
        </w:rPr>
        <w:t xml:space="preserve">            </w:t>
      </w:r>
      <w:r>
        <w:rPr>
          <w:rStyle w:val="Style14"/>
          <w:sz w:val="20"/>
        </w:rPr>
        <w:t>__________________________________________________</w:t>
      </w:r>
    </w:p>
    <w:p>
      <w:pPr>
        <w:pStyle w:val="Style21"/>
        <w:bidi w:val="0"/>
        <w:ind w:hanging="0"/>
        <w:rPr>
          <w:sz w:val="20"/>
        </w:rPr>
      </w:pPr>
      <w:r>
        <w:rPr>
          <w:rStyle w:val="Style14"/>
          <w:sz w:val="20"/>
        </w:rPr>
        <w:t xml:space="preserve">                                    </w:t>
      </w:r>
      <w:r>
        <w:rPr>
          <w:rStyle w:val="Style14"/>
          <w:sz w:val="20"/>
        </w:rPr>
        <w:t xml:space="preserve">(Ф.И.О.) </w:t>
      </w:r>
    </w:p>
    <w:p>
      <w:pPr>
        <w:pStyle w:val="Style21"/>
        <w:bidi w:val="0"/>
        <w:ind w:hanging="0"/>
        <w:rPr>
          <w:sz w:val="20"/>
        </w:rPr>
      </w:pPr>
      <w:r>
        <w:rPr>
          <w:rStyle w:val="Style14"/>
          <w:sz w:val="20"/>
        </w:rPr>
        <w:t xml:space="preserve">                         </w:t>
      </w:r>
      <w:r>
        <w:rPr>
          <w:rStyle w:val="Style14"/>
          <w:sz w:val="20"/>
        </w:rPr>
        <w:t>от "___"__________ 20__ г.</w:t>
      </w:r>
    </w:p>
    <w:p>
      <w:pPr>
        <w:pStyle w:val="Normal"/>
        <w:bidi w:val="0"/>
        <w:ind w:firstLine="720"/>
        <w:rPr>
          <w:rStyle w:val="Style15"/>
        </w:rPr>
      </w:pPr>
      <w:r>
        <w:rPr/>
      </w:r>
    </w:p>
    <w:p>
      <w:pPr>
        <w:pStyle w:val="Style21"/>
        <w:bidi w:val="0"/>
        <w:ind w:hanging="0"/>
        <w:rPr>
          <w:sz w:val="20"/>
        </w:rPr>
      </w:pPr>
      <w:r>
        <w:rPr>
          <w:sz w:val="20"/>
        </w:rPr>
        <w:t xml:space="preserve">      </w:t>
      </w:r>
      <w:r>
        <w:rPr>
          <w:sz w:val="20"/>
        </w:rPr>
        <w:t>Семья _____________________________________________________________</w:t>
      </w:r>
    </w:p>
    <w:p>
      <w:pPr>
        <w:pStyle w:val="Style21"/>
        <w:bidi w:val="0"/>
        <w:ind w:hanging="0"/>
        <w:rPr>
          <w:sz w:val="20"/>
        </w:rPr>
      </w:pPr>
      <w:r>
        <w:rPr>
          <w:sz w:val="20"/>
        </w:rPr>
        <w:t xml:space="preserve">       </w:t>
      </w:r>
      <w:r>
        <w:rPr>
          <w:sz w:val="20"/>
        </w:rPr>
        <w:t>(неполная, многодетная, находящаяся в социально опасном положении)</w:t>
      </w:r>
    </w:p>
    <w:p>
      <w:pPr>
        <w:pStyle w:val="Style21"/>
        <w:bidi w:val="0"/>
        <w:ind w:hanging="0"/>
        <w:rPr>
          <w:sz w:val="20"/>
        </w:rPr>
      </w:pPr>
      <w:r>
        <w:rPr>
          <w:sz w:val="20"/>
        </w:rPr>
        <w:t xml:space="preserve"> </w:t>
      </w:r>
      <w:r>
        <w:rPr>
          <w:sz w:val="20"/>
        </w:rPr>
        <w:t>проживает по адресу: __________________________________________________,</w:t>
      </w:r>
    </w:p>
    <w:p>
      <w:pPr>
        <w:pStyle w:val="Style21"/>
        <w:bidi w:val="0"/>
        <w:ind w:hanging="0"/>
        <w:rPr>
          <w:sz w:val="20"/>
        </w:rPr>
      </w:pPr>
      <w:r>
        <w:rPr>
          <w:sz w:val="20"/>
        </w:rPr>
        <w:t xml:space="preserve"> </w:t>
      </w:r>
      <w:r>
        <w:rPr>
          <w:sz w:val="20"/>
        </w:rPr>
        <w:t>________________________________________________________________________</w:t>
      </w:r>
    </w:p>
    <w:p>
      <w:pPr>
        <w:pStyle w:val="Style21"/>
        <w:bidi w:val="0"/>
        <w:ind w:hanging="0"/>
        <w:rPr>
          <w:sz w:val="20"/>
        </w:rPr>
      </w:pPr>
      <w:r>
        <w:rPr>
          <w:sz w:val="20"/>
        </w:rPr>
        <w:t xml:space="preserve"> </w:t>
      </w:r>
      <w:r>
        <w:rPr>
          <w:sz w:val="20"/>
        </w:rPr>
        <w:t>_______________________________________________________________________.</w:t>
      </w:r>
    </w:p>
    <w:p>
      <w:pPr>
        <w:pStyle w:val="Style21"/>
        <w:bidi w:val="0"/>
        <w:ind w:hanging="0"/>
        <w:rPr>
          <w:sz w:val="20"/>
        </w:rPr>
      </w:pPr>
      <w:r>
        <w:rPr>
          <w:sz w:val="20"/>
        </w:rPr>
        <w:t xml:space="preserve">   </w:t>
      </w:r>
      <w:r>
        <w:rPr>
          <w:sz w:val="20"/>
        </w:rPr>
        <w:t>(количество комнат, площадь, наличие удобств, коммунальная квартира,</w:t>
      </w:r>
    </w:p>
    <w:p>
      <w:pPr>
        <w:pStyle w:val="Style21"/>
        <w:bidi w:val="0"/>
        <w:ind w:hanging="0"/>
        <w:rPr>
          <w:sz w:val="20"/>
        </w:rPr>
      </w:pPr>
      <w:r>
        <w:rPr>
          <w:sz w:val="20"/>
        </w:rPr>
        <w:t xml:space="preserve">                           </w:t>
      </w:r>
      <w:r>
        <w:rPr>
          <w:sz w:val="20"/>
        </w:rPr>
        <w:t>общежитие, аренда)</w:t>
      </w:r>
    </w:p>
    <w:p>
      <w:pPr>
        <w:pStyle w:val="Style21"/>
        <w:bidi w:val="0"/>
        <w:ind w:hanging="0"/>
        <w:rPr>
          <w:sz w:val="20"/>
        </w:rPr>
      </w:pPr>
      <w:r>
        <w:rPr>
          <w:sz w:val="20"/>
        </w:rPr>
        <w:t xml:space="preserve">      </w:t>
      </w:r>
      <w:r>
        <w:rPr>
          <w:sz w:val="20"/>
        </w:rPr>
        <w:t>Количество обучающихся детей в семье - _____, количество иждивенцев</w:t>
      </w:r>
    </w:p>
    <w:p>
      <w:pPr>
        <w:pStyle w:val="Style21"/>
        <w:bidi w:val="0"/>
        <w:ind w:hanging="0"/>
        <w:rPr>
          <w:sz w:val="20"/>
        </w:rPr>
      </w:pPr>
      <w:r>
        <w:rPr>
          <w:sz w:val="20"/>
        </w:rPr>
        <w:t xml:space="preserve"> </w:t>
      </w:r>
      <w:r>
        <w:rPr>
          <w:sz w:val="20"/>
        </w:rPr>
        <w:t>в семье - _______.</w:t>
      </w:r>
    </w:p>
    <w:p>
      <w:pPr>
        <w:pStyle w:val="Style21"/>
        <w:bidi w:val="0"/>
        <w:ind w:hanging="0"/>
        <w:rPr>
          <w:sz w:val="20"/>
        </w:rPr>
      </w:pPr>
      <w:r>
        <w:rPr>
          <w:sz w:val="20"/>
        </w:rPr>
        <w:t xml:space="preserve">      </w:t>
      </w:r>
      <w:r>
        <w:rPr>
          <w:sz w:val="20"/>
        </w:rPr>
        <w:t>Материальное состояние семьи _____________________________________.</w:t>
      </w:r>
    </w:p>
    <w:p>
      <w:pPr>
        <w:pStyle w:val="Style21"/>
        <w:bidi w:val="0"/>
        <w:ind w:hanging="0"/>
        <w:rPr>
          <w:sz w:val="20"/>
        </w:rPr>
      </w:pPr>
      <w:r>
        <w:rPr>
          <w:sz w:val="20"/>
        </w:rPr>
        <w:t xml:space="preserve">                                     </w:t>
      </w:r>
      <w:r>
        <w:rPr>
          <w:sz w:val="20"/>
        </w:rPr>
        <w:t>(хорошее, среднее, ниже среднего)</w:t>
      </w:r>
    </w:p>
    <w:p>
      <w:pPr>
        <w:pStyle w:val="Style21"/>
        <w:bidi w:val="0"/>
        <w:ind w:hanging="0"/>
        <w:rPr>
          <w:sz w:val="20"/>
        </w:rPr>
      </w:pPr>
      <w:r>
        <w:rPr>
          <w:sz w:val="20"/>
        </w:rPr>
        <w:t xml:space="preserve">      </w:t>
      </w:r>
      <w:r>
        <w:rPr>
          <w:sz w:val="20"/>
        </w:rPr>
        <w:t>Совокупный доход на члена семьи составляет ___________________ руб.</w:t>
      </w:r>
    </w:p>
    <w:p>
      <w:pPr>
        <w:pStyle w:val="Style21"/>
        <w:bidi w:val="0"/>
        <w:ind w:hanging="0"/>
        <w:rPr>
          <w:sz w:val="20"/>
        </w:rPr>
      </w:pPr>
      <w:r>
        <w:rPr>
          <w:sz w:val="20"/>
        </w:rPr>
        <w:t xml:space="preserve">                                               </w:t>
      </w:r>
      <w:r>
        <w:rPr>
          <w:sz w:val="20"/>
        </w:rPr>
        <w:t>(по заявлению родителей)</w:t>
      </w:r>
    </w:p>
    <w:p>
      <w:pPr>
        <w:pStyle w:val="Style21"/>
        <w:bidi w:val="0"/>
        <w:ind w:hanging="0"/>
        <w:rPr>
          <w:sz w:val="20"/>
        </w:rPr>
      </w:pPr>
      <w:r>
        <w:rPr>
          <w:sz w:val="20"/>
        </w:rPr>
        <w:t xml:space="preserve">      </w:t>
      </w:r>
      <w:r>
        <w:rPr>
          <w:sz w:val="20"/>
        </w:rPr>
        <w:t>Место  работы  родителей,  занимаемая   должность,   среднемесячная</w:t>
      </w:r>
    </w:p>
    <w:p>
      <w:pPr>
        <w:pStyle w:val="Style21"/>
        <w:bidi w:val="0"/>
        <w:ind w:hanging="0"/>
        <w:rPr>
          <w:sz w:val="20"/>
        </w:rPr>
      </w:pPr>
      <w:r>
        <w:rPr>
          <w:sz w:val="20"/>
        </w:rPr>
        <w:t xml:space="preserve"> </w:t>
      </w:r>
      <w:r>
        <w:rPr>
          <w:sz w:val="20"/>
        </w:rPr>
        <w:t>зарплата: ______________________________________________________________</w:t>
      </w:r>
    </w:p>
    <w:p>
      <w:pPr>
        <w:pStyle w:val="Style21"/>
        <w:bidi w:val="0"/>
        <w:ind w:hanging="0"/>
        <w:rPr>
          <w:sz w:val="20"/>
        </w:rPr>
      </w:pPr>
      <w:r>
        <w:rPr>
          <w:sz w:val="20"/>
        </w:rPr>
        <w:t xml:space="preserve"> </w:t>
      </w:r>
      <w:r>
        <w:rPr>
          <w:sz w:val="20"/>
        </w:rPr>
        <w:t>_______________________________________________________________________.</w:t>
      </w:r>
    </w:p>
    <w:p>
      <w:pPr>
        <w:pStyle w:val="Style21"/>
        <w:bidi w:val="0"/>
        <w:ind w:hanging="0"/>
        <w:rPr>
          <w:sz w:val="20"/>
        </w:rPr>
      </w:pPr>
      <w:r>
        <w:rPr>
          <w:sz w:val="20"/>
        </w:rPr>
        <w:t xml:space="preserve">      </w:t>
      </w:r>
      <w:r>
        <w:rPr>
          <w:sz w:val="20"/>
        </w:rPr>
        <w:t>Дополнительные сведения:</w:t>
      </w:r>
    </w:p>
    <w:p>
      <w:pPr>
        <w:pStyle w:val="Style21"/>
        <w:bidi w:val="0"/>
        <w:ind w:hanging="0"/>
        <w:rPr>
          <w:sz w:val="20"/>
        </w:rPr>
      </w:pPr>
      <w:r>
        <w:rPr>
          <w:sz w:val="20"/>
        </w:rPr>
        <w:t xml:space="preserve"> </w:t>
      </w:r>
      <w:r>
        <w:rPr>
          <w:sz w:val="20"/>
        </w:rPr>
        <w:t>________________________________________________________________________</w:t>
      </w:r>
    </w:p>
    <w:p>
      <w:pPr>
        <w:pStyle w:val="Style21"/>
        <w:bidi w:val="0"/>
        <w:ind w:hanging="0"/>
        <w:rPr>
          <w:sz w:val="20"/>
        </w:rPr>
      </w:pPr>
      <w:r>
        <w:rPr>
          <w:sz w:val="20"/>
        </w:rPr>
        <w:t xml:space="preserve"> </w:t>
      </w:r>
      <w:r>
        <w:rPr>
          <w:sz w:val="20"/>
        </w:rPr>
        <w:t>________________________________________________________________________</w:t>
      </w:r>
    </w:p>
    <w:p>
      <w:pPr>
        <w:pStyle w:val="Style21"/>
        <w:bidi w:val="0"/>
        <w:ind w:hanging="0"/>
        <w:rPr>
          <w:sz w:val="20"/>
        </w:rPr>
      </w:pPr>
      <w:r>
        <w:rPr>
          <w:sz w:val="20"/>
        </w:rPr>
        <w:t xml:space="preserve"> </w:t>
      </w:r>
      <w:r>
        <w:rPr>
          <w:sz w:val="20"/>
        </w:rPr>
        <w:t>_______________________________________________________________________.</w:t>
      </w:r>
    </w:p>
    <w:p>
      <w:pPr>
        <w:pStyle w:val="Style21"/>
        <w:bidi w:val="0"/>
        <w:ind w:hanging="0"/>
        <w:rPr>
          <w:sz w:val="20"/>
        </w:rPr>
      </w:pPr>
      <w:r>
        <w:rPr>
          <w:sz w:val="20"/>
        </w:rPr>
        <w:t xml:space="preserve">      </w:t>
      </w:r>
      <w:r>
        <w:rPr>
          <w:sz w:val="20"/>
        </w:rPr>
        <w:t>По  результатам  обследования  жилищных  условий  и   материального</w:t>
      </w:r>
    </w:p>
    <w:p>
      <w:pPr>
        <w:pStyle w:val="Style21"/>
        <w:bidi w:val="0"/>
        <w:ind w:hanging="0"/>
        <w:rPr>
          <w:sz w:val="20"/>
        </w:rPr>
      </w:pPr>
      <w:r>
        <w:rPr>
          <w:sz w:val="20"/>
        </w:rPr>
        <w:t xml:space="preserve"> </w:t>
      </w:r>
      <w:r>
        <w:rPr>
          <w:sz w:val="20"/>
        </w:rPr>
        <w:t>положения семьи комиссия принимает решение: учащийся ______ класса _____</w:t>
      </w:r>
    </w:p>
    <w:p>
      <w:pPr>
        <w:pStyle w:val="Style21"/>
        <w:bidi w:val="0"/>
        <w:ind w:hanging="0"/>
        <w:rPr>
          <w:sz w:val="20"/>
        </w:rPr>
      </w:pPr>
      <w:r>
        <w:rPr>
          <w:sz w:val="20"/>
        </w:rPr>
        <w:t xml:space="preserve"> </w:t>
      </w:r>
      <w:r>
        <w:rPr>
          <w:sz w:val="20"/>
        </w:rPr>
        <w:t>________________________________________________________________________</w:t>
      </w:r>
    </w:p>
    <w:p>
      <w:pPr>
        <w:pStyle w:val="Style21"/>
        <w:bidi w:val="0"/>
        <w:ind w:hanging="0"/>
        <w:rPr>
          <w:sz w:val="20"/>
        </w:rPr>
      </w:pPr>
      <w:r>
        <w:rPr>
          <w:sz w:val="20"/>
        </w:rPr>
        <w:t xml:space="preserve">                                 </w:t>
      </w:r>
      <w:r>
        <w:rPr>
          <w:sz w:val="20"/>
        </w:rPr>
        <w:t>(Ф.И.О.)</w:t>
      </w:r>
    </w:p>
    <w:p>
      <w:pPr>
        <w:pStyle w:val="Style21"/>
        <w:bidi w:val="0"/>
        <w:ind w:hanging="0"/>
        <w:rPr>
          <w:sz w:val="20"/>
        </w:rPr>
      </w:pPr>
      <w:r>
        <w:rPr>
          <w:sz w:val="20"/>
        </w:rPr>
        <w:t xml:space="preserve"> </w:t>
      </w:r>
      <w:r>
        <w:rPr>
          <w:sz w:val="20"/>
        </w:rPr>
        <w:t>нуждается/не  нуждается  (нужное  подчеркнуть)  в  мерах  дополнительной</w:t>
      </w:r>
    </w:p>
    <w:p>
      <w:pPr>
        <w:pStyle w:val="Style21"/>
        <w:bidi w:val="0"/>
        <w:ind w:hanging="0"/>
        <w:rPr>
          <w:sz w:val="20"/>
        </w:rPr>
      </w:pPr>
      <w:r>
        <w:rPr>
          <w:sz w:val="20"/>
        </w:rPr>
        <w:t xml:space="preserve"> </w:t>
      </w:r>
      <w:r>
        <w:rPr>
          <w:sz w:val="20"/>
        </w:rPr>
        <w:t>социальной поддержки.</w:t>
      </w:r>
    </w:p>
    <w:p>
      <w:pPr>
        <w:pStyle w:val="Normal"/>
        <w:bidi w:val="0"/>
        <w:ind w:firstLine="720"/>
        <w:rPr>
          <w:rStyle w:val="Style15"/>
        </w:rPr>
      </w:pPr>
      <w:r>
        <w:rPr/>
      </w:r>
    </w:p>
    <w:p>
      <w:pPr>
        <w:pStyle w:val="Style21"/>
        <w:bidi w:val="0"/>
        <w:ind w:hanging="0"/>
        <w:rPr>
          <w:sz w:val="20"/>
        </w:rPr>
      </w:pPr>
      <w:r>
        <w:rPr>
          <w:sz w:val="20"/>
        </w:rPr>
        <w:t xml:space="preserve"> </w:t>
      </w:r>
      <w:r>
        <w:rPr>
          <w:sz w:val="20"/>
        </w:rPr>
        <w:t>Председатель комиссии: ___________________           ___________________</w:t>
      </w:r>
    </w:p>
    <w:p>
      <w:pPr>
        <w:pStyle w:val="Style21"/>
        <w:bidi w:val="0"/>
        <w:ind w:hanging="0"/>
        <w:rPr>
          <w:sz w:val="20"/>
        </w:rPr>
      </w:pPr>
      <w:r>
        <w:rPr>
          <w:sz w:val="20"/>
        </w:rPr>
        <w:t xml:space="preserve">                             </w:t>
      </w:r>
      <w:r>
        <w:rPr>
          <w:sz w:val="20"/>
        </w:rPr>
        <w:t>(подпись)                      (дата)</w:t>
      </w:r>
    </w:p>
    <w:p>
      <w:pPr>
        <w:pStyle w:val="Style21"/>
        <w:bidi w:val="0"/>
        <w:ind w:hanging="0"/>
        <w:rPr>
          <w:sz w:val="20"/>
        </w:rPr>
      </w:pPr>
      <w:r>
        <w:rPr>
          <w:sz w:val="20"/>
        </w:rPr>
        <w:t xml:space="preserve"> </w:t>
      </w:r>
      <w:r>
        <w:rPr>
          <w:sz w:val="20"/>
        </w:rPr>
        <w:t>Члены комиссии:</w:t>
      </w:r>
    </w:p>
    <w:p>
      <w:pPr>
        <w:pStyle w:val="Style21"/>
        <w:bidi w:val="0"/>
        <w:ind w:hanging="0"/>
        <w:rPr>
          <w:sz w:val="20"/>
        </w:rPr>
      </w:pPr>
      <w:r>
        <w:rPr>
          <w:sz w:val="20"/>
        </w:rPr>
        <w:t xml:space="preserve"> </w:t>
      </w:r>
      <w:r>
        <w:rPr>
          <w:sz w:val="20"/>
        </w:rPr>
        <w:t>____________________________                     _______________________</w:t>
      </w:r>
    </w:p>
    <w:p>
      <w:pPr>
        <w:pStyle w:val="Style21"/>
        <w:bidi w:val="0"/>
        <w:ind w:hanging="0"/>
        <w:rPr>
          <w:sz w:val="20"/>
        </w:rPr>
      </w:pPr>
      <w:r>
        <w:rPr>
          <w:sz w:val="20"/>
        </w:rPr>
        <w:t xml:space="preserve">        </w:t>
      </w:r>
      <w:r>
        <w:rPr>
          <w:sz w:val="20"/>
        </w:rPr>
        <w:t>(подпись)                                          (дата)</w:t>
      </w:r>
    </w:p>
    <w:p>
      <w:pPr>
        <w:pStyle w:val="Style21"/>
        <w:bidi w:val="0"/>
        <w:ind w:hanging="0"/>
        <w:rPr>
          <w:sz w:val="20"/>
        </w:rPr>
      </w:pPr>
      <w:r>
        <w:rPr>
          <w:sz w:val="20"/>
        </w:rPr>
        <w:t xml:space="preserve"> </w:t>
      </w:r>
      <w:r>
        <w:rPr>
          <w:sz w:val="20"/>
        </w:rPr>
        <w:t>____________________________                     _______________________</w:t>
      </w:r>
    </w:p>
    <w:p>
      <w:pPr>
        <w:pStyle w:val="Style21"/>
        <w:bidi w:val="0"/>
        <w:ind w:hanging="0"/>
        <w:rPr>
          <w:sz w:val="20"/>
        </w:rPr>
      </w:pPr>
      <w:r>
        <w:rPr>
          <w:sz w:val="20"/>
        </w:rPr>
        <w:t xml:space="preserve">        </w:t>
      </w:r>
      <w:r>
        <w:rPr>
          <w:sz w:val="20"/>
        </w:rPr>
        <w:t>(подпись)                                          (дата)</w:t>
      </w:r>
    </w:p>
    <w:p>
      <w:pPr>
        <w:pStyle w:val="Style21"/>
        <w:bidi w:val="0"/>
        <w:ind w:hanging="0"/>
        <w:rPr>
          <w:sz w:val="20"/>
        </w:rPr>
      </w:pPr>
      <w:r>
        <w:rPr>
          <w:sz w:val="20"/>
        </w:rPr>
        <w:t xml:space="preserve"> </w:t>
      </w:r>
      <w:r>
        <w:rPr>
          <w:sz w:val="20"/>
        </w:rPr>
        <w:t>____________________________                     _______________________</w:t>
      </w:r>
    </w:p>
    <w:p>
      <w:pPr>
        <w:pStyle w:val="Style21"/>
        <w:bidi w:val="0"/>
        <w:ind w:hanging="0"/>
        <w:rPr>
          <w:sz w:val="20"/>
        </w:rPr>
      </w:pPr>
      <w:r>
        <w:rPr>
          <w:sz w:val="20"/>
        </w:rPr>
        <w:t xml:space="preserve">        </w:t>
      </w:r>
      <w:r>
        <w:rPr>
          <w:sz w:val="20"/>
        </w:rPr>
        <w:t>(подпись)                                          (дата)</w:t>
      </w:r>
    </w:p>
    <w:p>
      <w:pPr>
        <w:pStyle w:val="Style21"/>
        <w:bidi w:val="0"/>
        <w:ind w:hanging="0"/>
        <w:rPr>
          <w:sz w:val="20"/>
        </w:rPr>
      </w:pPr>
      <w:r>
        <w:rPr>
          <w:sz w:val="20"/>
        </w:rPr>
        <w:t xml:space="preserve"> </w:t>
      </w:r>
      <w:r>
        <w:rPr>
          <w:sz w:val="20"/>
        </w:rPr>
        <w:t>____________________________                     _______________________</w:t>
      </w:r>
    </w:p>
    <w:p>
      <w:pPr>
        <w:pStyle w:val="Style21"/>
        <w:bidi w:val="0"/>
        <w:ind w:hanging="0"/>
        <w:rPr>
          <w:sz w:val="20"/>
        </w:rPr>
      </w:pPr>
      <w:r>
        <w:rPr>
          <w:sz w:val="20"/>
        </w:rPr>
        <w:t xml:space="preserve">        </w:t>
      </w:r>
      <w:r>
        <w:rPr>
          <w:sz w:val="20"/>
        </w:rPr>
        <w:t>(подпись)                                          (дата)</w:t>
      </w:r>
    </w:p>
    <w:p>
      <w:pPr>
        <w:pStyle w:val="Style21"/>
        <w:bidi w:val="0"/>
        <w:ind w:hanging="0"/>
        <w:rPr>
          <w:sz w:val="20"/>
        </w:rPr>
      </w:pPr>
      <w:r>
        <w:rPr>
          <w:sz w:val="20"/>
        </w:rPr>
        <w:t xml:space="preserve"> </w:t>
      </w:r>
      <w:r>
        <w:rPr>
          <w:sz w:val="20"/>
        </w:rPr>
        <w:t>Классный руководитель: ____________________      _______________________</w:t>
      </w:r>
    </w:p>
    <w:p>
      <w:pPr>
        <w:pStyle w:val="Style21"/>
        <w:bidi w:val="0"/>
        <w:ind w:hanging="0"/>
        <w:rPr>
          <w:sz w:val="20"/>
        </w:rPr>
      </w:pPr>
      <w:r>
        <w:rPr>
          <w:sz w:val="20"/>
        </w:rPr>
        <w:t xml:space="preserve">                             </w:t>
      </w:r>
      <w:r>
        <w:rPr>
          <w:sz w:val="20"/>
        </w:rPr>
        <w:t>(подпись)                     (дата)</w:t>
      </w:r>
    </w:p>
    <w:p>
      <w:pPr>
        <w:pStyle w:val="Normal"/>
        <w:bidi w:val="0"/>
        <w:ind w:firstLine="720"/>
        <w:rPr>
          <w:rStyle w:val="Style15"/>
        </w:rPr>
      </w:pPr>
      <w:r>
        <w:rPr/>
      </w:r>
    </w:p>
    <w:p>
      <w:pPr>
        <w:pStyle w:val="Normal"/>
        <w:bidi w:val="0"/>
        <w:ind w:firstLine="720"/>
        <w:rPr>
          <w:rStyle w:val="Style15"/>
        </w:rPr>
      </w:pPr>
      <w:r>
        <w:rPr/>
      </w:r>
    </w:p>
    <w:p>
      <w:pPr>
        <w:pStyle w:val="Normal"/>
        <w:bidi w:val="0"/>
        <w:ind w:firstLine="698"/>
        <w:jc w:val="right"/>
        <w:rPr>
          <w:rStyle w:val="Style15"/>
        </w:rPr>
      </w:pPr>
      <w:bookmarkStart w:id="98" w:name="sub_200"/>
      <w:bookmarkEnd w:id="98"/>
      <w:r>
        <w:rPr>
          <w:rStyle w:val="Style14"/>
        </w:rPr>
        <w:t>Приложение N 2</w:t>
        <w:br/>
        <w:t xml:space="preserve">к </w:t>
      </w:r>
      <w:hyperlink w:anchor="sub_12">
        <w:r>
          <w:rPr>
            <w:rStyle w:val="Style13"/>
          </w:rPr>
          <w:t>постановлению</w:t>
        </w:r>
      </w:hyperlink>
      <w:r>
        <w:rPr>
          <w:rStyle w:val="Style14"/>
        </w:rPr>
        <w:t xml:space="preserve"> Исполнительного</w:t>
        <w:br/>
        <w:t>комитета г. Казани</w:t>
        <w:br/>
        <w:t>от 25 декабря 2023 г. N 4319</w:t>
      </w:r>
    </w:p>
    <w:p>
      <w:pPr>
        <w:pStyle w:val="Normal"/>
        <w:bidi w:val="0"/>
        <w:ind w:firstLine="720"/>
        <w:rPr>
          <w:rStyle w:val="Style15"/>
        </w:rPr>
      </w:pPr>
      <w:r>
        <w:rPr/>
      </w:r>
      <w:bookmarkStart w:id="99" w:name="sub_200"/>
      <w:bookmarkStart w:id="100" w:name="sub_200"/>
      <w:bookmarkEnd w:id="100"/>
    </w:p>
    <w:p>
      <w:pPr>
        <w:pStyle w:val="1"/>
        <w:bidi w:val="0"/>
        <w:spacing w:before="108" w:after="108"/>
        <w:ind w:hanging="0"/>
        <w:jc w:val="center"/>
        <w:rPr/>
      </w:pPr>
      <w:r>
        <w:rPr/>
        <w:t>Положение</w:t>
        <w:br/>
        <w:t>о порядке обеспечения бесплатным двухразовым питанием обучающихся с ограниченными возможностями здоровья, обучение которых организовано муниципальными образовательными организациями г. Казани на дому, в том числе возможности замены бесплатного двухразового питания денежной компенсацией</w:t>
      </w:r>
    </w:p>
    <w:p>
      <w:pPr>
        <w:pStyle w:val="Style29"/>
        <w:bidi w:val="0"/>
        <w:ind w:firstLine="720"/>
        <w:rPr/>
      </w:pPr>
      <w:r>
        <w:rPr/>
        <w:t>С изменениями и дополнениями от:</w:t>
      </w:r>
    </w:p>
    <w:p>
      <w:pPr>
        <w:pStyle w:val="Style27"/>
        <w:bidi w:val="0"/>
        <w:ind w:left="360" w:right="360" w:hanging="0"/>
        <w:rPr>
          <w:shd w:fill="EAEFED" w:val="clear"/>
        </w:rPr>
      </w:pPr>
      <w:r>
        <w:rPr/>
        <w:t xml:space="preserve"> </w:t>
      </w:r>
      <w:r>
        <w:rPr>
          <w:shd w:fill="EAEFED" w:val="clear"/>
        </w:rPr>
        <w:t>16 февраля 2024 г.</w:t>
      </w:r>
    </w:p>
    <w:p>
      <w:pPr>
        <w:pStyle w:val="Normal"/>
        <w:bidi w:val="0"/>
        <w:ind w:firstLine="720"/>
        <w:rPr>
          <w:rStyle w:val="Style15"/>
        </w:rPr>
      </w:pPr>
      <w:r>
        <w:rPr/>
      </w:r>
    </w:p>
    <w:p>
      <w:pPr>
        <w:pStyle w:val="Normal"/>
        <w:bidi w:val="0"/>
        <w:ind w:firstLine="720"/>
        <w:rPr>
          <w:rStyle w:val="Style15"/>
        </w:rPr>
      </w:pPr>
      <w:bookmarkStart w:id="101" w:name="sub_201"/>
      <w:bookmarkEnd w:id="101"/>
      <w:r>
        <w:rPr>
          <w:rStyle w:val="Style15"/>
        </w:rPr>
        <w:t>1. Настоящее Положение устанавливает порядок обеспечения бесплатным двухразовым питанием обучающихся с ограниченными возможностями здоровья, обучение которых организовано муниципальными образовательными организациями г. Казани на дому, в том числе возможности замены бесплатного двухразового питания денежной компенсацией (далее - Порядок).</w:t>
      </w:r>
    </w:p>
    <w:p>
      <w:pPr>
        <w:pStyle w:val="Normal"/>
        <w:bidi w:val="0"/>
        <w:ind w:firstLine="720"/>
        <w:rPr>
          <w:rStyle w:val="Style15"/>
        </w:rPr>
      </w:pPr>
      <w:bookmarkStart w:id="102" w:name="sub_201"/>
      <w:bookmarkEnd w:id="102"/>
      <w:r>
        <w:rPr>
          <w:rStyle w:val="Style15"/>
        </w:rPr>
        <w:t xml:space="preserve">Под обучающимися с ограниченными возможностями здоровья в соответствии с </w:t>
      </w:r>
      <w:hyperlink r:id="rId24">
        <w:r>
          <w:rPr>
            <w:rStyle w:val="Style13"/>
          </w:rPr>
          <w:t>пунктом 16 статьи 2</w:t>
        </w:r>
      </w:hyperlink>
      <w:r>
        <w:rPr>
          <w:rStyle w:val="Style15"/>
        </w:rPr>
        <w:t xml:space="preserve"> Федерального закона от 29.12.2012 N 273-ФЗ "Об образовании в Российской Федерации" понимаются физические лица, имеющие недостатки в физическом и (или) психологическом развитии, подтвержденные психолого-медико-педагогической комиссией, препятствующие получению образования без создания специальных условий.</w:t>
      </w:r>
    </w:p>
    <w:p>
      <w:pPr>
        <w:pStyle w:val="Normal"/>
        <w:bidi w:val="0"/>
        <w:ind w:firstLine="720"/>
        <w:rPr>
          <w:rStyle w:val="Style15"/>
        </w:rPr>
      </w:pPr>
      <w:bookmarkStart w:id="103" w:name="sub_202"/>
      <w:bookmarkEnd w:id="103"/>
      <w:r>
        <w:rPr>
          <w:rStyle w:val="Style15"/>
        </w:rPr>
        <w:t>2. Формой предоставления бесплатного двухразового питания учащимся 1-11-х классов с ограниченными возможностями здоровья, обучающимся на дому (далее - обучающиеся на дому), является продуктовый набор либо замена его денежной компенсацией эквивалентно стоимости набора продуктов питания для обучающихся на дому.</w:t>
      </w:r>
    </w:p>
    <w:p>
      <w:pPr>
        <w:pStyle w:val="Normal"/>
        <w:bidi w:val="0"/>
        <w:ind w:firstLine="720"/>
        <w:rPr>
          <w:rStyle w:val="Style15"/>
        </w:rPr>
      </w:pPr>
      <w:bookmarkStart w:id="104" w:name="sub_202"/>
      <w:bookmarkStart w:id="105" w:name="sub_203"/>
      <w:bookmarkEnd w:id="104"/>
      <w:bookmarkEnd w:id="105"/>
      <w:r>
        <w:rPr>
          <w:rStyle w:val="Style15"/>
        </w:rPr>
        <w:t>3. Продуктовый набор либо замена его денежной компенсацией предоставляются обучающимся на дому в период осуществления образовательного процесса. Предоставление питания в каникулярный период не осуществляется.</w:t>
      </w:r>
    </w:p>
    <w:p>
      <w:pPr>
        <w:pStyle w:val="Normal"/>
        <w:bidi w:val="0"/>
        <w:ind w:firstLine="720"/>
        <w:rPr>
          <w:rStyle w:val="Style15"/>
        </w:rPr>
      </w:pPr>
      <w:bookmarkStart w:id="106" w:name="sub_203"/>
      <w:bookmarkStart w:id="107" w:name="sub_204"/>
      <w:bookmarkEnd w:id="106"/>
      <w:bookmarkEnd w:id="107"/>
      <w:r>
        <w:rPr>
          <w:rStyle w:val="Style15"/>
        </w:rPr>
        <w:t>4. Право на обеспечение продуктовым набором обучающегося на дому возникает со дня издания руководителем образовательной организации распорядительного акта об организации обучения на дому.</w:t>
      </w:r>
    </w:p>
    <w:p>
      <w:pPr>
        <w:pStyle w:val="Normal"/>
        <w:bidi w:val="0"/>
        <w:ind w:firstLine="720"/>
        <w:rPr>
          <w:rStyle w:val="Style15"/>
        </w:rPr>
      </w:pPr>
      <w:bookmarkStart w:id="108" w:name="sub_204"/>
      <w:bookmarkStart w:id="109" w:name="sub_205"/>
      <w:bookmarkEnd w:id="108"/>
      <w:bookmarkEnd w:id="109"/>
      <w:r>
        <w:rPr>
          <w:rStyle w:val="Style15"/>
        </w:rPr>
        <w:t xml:space="preserve">5. Решение об обеспечении продуктовыми наборами обучающихся на дому принимается комиссией по предоставлению мер социальной поддержки учащимся образовательной организацией (далее - комиссия) ежегодно до 25 сентября текущего года на основании заявления родителей (законных представителей) обучающегося на дому о предоставлении продуктового набора по форме согласно </w:t>
      </w:r>
      <w:hyperlink w:anchor="sub_2001">
        <w:r>
          <w:rPr>
            <w:rStyle w:val="Style13"/>
          </w:rPr>
          <w:t>приложению N 1</w:t>
        </w:r>
      </w:hyperlink>
      <w:r>
        <w:rPr>
          <w:rStyle w:val="Style15"/>
        </w:rPr>
        <w:t xml:space="preserve"> к настоящему Порядку (далее - заявление) и оформляется протоколом заседания комиссии.</w:t>
      </w:r>
    </w:p>
    <w:p>
      <w:pPr>
        <w:pStyle w:val="Normal"/>
        <w:bidi w:val="0"/>
        <w:ind w:firstLine="720"/>
        <w:rPr>
          <w:rStyle w:val="Style15"/>
        </w:rPr>
      </w:pPr>
      <w:bookmarkStart w:id="110" w:name="sub_205"/>
      <w:bookmarkStart w:id="111" w:name="sub_206"/>
      <w:bookmarkEnd w:id="110"/>
      <w:bookmarkEnd w:id="111"/>
      <w:r>
        <w:rPr>
          <w:rStyle w:val="Style15"/>
        </w:rPr>
        <w:t>6. Набор продуктов питания для обучающихся на дому формируется из ассортимента продуктов, входящих в продовольственный набор, предоставляется один раз по истечении месяца (не позднее десяти учебных дней следующего месяца исходя из количества учебных дней в месяце). Ассортимент продуктов питания, входящих в продовольственный набор для учащихся, утверждается распорядительным документом Управления образования Исполнительного комитета г. Казани.</w:t>
      </w:r>
    </w:p>
    <w:p>
      <w:pPr>
        <w:pStyle w:val="Normal"/>
        <w:bidi w:val="0"/>
        <w:ind w:firstLine="720"/>
        <w:rPr>
          <w:rStyle w:val="Style15"/>
        </w:rPr>
      </w:pPr>
      <w:bookmarkStart w:id="112" w:name="sub_206"/>
      <w:bookmarkStart w:id="113" w:name="sub_207"/>
      <w:bookmarkEnd w:id="112"/>
      <w:bookmarkEnd w:id="113"/>
      <w:r>
        <w:rPr>
          <w:rStyle w:val="Style15"/>
        </w:rPr>
        <w:t>7. Решение о замене обучающемуся на дому продуктового набора денежной компенсацией принимается комиссией в течение пяти рабочих дней со дня поступления заявления родителя (законного представителя) о замене продуктового набора обучающемуся на дому денежной компенсацией согласно форме (</w:t>
      </w:r>
      <w:hyperlink w:anchor="sub_2002">
        <w:r>
          <w:rPr>
            <w:rStyle w:val="Style13"/>
          </w:rPr>
          <w:t>приложение N 2</w:t>
        </w:r>
      </w:hyperlink>
      <w:r>
        <w:rPr>
          <w:rStyle w:val="Style15"/>
        </w:rPr>
        <w:t xml:space="preserve"> к настоящему Порядку) и оформляется протоколом заседания комиссии.</w:t>
      </w:r>
    </w:p>
    <w:p>
      <w:pPr>
        <w:pStyle w:val="Normal"/>
        <w:bidi w:val="0"/>
        <w:ind w:firstLine="720"/>
        <w:rPr>
          <w:rStyle w:val="Style15"/>
        </w:rPr>
      </w:pPr>
      <w:bookmarkStart w:id="114" w:name="sub_207"/>
      <w:bookmarkEnd w:id="114"/>
      <w:r>
        <w:rPr>
          <w:rStyle w:val="Style15"/>
        </w:rPr>
        <w:t xml:space="preserve">Выплата денежной компенсации осуществляется в срок, установленный </w:t>
      </w:r>
      <w:hyperlink w:anchor="sub_212">
        <w:r>
          <w:rPr>
            <w:rStyle w:val="Style13"/>
          </w:rPr>
          <w:t>пунктом 12</w:t>
        </w:r>
      </w:hyperlink>
      <w:r>
        <w:rPr>
          <w:rStyle w:val="Style15"/>
        </w:rPr>
        <w:t xml:space="preserve"> настоящего Порядка, начиная с месяца, следующего за месяцем подачи заявления о замене бесплатного двухразового питания обучающемуся на дому образовательной организацией денежной компенсацией.</w:t>
      </w:r>
    </w:p>
    <w:p>
      <w:pPr>
        <w:pStyle w:val="Normal"/>
        <w:bidi w:val="0"/>
        <w:ind w:firstLine="720"/>
        <w:rPr>
          <w:rStyle w:val="Style15"/>
        </w:rPr>
      </w:pPr>
      <w:bookmarkStart w:id="115" w:name="sub_208"/>
      <w:bookmarkEnd w:id="115"/>
      <w:r>
        <w:rPr>
          <w:rStyle w:val="Style15"/>
        </w:rPr>
        <w:t>8. Для организации обеспечения бесплатным двухразовым питанием обучающихся на дому:</w:t>
      </w:r>
    </w:p>
    <w:p>
      <w:pPr>
        <w:pStyle w:val="Normal"/>
        <w:bidi w:val="0"/>
        <w:ind w:firstLine="720"/>
        <w:rPr>
          <w:rStyle w:val="Style15"/>
        </w:rPr>
      </w:pPr>
      <w:bookmarkStart w:id="116" w:name="sub_208"/>
      <w:bookmarkStart w:id="117" w:name="sub_1081"/>
      <w:bookmarkEnd w:id="116"/>
      <w:bookmarkEnd w:id="117"/>
      <w:r>
        <w:rPr>
          <w:rStyle w:val="Style15"/>
        </w:rPr>
        <w:t>8.1. Комиссия:</w:t>
      </w:r>
    </w:p>
    <w:p>
      <w:pPr>
        <w:pStyle w:val="Normal"/>
        <w:bidi w:val="0"/>
        <w:ind w:firstLine="720"/>
        <w:rPr>
          <w:rStyle w:val="Style15"/>
        </w:rPr>
      </w:pPr>
      <w:bookmarkStart w:id="118" w:name="sub_1081"/>
      <w:bookmarkEnd w:id="118"/>
      <w:r>
        <w:rPr>
          <w:rStyle w:val="Style15"/>
        </w:rPr>
        <w:t xml:space="preserve">- принимает от классных руководителей заявления родителей (законных представителей) обучающегося на дому согласно формам, установленным в </w:t>
      </w:r>
      <w:hyperlink w:anchor="sub_2001">
        <w:r>
          <w:rPr>
            <w:rStyle w:val="Style13"/>
          </w:rPr>
          <w:t>приложениях N 1</w:t>
        </w:r>
      </w:hyperlink>
      <w:r>
        <w:rPr>
          <w:rStyle w:val="Style15"/>
        </w:rPr>
        <w:t xml:space="preserve">, </w:t>
      </w:r>
      <w:hyperlink w:anchor="sub_2002">
        <w:r>
          <w:rPr>
            <w:rStyle w:val="Style13"/>
          </w:rPr>
          <w:t>2</w:t>
        </w:r>
      </w:hyperlink>
      <w:r>
        <w:rPr>
          <w:rStyle w:val="Style15"/>
        </w:rPr>
        <w:t xml:space="preserve"> к настоящему Порядку;</w:t>
      </w:r>
    </w:p>
    <w:p>
      <w:pPr>
        <w:pStyle w:val="Normal"/>
        <w:bidi w:val="0"/>
        <w:ind w:firstLine="720"/>
        <w:rPr>
          <w:rStyle w:val="Style15"/>
        </w:rPr>
      </w:pPr>
      <w:r>
        <w:rPr>
          <w:rStyle w:val="Style15"/>
        </w:rPr>
        <w:t xml:space="preserve">- проверяет наличие документов, подтверждающих право на получение бесплатного двухразового питания обучающимися на дому, установленных в </w:t>
      </w:r>
      <w:hyperlink w:anchor="sub_1083">
        <w:r>
          <w:rPr>
            <w:rStyle w:val="Style13"/>
          </w:rPr>
          <w:t>пункте 8.3</w:t>
        </w:r>
      </w:hyperlink>
      <w:r>
        <w:rPr>
          <w:rStyle w:val="Style15"/>
        </w:rPr>
        <w:t xml:space="preserve"> настоящего Порядка;</w:t>
      </w:r>
    </w:p>
    <w:p>
      <w:pPr>
        <w:pStyle w:val="Normal"/>
        <w:bidi w:val="0"/>
        <w:ind w:firstLine="720"/>
        <w:rPr>
          <w:rStyle w:val="Style15"/>
        </w:rPr>
      </w:pPr>
      <w:r>
        <w:rPr>
          <w:rStyle w:val="Style15"/>
        </w:rPr>
        <w:t>- принимает решение об обеспечении продуктовыми наборами обучающихся на дому, о замене обучающемуся на дому продуктового набора денежной компенсацией;</w:t>
      </w:r>
    </w:p>
    <w:p>
      <w:pPr>
        <w:pStyle w:val="Normal"/>
        <w:bidi w:val="0"/>
        <w:ind w:firstLine="720"/>
        <w:rPr>
          <w:rStyle w:val="Style15"/>
        </w:rPr>
      </w:pPr>
      <w:r>
        <w:rPr>
          <w:rStyle w:val="Style15"/>
        </w:rPr>
        <w:t>- утверждает списки учащихся ежемесячно до 20 числа месяца, предыдущего отчетному.</w:t>
      </w:r>
    </w:p>
    <w:p>
      <w:pPr>
        <w:pStyle w:val="Normal"/>
        <w:bidi w:val="0"/>
        <w:ind w:firstLine="720"/>
        <w:rPr>
          <w:rStyle w:val="Style15"/>
        </w:rPr>
      </w:pPr>
      <w:r>
        <w:rPr>
          <w:rStyle w:val="Style15"/>
        </w:rPr>
        <w:t>В решениях об обеспечении продуктовыми наборами обучающихся на дому либо о замене обучающемуся на дому продуктового набора денежной компенсацией указываются следующие сведения:</w:t>
      </w:r>
    </w:p>
    <w:p>
      <w:pPr>
        <w:pStyle w:val="Normal"/>
        <w:bidi w:val="0"/>
        <w:ind w:firstLine="720"/>
        <w:rPr>
          <w:rStyle w:val="Style15"/>
        </w:rPr>
      </w:pPr>
      <w:r>
        <w:rPr>
          <w:rStyle w:val="Style15"/>
        </w:rPr>
        <w:t>- дата и номер решения;</w:t>
      </w:r>
    </w:p>
    <w:p>
      <w:pPr>
        <w:pStyle w:val="Normal"/>
        <w:bidi w:val="0"/>
        <w:ind w:firstLine="720"/>
        <w:rPr>
          <w:rStyle w:val="Style15"/>
        </w:rPr>
      </w:pPr>
      <w:r>
        <w:rPr>
          <w:rStyle w:val="Style15"/>
        </w:rPr>
        <w:t>- реквизиты заявления родителя (законного представителя) обучающегося на дому;</w:t>
      </w:r>
    </w:p>
    <w:p>
      <w:pPr>
        <w:pStyle w:val="Normal"/>
        <w:bidi w:val="0"/>
        <w:ind w:firstLine="720"/>
        <w:rPr>
          <w:rStyle w:val="Style15"/>
        </w:rPr>
      </w:pPr>
      <w:r>
        <w:rPr>
          <w:rStyle w:val="Style15"/>
        </w:rPr>
        <w:t>- фамилия, имя, отчество (последнее - при наличии), класс обучающегося на дому;</w:t>
      </w:r>
    </w:p>
    <w:p>
      <w:pPr>
        <w:pStyle w:val="Normal"/>
        <w:bidi w:val="0"/>
        <w:ind w:firstLine="720"/>
        <w:rPr>
          <w:rStyle w:val="Style15"/>
        </w:rPr>
      </w:pPr>
      <w:r>
        <w:rPr>
          <w:rStyle w:val="Style15"/>
        </w:rPr>
        <w:t>- период времени, на который обучающийся на дому обеспечивается бесплатным двухразовым питанием (равный периоду, указанному в заключении психолого-медико-педагогической комиссии);</w:t>
      </w:r>
    </w:p>
    <w:p>
      <w:pPr>
        <w:pStyle w:val="Normal"/>
        <w:bidi w:val="0"/>
        <w:ind w:firstLine="720"/>
        <w:rPr>
          <w:rStyle w:val="Style15"/>
        </w:rPr>
      </w:pPr>
      <w:r>
        <w:rPr>
          <w:rStyle w:val="Style15"/>
        </w:rPr>
        <w:t>- форма обеспечения бесплатным двухразовым питанием: продуктовый набор либо денежная компенсация;</w:t>
      </w:r>
    </w:p>
    <w:p>
      <w:pPr>
        <w:pStyle w:val="Normal"/>
        <w:bidi w:val="0"/>
        <w:ind w:firstLine="720"/>
        <w:rPr>
          <w:rStyle w:val="Style15"/>
        </w:rPr>
      </w:pPr>
      <w:r>
        <w:rPr>
          <w:rStyle w:val="Style15"/>
        </w:rPr>
        <w:t>- подписи членов комиссии;</w:t>
      </w:r>
    </w:p>
    <w:p>
      <w:pPr>
        <w:pStyle w:val="Normal"/>
        <w:bidi w:val="0"/>
        <w:ind w:firstLine="720"/>
        <w:rPr>
          <w:rStyle w:val="Style15"/>
        </w:rPr>
      </w:pPr>
      <w:bookmarkStart w:id="119" w:name="sub_1082"/>
      <w:bookmarkEnd w:id="119"/>
      <w:r>
        <w:rPr>
          <w:rStyle w:val="Style15"/>
        </w:rPr>
        <w:t>8.2. классные руководители:</w:t>
      </w:r>
    </w:p>
    <w:p>
      <w:pPr>
        <w:pStyle w:val="Normal"/>
        <w:bidi w:val="0"/>
        <w:ind w:firstLine="720"/>
        <w:rPr>
          <w:rStyle w:val="Style15"/>
        </w:rPr>
      </w:pPr>
      <w:bookmarkStart w:id="120" w:name="sub_1082"/>
      <w:bookmarkEnd w:id="120"/>
      <w:r>
        <w:rPr>
          <w:rStyle w:val="Style15"/>
        </w:rPr>
        <w:t xml:space="preserve">- принимают от родителей или лиц, их замещающих, заявления согласно формам, установленным в </w:t>
      </w:r>
      <w:hyperlink w:anchor="sub_2001">
        <w:r>
          <w:rPr>
            <w:rStyle w:val="Style13"/>
          </w:rPr>
          <w:t>приложениях N 1</w:t>
        </w:r>
      </w:hyperlink>
      <w:r>
        <w:rPr>
          <w:rStyle w:val="Style15"/>
        </w:rPr>
        <w:t xml:space="preserve">, </w:t>
      </w:r>
      <w:hyperlink w:anchor="sub_2002">
        <w:r>
          <w:rPr>
            <w:rStyle w:val="Style13"/>
          </w:rPr>
          <w:t>2</w:t>
        </w:r>
      </w:hyperlink>
      <w:r>
        <w:rPr>
          <w:rStyle w:val="Style15"/>
        </w:rPr>
        <w:t xml:space="preserve"> к настоящему Порядку;</w:t>
      </w:r>
    </w:p>
    <w:p>
      <w:pPr>
        <w:pStyle w:val="Normal"/>
        <w:bidi w:val="0"/>
        <w:ind w:firstLine="720"/>
        <w:rPr>
          <w:rStyle w:val="Style15"/>
        </w:rPr>
      </w:pPr>
      <w:r>
        <w:rPr>
          <w:rStyle w:val="Style15"/>
        </w:rPr>
        <w:t>- направляют заявления на рассмотрение комиссии в течение двух рабочих дней со дня их получения;</w:t>
      </w:r>
    </w:p>
    <w:p>
      <w:pPr>
        <w:pStyle w:val="Style22"/>
        <w:bidi w:val="0"/>
        <w:ind w:left="170" w:right="170" w:hanging="0"/>
        <w:jc w:val="left"/>
        <w:rPr>
          <w:color w:val="000000"/>
          <w:sz w:val="16"/>
          <w:shd w:fill="F0F0F0" w:val="clear"/>
        </w:rPr>
      </w:pPr>
      <w:bookmarkStart w:id="121" w:name="sub_1083"/>
      <w:bookmarkEnd w:id="121"/>
      <w:r>
        <w:rPr>
          <w:color w:val="000000"/>
          <w:sz w:val="16"/>
          <w:shd w:fill="F0F0F0" w:val="clear"/>
        </w:rPr>
        <w:t>Информация об изменениях:</w:t>
      </w:r>
    </w:p>
    <w:p>
      <w:pPr>
        <w:pStyle w:val="Style26"/>
        <w:bidi w:val="0"/>
        <w:ind w:left="170" w:right="170" w:hanging="0"/>
        <w:jc w:val="left"/>
        <w:rPr>
          <w:shd w:fill="F0F0F0" w:val="clear"/>
        </w:rPr>
      </w:pPr>
      <w:bookmarkStart w:id="122" w:name="sub_1083"/>
      <w:bookmarkEnd w:id="122"/>
      <w:r>
        <w:rPr/>
        <w:t xml:space="preserve"> </w:t>
      </w:r>
      <w:r>
        <w:rPr>
          <w:shd w:fill="F0F0F0" w:val="clear"/>
        </w:rPr>
        <w:t xml:space="preserve">Подпункт 8.3 изменен с 29 февраля 2024 г. - </w:t>
      </w:r>
      <w:hyperlink r:id="rId25">
        <w:r>
          <w:rPr>
            <w:rStyle w:val="Style13"/>
            <w:shd w:fill="F0F0F0" w:val="clear"/>
          </w:rPr>
          <w:t>Постановление</w:t>
        </w:r>
      </w:hyperlink>
      <w:r>
        <w:rPr>
          <w:shd w:fill="F0F0F0" w:val="clear"/>
        </w:rPr>
        <w:t xml:space="preserve"> Исполнительного комитета муниципального образования города Казани от 16 февраля 2024 г. N 547</w:t>
      </w:r>
    </w:p>
    <w:p>
      <w:pPr>
        <w:pStyle w:val="Style26"/>
        <w:bidi w:val="0"/>
        <w:ind w:left="170" w:right="170" w:hanging="0"/>
        <w:jc w:val="left"/>
        <w:rPr>
          <w:shd w:fill="F0F0F0" w:val="clear"/>
        </w:rPr>
      </w:pPr>
      <w:r>
        <w:rPr/>
        <w:t xml:space="preserve"> </w:t>
      </w:r>
      <w:hyperlink r:id="rId26">
        <w:r>
          <w:rPr>
            <w:rStyle w:val="Style13"/>
            <w:shd w:fill="F0F0F0" w:val="clear"/>
          </w:rPr>
          <w:t>См. предыдущую редакцию</w:t>
        </w:r>
      </w:hyperlink>
    </w:p>
    <w:p>
      <w:pPr>
        <w:pStyle w:val="Normal"/>
        <w:bidi w:val="0"/>
        <w:ind w:firstLine="720"/>
        <w:rPr>
          <w:rStyle w:val="Style15"/>
        </w:rPr>
      </w:pPr>
      <w:r>
        <w:rPr>
          <w:rStyle w:val="Style15"/>
        </w:rPr>
        <w:t xml:space="preserve">8.3. родители (законные представители) направляют заявления согласно формам, установленным в </w:t>
      </w:r>
      <w:hyperlink w:anchor="sub_2001">
        <w:r>
          <w:rPr>
            <w:rStyle w:val="Style13"/>
          </w:rPr>
          <w:t>приложениях N 1</w:t>
        </w:r>
      </w:hyperlink>
      <w:r>
        <w:rPr>
          <w:rStyle w:val="Style15"/>
        </w:rPr>
        <w:t xml:space="preserve">, </w:t>
      </w:r>
      <w:hyperlink w:anchor="sub_2002">
        <w:r>
          <w:rPr>
            <w:rStyle w:val="Style13"/>
          </w:rPr>
          <w:t>2</w:t>
        </w:r>
      </w:hyperlink>
      <w:r>
        <w:rPr>
          <w:rStyle w:val="Style15"/>
        </w:rPr>
        <w:t xml:space="preserve"> к настоящему Порядку, с приложением заключения психолого-медико-педагогической комиссии.</w:t>
      </w:r>
    </w:p>
    <w:p>
      <w:pPr>
        <w:pStyle w:val="Normal"/>
        <w:bidi w:val="0"/>
        <w:ind w:firstLine="720"/>
        <w:rPr>
          <w:rStyle w:val="Style15"/>
        </w:rPr>
      </w:pPr>
      <w:r>
        <w:rPr>
          <w:rStyle w:val="Style15"/>
        </w:rPr>
        <w:t>К заявлению о замене продуктового набора обучающемуся с ограниченными возможностями здоровья, обучение которого организовано муниципальной образовательной организацией на дому, денежной компенсацией прилагаются следующие документы:</w:t>
      </w:r>
    </w:p>
    <w:p>
      <w:pPr>
        <w:pStyle w:val="Normal"/>
        <w:bidi w:val="0"/>
        <w:ind w:firstLine="720"/>
        <w:rPr>
          <w:rStyle w:val="Style15"/>
        </w:rPr>
      </w:pPr>
      <w:r>
        <w:rPr>
          <w:rStyle w:val="Style15"/>
        </w:rPr>
        <w:t>- копия паспорта родителя (законного представителя) обучающегося на дому с отметкой о регистрации по месту жительства;</w:t>
      </w:r>
    </w:p>
    <w:p>
      <w:pPr>
        <w:pStyle w:val="Normal"/>
        <w:bidi w:val="0"/>
        <w:ind w:firstLine="720"/>
        <w:rPr>
          <w:rStyle w:val="Style15"/>
        </w:rPr>
      </w:pPr>
      <w:r>
        <w:rPr>
          <w:rStyle w:val="Style15"/>
        </w:rPr>
        <w:t>- данные свидетельства о постановке на учет в налоговом органе физического лица по месту жительства на территории Российской Федерации (ИНН) родителя (законного представителя) обучающегося на дому;</w:t>
      </w:r>
    </w:p>
    <w:p>
      <w:pPr>
        <w:pStyle w:val="Normal"/>
        <w:bidi w:val="0"/>
        <w:ind w:firstLine="720"/>
        <w:rPr>
          <w:rStyle w:val="Style15"/>
        </w:rPr>
      </w:pPr>
      <w:r>
        <w:rPr>
          <w:rStyle w:val="Style15"/>
        </w:rPr>
        <w:t>- данные страхового свидетельства обязательного пенсионного страхования (СНИЛС) родителя (законного представителя) обучающегося на дому;</w:t>
      </w:r>
    </w:p>
    <w:p>
      <w:pPr>
        <w:pStyle w:val="Normal"/>
        <w:bidi w:val="0"/>
        <w:ind w:firstLine="720"/>
        <w:rPr>
          <w:rStyle w:val="Style15"/>
        </w:rPr>
      </w:pPr>
      <w:r>
        <w:rPr>
          <w:rStyle w:val="Style15"/>
        </w:rPr>
        <w:t>- реквизиты счета родителя (законного представителя) обучающегося на дому платежной системы "Мир", открытого в российской кредитной организации;</w:t>
      </w:r>
    </w:p>
    <w:p>
      <w:pPr>
        <w:pStyle w:val="Normal"/>
        <w:bidi w:val="0"/>
        <w:ind w:firstLine="720"/>
        <w:rPr>
          <w:rStyle w:val="Style15"/>
        </w:rPr>
      </w:pPr>
      <w:r>
        <w:rPr>
          <w:rStyle w:val="Style15"/>
        </w:rPr>
        <w:t xml:space="preserve">- согласие на обработку персональных данных родителя (законного представителя) и ребенка по форме, установленной в </w:t>
      </w:r>
      <w:hyperlink w:anchor="sub_2003">
        <w:r>
          <w:rPr>
            <w:rStyle w:val="Style13"/>
          </w:rPr>
          <w:t>приложении N 3</w:t>
        </w:r>
      </w:hyperlink>
      <w:r>
        <w:rPr>
          <w:rStyle w:val="Style15"/>
        </w:rPr>
        <w:t xml:space="preserve"> к настоящему Порядку;</w:t>
      </w:r>
    </w:p>
    <w:p>
      <w:pPr>
        <w:pStyle w:val="Normal"/>
        <w:bidi w:val="0"/>
        <w:ind w:firstLine="720"/>
        <w:rPr>
          <w:rStyle w:val="Style15"/>
        </w:rPr>
      </w:pPr>
      <w:bookmarkStart w:id="123" w:name="sub_1084"/>
      <w:bookmarkEnd w:id="123"/>
      <w:r>
        <w:rPr>
          <w:rStyle w:val="Style15"/>
        </w:rPr>
        <w:t>8.4. руководитель образовательной организации:</w:t>
      </w:r>
    </w:p>
    <w:p>
      <w:pPr>
        <w:pStyle w:val="Normal"/>
        <w:bidi w:val="0"/>
        <w:ind w:firstLine="720"/>
        <w:rPr>
          <w:rStyle w:val="Style15"/>
        </w:rPr>
      </w:pPr>
      <w:bookmarkStart w:id="124" w:name="sub_1084"/>
      <w:bookmarkEnd w:id="124"/>
      <w:r>
        <w:rPr>
          <w:rStyle w:val="Style15"/>
        </w:rPr>
        <w:t>- утверждает порядок выдачи продуктовых наборов;</w:t>
      </w:r>
    </w:p>
    <w:p>
      <w:pPr>
        <w:pStyle w:val="Normal"/>
        <w:bidi w:val="0"/>
        <w:ind w:firstLine="720"/>
        <w:rPr>
          <w:rStyle w:val="Style15"/>
        </w:rPr>
      </w:pPr>
      <w:r>
        <w:rPr>
          <w:rStyle w:val="Style15"/>
        </w:rPr>
        <w:t>- информирует родителей (законных представителей) обучающихся на дому о составе и порядке выдачи продуктовых наборов (в случае предоставления бесплатного двухразового питания в форме продуктового набора);</w:t>
      </w:r>
    </w:p>
    <w:p>
      <w:pPr>
        <w:pStyle w:val="Normal"/>
        <w:bidi w:val="0"/>
        <w:ind w:firstLine="720"/>
        <w:rPr>
          <w:rStyle w:val="Style15"/>
        </w:rPr>
      </w:pPr>
      <w:r>
        <w:rPr>
          <w:rStyle w:val="Style15"/>
        </w:rPr>
        <w:t>- представляет в Управление образования Исполнительного комитета г. Казани реестр обучающихся на дому с указанием формы предоставления бесплатного питания до 23 числа месяца, предыдущего отчетному;</w:t>
      </w:r>
    </w:p>
    <w:p>
      <w:pPr>
        <w:pStyle w:val="Normal"/>
        <w:bidi w:val="0"/>
        <w:ind w:firstLine="720"/>
        <w:rPr>
          <w:rStyle w:val="Style15"/>
        </w:rPr>
      </w:pPr>
      <w:r>
        <w:rPr>
          <w:rStyle w:val="Style15"/>
        </w:rPr>
        <w:t>- направляет в Управление образования Исполнительного комитета г. Казани по обучающимся на дому, в отношении которых комиссией принято решение о замене продуктового набора денежной компенсацией, следующие документы:</w:t>
      </w:r>
    </w:p>
    <w:p>
      <w:pPr>
        <w:pStyle w:val="Normal"/>
        <w:bidi w:val="0"/>
        <w:ind w:firstLine="720"/>
        <w:rPr>
          <w:rStyle w:val="Style15"/>
        </w:rPr>
      </w:pPr>
      <w:bookmarkStart w:id="125" w:name="sub_10841"/>
      <w:bookmarkEnd w:id="125"/>
      <w:r>
        <w:rPr>
          <w:rStyle w:val="Style15"/>
        </w:rPr>
        <w:t>а) решение комиссии о замене обучающемуся на дому продуктового набора денежной компенсацией;</w:t>
      </w:r>
    </w:p>
    <w:p>
      <w:pPr>
        <w:pStyle w:val="Normal"/>
        <w:bidi w:val="0"/>
        <w:ind w:firstLine="720"/>
        <w:rPr>
          <w:rStyle w:val="Style15"/>
        </w:rPr>
      </w:pPr>
      <w:bookmarkStart w:id="126" w:name="sub_10841"/>
      <w:bookmarkStart w:id="127" w:name="sub_10842"/>
      <w:bookmarkEnd w:id="126"/>
      <w:bookmarkEnd w:id="127"/>
      <w:r>
        <w:rPr>
          <w:rStyle w:val="Style15"/>
        </w:rPr>
        <w:t>б) реквизиты счета родителя (законного представителя) обучающегося на дому платежной системы "Мир", открытый в российской кредитной организации;</w:t>
      </w:r>
    </w:p>
    <w:p>
      <w:pPr>
        <w:pStyle w:val="Normal"/>
        <w:bidi w:val="0"/>
        <w:ind w:firstLine="720"/>
        <w:rPr>
          <w:rStyle w:val="Style15"/>
        </w:rPr>
      </w:pPr>
      <w:bookmarkStart w:id="128" w:name="sub_10842"/>
      <w:bookmarkStart w:id="129" w:name="sub_10843"/>
      <w:bookmarkEnd w:id="128"/>
      <w:bookmarkEnd w:id="129"/>
      <w:r>
        <w:rPr>
          <w:rStyle w:val="Style15"/>
        </w:rPr>
        <w:t xml:space="preserve">в) копию согласия на обработку персональных данных родителя (законного представителя) по форме, установленной в </w:t>
      </w:r>
      <w:hyperlink w:anchor="sub_2003">
        <w:r>
          <w:rPr>
            <w:rStyle w:val="Style13"/>
          </w:rPr>
          <w:t>приложении N 3</w:t>
        </w:r>
      </w:hyperlink>
      <w:r>
        <w:rPr>
          <w:rStyle w:val="Style15"/>
        </w:rPr>
        <w:t xml:space="preserve"> к настоящему Порядку;</w:t>
      </w:r>
    </w:p>
    <w:p>
      <w:pPr>
        <w:pStyle w:val="Normal"/>
        <w:bidi w:val="0"/>
        <w:ind w:firstLine="720"/>
        <w:rPr>
          <w:rStyle w:val="Style15"/>
        </w:rPr>
      </w:pPr>
      <w:bookmarkStart w:id="130" w:name="sub_10843"/>
      <w:bookmarkStart w:id="131" w:name="sub_10844"/>
      <w:bookmarkEnd w:id="130"/>
      <w:bookmarkEnd w:id="131"/>
      <w:r>
        <w:rPr>
          <w:rStyle w:val="Style15"/>
        </w:rPr>
        <w:t>г) копию распорядительного акта об организации обучения на дому;</w:t>
      </w:r>
    </w:p>
    <w:p>
      <w:pPr>
        <w:pStyle w:val="Normal"/>
        <w:bidi w:val="0"/>
        <w:ind w:firstLine="720"/>
        <w:rPr>
          <w:rStyle w:val="Style15"/>
        </w:rPr>
      </w:pPr>
      <w:bookmarkStart w:id="132" w:name="sub_10844"/>
      <w:bookmarkEnd w:id="132"/>
      <w:r>
        <w:rPr>
          <w:rStyle w:val="Style15"/>
        </w:rPr>
        <w:t>- немедленно уведомляет Управление образования Исполнительного комитета г. Казани об изменении банковских реквизитов и (или) фамилии, имени, отчества (последнее - при наличии) родителя (законного представителя) обучающегося на дому;</w:t>
      </w:r>
    </w:p>
    <w:p>
      <w:pPr>
        <w:pStyle w:val="Normal"/>
        <w:bidi w:val="0"/>
        <w:ind w:firstLine="720"/>
        <w:rPr>
          <w:rStyle w:val="Style15"/>
        </w:rPr>
      </w:pPr>
      <w:r>
        <w:rPr>
          <w:rStyle w:val="Style15"/>
        </w:rPr>
        <w:t>- немедленно уведомляет Управление образования Исполнительного комитета г. Казани о возникновении оснований для прекращения предоставления бесплатного двухразового питания обучающимся на дому;</w:t>
      </w:r>
    </w:p>
    <w:p>
      <w:pPr>
        <w:pStyle w:val="Style22"/>
        <w:bidi w:val="0"/>
        <w:ind w:left="170" w:right="170" w:hanging="0"/>
        <w:jc w:val="left"/>
        <w:rPr>
          <w:color w:val="000000"/>
          <w:sz w:val="16"/>
          <w:shd w:fill="F0F0F0" w:val="clear"/>
        </w:rPr>
      </w:pPr>
      <w:bookmarkStart w:id="133" w:name="sub_1845"/>
      <w:bookmarkEnd w:id="133"/>
      <w:r>
        <w:rPr>
          <w:color w:val="000000"/>
          <w:sz w:val="16"/>
          <w:shd w:fill="F0F0F0" w:val="clear"/>
        </w:rPr>
        <w:t>Информация об изменениях:</w:t>
      </w:r>
    </w:p>
    <w:p>
      <w:pPr>
        <w:pStyle w:val="Style26"/>
        <w:bidi w:val="0"/>
        <w:ind w:left="170" w:right="170" w:hanging="0"/>
        <w:jc w:val="left"/>
        <w:rPr>
          <w:shd w:fill="F0F0F0" w:val="clear"/>
        </w:rPr>
      </w:pPr>
      <w:bookmarkStart w:id="134" w:name="sub_1845"/>
      <w:bookmarkEnd w:id="134"/>
      <w:r>
        <w:rPr/>
        <w:t xml:space="preserve"> </w:t>
      </w:r>
      <w:r>
        <w:rPr>
          <w:shd w:fill="F0F0F0" w:val="clear"/>
        </w:rPr>
        <w:t xml:space="preserve">Подпункт 8.4 дополнен подпунктом д с 29 февраля 2024 г. - </w:t>
      </w:r>
      <w:hyperlink r:id="rId27">
        <w:r>
          <w:rPr>
            <w:rStyle w:val="Style13"/>
            <w:shd w:fill="F0F0F0" w:val="clear"/>
          </w:rPr>
          <w:t>Постановление</w:t>
        </w:r>
      </w:hyperlink>
      <w:r>
        <w:rPr>
          <w:shd w:fill="F0F0F0" w:val="clear"/>
        </w:rPr>
        <w:t xml:space="preserve"> Исполнительного комитета муниципального образования города Казани от 16 февраля 2024 г. N 547</w:t>
      </w:r>
    </w:p>
    <w:p>
      <w:pPr>
        <w:pStyle w:val="Normal"/>
        <w:bidi w:val="0"/>
        <w:ind w:firstLine="720"/>
        <w:rPr>
          <w:rStyle w:val="Style15"/>
        </w:rPr>
      </w:pPr>
      <w:r>
        <w:rPr>
          <w:rStyle w:val="Style15"/>
        </w:rPr>
        <w:t>д) копию паспорта родителя (законного представителя) обучающегося на дому с отметкой о регистрации по месту жительства;</w:t>
      </w:r>
    </w:p>
    <w:p>
      <w:pPr>
        <w:pStyle w:val="Style22"/>
        <w:bidi w:val="0"/>
        <w:ind w:left="170" w:right="170" w:hanging="0"/>
        <w:jc w:val="left"/>
        <w:rPr>
          <w:color w:val="000000"/>
          <w:sz w:val="16"/>
          <w:shd w:fill="F0F0F0" w:val="clear"/>
        </w:rPr>
      </w:pPr>
      <w:bookmarkStart w:id="135" w:name="sub_10846"/>
      <w:bookmarkEnd w:id="135"/>
      <w:r>
        <w:rPr>
          <w:color w:val="000000"/>
          <w:sz w:val="16"/>
          <w:shd w:fill="F0F0F0" w:val="clear"/>
        </w:rPr>
        <w:t>Информация об изменениях:</w:t>
      </w:r>
    </w:p>
    <w:p>
      <w:pPr>
        <w:pStyle w:val="Style26"/>
        <w:bidi w:val="0"/>
        <w:ind w:left="170" w:right="170" w:hanging="0"/>
        <w:jc w:val="left"/>
        <w:rPr>
          <w:shd w:fill="F0F0F0" w:val="clear"/>
        </w:rPr>
      </w:pPr>
      <w:bookmarkStart w:id="136" w:name="sub_10846"/>
      <w:bookmarkEnd w:id="136"/>
      <w:r>
        <w:rPr/>
        <w:t xml:space="preserve"> </w:t>
      </w:r>
      <w:r>
        <w:rPr>
          <w:shd w:fill="F0F0F0" w:val="clear"/>
        </w:rPr>
        <w:t xml:space="preserve">Подпункт 8.4 дополнен подпунктом е с 29 февраля 2024 г. - </w:t>
      </w:r>
      <w:hyperlink r:id="rId28">
        <w:r>
          <w:rPr>
            <w:rStyle w:val="Style13"/>
            <w:shd w:fill="F0F0F0" w:val="clear"/>
          </w:rPr>
          <w:t>Постановление</w:t>
        </w:r>
      </w:hyperlink>
      <w:r>
        <w:rPr>
          <w:shd w:fill="F0F0F0" w:val="clear"/>
        </w:rPr>
        <w:t xml:space="preserve"> Исполнительного комитета муниципального образования города Казани от 16 февраля 2024 г. N 547</w:t>
      </w:r>
    </w:p>
    <w:p>
      <w:pPr>
        <w:pStyle w:val="Normal"/>
        <w:bidi w:val="0"/>
        <w:ind w:firstLine="720"/>
        <w:rPr>
          <w:rStyle w:val="Style15"/>
        </w:rPr>
      </w:pPr>
      <w:r>
        <w:rPr>
          <w:rStyle w:val="Style15"/>
        </w:rPr>
        <w:t>е) данные свидетельства о постановке на учет в налоговом органе физического лица по месту жительства на территории Российской Федерации (ИНН) родителя (законного представителя) обучающегося на дому;</w:t>
      </w:r>
    </w:p>
    <w:p>
      <w:pPr>
        <w:pStyle w:val="Style22"/>
        <w:bidi w:val="0"/>
        <w:ind w:left="170" w:right="170" w:hanging="0"/>
        <w:jc w:val="left"/>
        <w:rPr>
          <w:color w:val="000000"/>
          <w:sz w:val="16"/>
          <w:shd w:fill="F0F0F0" w:val="clear"/>
        </w:rPr>
      </w:pPr>
      <w:bookmarkStart w:id="137" w:name="sub_10847"/>
      <w:bookmarkEnd w:id="137"/>
      <w:r>
        <w:rPr>
          <w:color w:val="000000"/>
          <w:sz w:val="16"/>
          <w:shd w:fill="F0F0F0" w:val="clear"/>
        </w:rPr>
        <w:t>Информация об изменениях:</w:t>
      </w:r>
    </w:p>
    <w:p>
      <w:pPr>
        <w:pStyle w:val="Style26"/>
        <w:bidi w:val="0"/>
        <w:ind w:left="170" w:right="170" w:hanging="0"/>
        <w:jc w:val="left"/>
        <w:rPr>
          <w:shd w:fill="F0F0F0" w:val="clear"/>
        </w:rPr>
      </w:pPr>
      <w:bookmarkStart w:id="138" w:name="sub_10847"/>
      <w:bookmarkEnd w:id="138"/>
      <w:r>
        <w:rPr/>
        <w:t xml:space="preserve"> </w:t>
      </w:r>
      <w:r>
        <w:rPr>
          <w:shd w:fill="F0F0F0" w:val="clear"/>
        </w:rPr>
        <w:t xml:space="preserve">Подпункт 8.4 дополнен подпунктом ж с 29 февраля 2024 г. - </w:t>
      </w:r>
      <w:hyperlink r:id="rId29">
        <w:r>
          <w:rPr>
            <w:rStyle w:val="Style13"/>
            <w:shd w:fill="F0F0F0" w:val="clear"/>
          </w:rPr>
          <w:t>Постановление</w:t>
        </w:r>
      </w:hyperlink>
      <w:r>
        <w:rPr>
          <w:shd w:fill="F0F0F0" w:val="clear"/>
        </w:rPr>
        <w:t xml:space="preserve"> Исполнительного комитета муниципального образования города Казани от 16 февраля 2024 г. N 547</w:t>
      </w:r>
    </w:p>
    <w:p>
      <w:pPr>
        <w:pStyle w:val="Normal"/>
        <w:bidi w:val="0"/>
        <w:ind w:firstLine="720"/>
        <w:rPr>
          <w:rStyle w:val="Style15"/>
        </w:rPr>
      </w:pPr>
      <w:r>
        <w:rPr>
          <w:rStyle w:val="Style15"/>
        </w:rPr>
        <w:t>ж) данные страхового свидетельства обязательного пенсионного страхования (СНИЛС) родителя (законного представителя) обучающегося на дому.</w:t>
      </w:r>
    </w:p>
    <w:p>
      <w:pPr>
        <w:pStyle w:val="Normal"/>
        <w:bidi w:val="0"/>
        <w:ind w:firstLine="720"/>
        <w:rPr>
          <w:rStyle w:val="Style15"/>
        </w:rPr>
      </w:pPr>
      <w:bookmarkStart w:id="139" w:name="sub_209"/>
      <w:bookmarkEnd w:id="139"/>
      <w:r>
        <w:rPr>
          <w:rStyle w:val="Style15"/>
        </w:rPr>
        <w:t>9. Основаниями для прекращения предоставления бесплатного двухразового питания обучающимся на дому являются:</w:t>
      </w:r>
    </w:p>
    <w:p>
      <w:pPr>
        <w:pStyle w:val="Normal"/>
        <w:bidi w:val="0"/>
        <w:ind w:firstLine="720"/>
        <w:rPr>
          <w:rStyle w:val="Style15"/>
        </w:rPr>
      </w:pPr>
      <w:bookmarkStart w:id="140" w:name="sub_209"/>
      <w:bookmarkEnd w:id="140"/>
      <w:r>
        <w:rPr>
          <w:rStyle w:val="Style15"/>
        </w:rPr>
        <w:t>- прекращение образовательных отношений;</w:t>
      </w:r>
    </w:p>
    <w:p>
      <w:pPr>
        <w:pStyle w:val="Normal"/>
        <w:bidi w:val="0"/>
        <w:ind w:firstLine="720"/>
        <w:rPr>
          <w:rStyle w:val="Style15"/>
        </w:rPr>
      </w:pPr>
      <w:r>
        <w:rPr>
          <w:rStyle w:val="Style15"/>
        </w:rPr>
        <w:t>- утрата права на получение бесплатного двухразового питания.</w:t>
      </w:r>
    </w:p>
    <w:p>
      <w:pPr>
        <w:pStyle w:val="Normal"/>
        <w:bidi w:val="0"/>
        <w:ind w:firstLine="720"/>
        <w:rPr>
          <w:rStyle w:val="Style15"/>
        </w:rPr>
      </w:pPr>
      <w:bookmarkStart w:id="141" w:name="sub_210"/>
      <w:bookmarkEnd w:id="141"/>
      <w:r>
        <w:rPr>
          <w:rStyle w:val="Style15"/>
        </w:rPr>
        <w:t xml:space="preserve">10. Предоставление продуктового набора или денежной компенсации обучающимся на дому прекращается со дня принятия распорядительного акта образовательной организации о прекращении предоставления бесплатного двухразового питания по основаниям, перечисленным в </w:t>
      </w:r>
      <w:hyperlink w:anchor="sub_209">
        <w:r>
          <w:rPr>
            <w:rStyle w:val="Style13"/>
          </w:rPr>
          <w:t>пункте 9</w:t>
        </w:r>
      </w:hyperlink>
      <w:r>
        <w:rPr>
          <w:rStyle w:val="Style15"/>
        </w:rPr>
        <w:t xml:space="preserve"> настоящего Порядка.</w:t>
      </w:r>
    </w:p>
    <w:p>
      <w:pPr>
        <w:pStyle w:val="Normal"/>
        <w:bidi w:val="0"/>
        <w:ind w:firstLine="720"/>
        <w:rPr>
          <w:rStyle w:val="Style15"/>
        </w:rPr>
      </w:pPr>
      <w:bookmarkStart w:id="142" w:name="sub_210"/>
      <w:bookmarkStart w:id="143" w:name="sub_211"/>
      <w:bookmarkEnd w:id="142"/>
      <w:bookmarkEnd w:id="143"/>
      <w:r>
        <w:rPr>
          <w:rStyle w:val="Style15"/>
        </w:rPr>
        <w:t>11. Руководитель общеобразовательного учреждения несет ответственность за:</w:t>
      </w:r>
    </w:p>
    <w:p>
      <w:pPr>
        <w:pStyle w:val="Normal"/>
        <w:bidi w:val="0"/>
        <w:ind w:firstLine="720"/>
        <w:rPr>
          <w:rStyle w:val="Style15"/>
        </w:rPr>
      </w:pPr>
      <w:bookmarkStart w:id="144" w:name="sub_211"/>
      <w:bookmarkEnd w:id="144"/>
      <w:r>
        <w:rPr>
          <w:rStyle w:val="Style15"/>
        </w:rPr>
        <w:t>- организацию бесплатного предоставления набора продуктов питания обучающимся на дому;</w:t>
      </w:r>
    </w:p>
    <w:p>
      <w:pPr>
        <w:pStyle w:val="Normal"/>
        <w:bidi w:val="0"/>
        <w:ind w:firstLine="720"/>
        <w:rPr>
          <w:rStyle w:val="Style15"/>
        </w:rPr>
      </w:pPr>
      <w:r>
        <w:rPr>
          <w:rStyle w:val="Style15"/>
        </w:rPr>
        <w:t>- достоверность и своевременность представления реестра обучающихся на дому с указанием формы предоставления бесплатного питания (до 23 числа месяца, предыдущего отчетному);</w:t>
      </w:r>
    </w:p>
    <w:p>
      <w:pPr>
        <w:pStyle w:val="Normal"/>
        <w:bidi w:val="0"/>
        <w:ind w:firstLine="720"/>
        <w:rPr>
          <w:rStyle w:val="Style15"/>
        </w:rPr>
      </w:pPr>
      <w:r>
        <w:rPr>
          <w:rStyle w:val="Style15"/>
        </w:rPr>
        <w:t>- правильность и своевременность принятия решения комиссией;</w:t>
      </w:r>
    </w:p>
    <w:p>
      <w:pPr>
        <w:pStyle w:val="Normal"/>
        <w:bidi w:val="0"/>
        <w:ind w:firstLine="720"/>
        <w:rPr>
          <w:rStyle w:val="Style15"/>
        </w:rPr>
      </w:pPr>
      <w:r>
        <w:rPr>
          <w:rStyle w:val="Style15"/>
        </w:rPr>
        <w:t xml:space="preserve">- достоверность и своевременность представления информации, указанной в </w:t>
      </w:r>
      <w:hyperlink w:anchor="sub_1084">
        <w:r>
          <w:rPr>
            <w:rStyle w:val="Style13"/>
          </w:rPr>
          <w:t>пункте 8.4</w:t>
        </w:r>
      </w:hyperlink>
      <w:r>
        <w:rPr>
          <w:rStyle w:val="Style15"/>
        </w:rPr>
        <w:t xml:space="preserve"> настоящего Порядка.</w:t>
      </w:r>
    </w:p>
    <w:p>
      <w:pPr>
        <w:pStyle w:val="Normal"/>
        <w:bidi w:val="0"/>
        <w:ind w:firstLine="720"/>
        <w:rPr>
          <w:rStyle w:val="Style15"/>
        </w:rPr>
      </w:pPr>
      <w:bookmarkStart w:id="145" w:name="sub_212"/>
      <w:bookmarkEnd w:id="145"/>
      <w:r>
        <w:rPr>
          <w:rStyle w:val="Style15"/>
        </w:rPr>
        <w:t>12. Выплата денежной компенсации осуществляется Управлением образования Исполнительного комитета г. Казани ежемесячно, не позднее 10 числа месяца, следующего за месяцем, за который она предоставляется, на расчетный счет родителя (законного представителя) обучающегося на дому платежной системы "Мир", открытый в российской кредитной организации.</w:t>
      </w:r>
    </w:p>
    <w:p>
      <w:pPr>
        <w:pStyle w:val="Normal"/>
        <w:bidi w:val="0"/>
        <w:ind w:firstLine="720"/>
        <w:rPr>
          <w:rStyle w:val="Style15"/>
        </w:rPr>
      </w:pPr>
      <w:bookmarkStart w:id="146" w:name="sub_212"/>
      <w:bookmarkEnd w:id="146"/>
      <w:r>
        <w:rPr>
          <w:rStyle w:val="Style15"/>
        </w:rPr>
        <w:t>Родитель (законный представитель) обучающегося на дому в случае изменения банковских реквизитов или фамилии, имени, отчества (последнее - при наличии) родителя (законного представителя) обучающегося на дому уведомляет об этом образовательную организацию в письменной форме путем подачи уведомления лично в образовательную организацию или направления в электронной форме на адрес электронной почты образовательной организации в течение 5 рабочих дней с даты изменения указанных сведений с представлением актуальных сведений.</w:t>
      </w:r>
    </w:p>
    <w:p>
      <w:pPr>
        <w:pStyle w:val="Normal"/>
        <w:bidi w:val="0"/>
        <w:ind w:firstLine="720"/>
        <w:rPr>
          <w:rStyle w:val="Style15"/>
        </w:rPr>
      </w:pPr>
      <w:bookmarkStart w:id="147" w:name="sub_213"/>
      <w:bookmarkEnd w:id="147"/>
      <w:r>
        <w:rPr>
          <w:rStyle w:val="Style15"/>
        </w:rPr>
        <w:t>13. Излишне выплаченная родителям (законным представителям) обучающегося на дому сумма денежной компенсации подлежит возврату родителем (законным представителем) обучающегося на дому на лицевой счет Управления образования Исполнительного комитета г. Казани в соответствии с действующим законодательством.</w:t>
      </w:r>
    </w:p>
    <w:p>
      <w:pPr>
        <w:pStyle w:val="Normal"/>
        <w:bidi w:val="0"/>
        <w:ind w:firstLine="720"/>
        <w:rPr>
          <w:rStyle w:val="Style15"/>
        </w:rPr>
      </w:pPr>
      <w:r>
        <w:rPr/>
      </w:r>
      <w:bookmarkStart w:id="148" w:name="sub_213"/>
      <w:bookmarkStart w:id="149" w:name="sub_213"/>
      <w:bookmarkEnd w:id="149"/>
    </w:p>
    <w:p>
      <w:pPr>
        <w:pStyle w:val="Normal"/>
        <w:bidi w:val="0"/>
        <w:ind w:firstLine="720"/>
        <w:rPr>
          <w:rStyle w:val="Style15"/>
        </w:rPr>
      </w:pPr>
      <w:r>
        <w:rPr/>
      </w:r>
    </w:p>
    <w:p>
      <w:pPr>
        <w:pStyle w:val="Normal"/>
        <w:bidi w:val="0"/>
        <w:ind w:firstLine="698"/>
        <w:jc w:val="right"/>
        <w:rPr>
          <w:rStyle w:val="Style15"/>
        </w:rPr>
      </w:pPr>
      <w:bookmarkStart w:id="150" w:name="sub_2001"/>
      <w:bookmarkEnd w:id="150"/>
      <w:r>
        <w:rPr>
          <w:rStyle w:val="Style14"/>
        </w:rPr>
        <w:t>Приложение N 1</w:t>
        <w:br/>
        <w:t xml:space="preserve">к </w:t>
      </w:r>
      <w:hyperlink w:anchor="sub_205">
        <w:r>
          <w:rPr>
            <w:rStyle w:val="Style13"/>
          </w:rPr>
          <w:t>Положению</w:t>
        </w:r>
      </w:hyperlink>
      <w:r>
        <w:rPr>
          <w:rStyle w:val="Style14"/>
        </w:rPr>
        <w:t xml:space="preserve"> о порядке обеспечения бесплатным</w:t>
        <w:br/>
        <w:t>двухразовым питанием обучающихся с ограниченными</w:t>
        <w:br/>
        <w:t>возможностями здоровья, обучение которых организовано</w:t>
        <w:br/>
        <w:t>муниципальными образовательными организациями г. Казани</w:t>
        <w:br/>
        <w:t xml:space="preserve"> на дому, в том числе возможности замены бесплатного</w:t>
        <w:br/>
        <w:t>двухразового питания денежной компенсацией</w:t>
      </w:r>
    </w:p>
    <w:p>
      <w:pPr>
        <w:pStyle w:val="Normal"/>
        <w:bidi w:val="0"/>
        <w:ind w:firstLine="720"/>
        <w:rPr>
          <w:rStyle w:val="Style15"/>
        </w:rPr>
      </w:pPr>
      <w:r>
        <w:rPr/>
      </w:r>
      <w:bookmarkStart w:id="151" w:name="sub_2001"/>
      <w:bookmarkStart w:id="152" w:name="sub_2001"/>
      <w:bookmarkEnd w:id="152"/>
    </w:p>
    <w:p>
      <w:pPr>
        <w:pStyle w:val="Normal"/>
        <w:bidi w:val="0"/>
        <w:ind w:firstLine="698"/>
        <w:jc w:val="right"/>
        <w:rPr>
          <w:rStyle w:val="Style15"/>
        </w:rPr>
      </w:pPr>
      <w:r>
        <w:rPr>
          <w:rStyle w:val="Style14"/>
        </w:rPr>
        <w:t>(Форма)</w:t>
      </w:r>
    </w:p>
    <w:p>
      <w:pPr>
        <w:pStyle w:val="Normal"/>
        <w:bidi w:val="0"/>
        <w:ind w:firstLine="720"/>
        <w:rPr>
          <w:rStyle w:val="Style15"/>
        </w:rPr>
      </w:pPr>
      <w:r>
        <w:rPr/>
      </w:r>
    </w:p>
    <w:p>
      <w:pPr>
        <w:pStyle w:val="Style21"/>
        <w:bidi w:val="0"/>
        <w:ind w:hanging="0"/>
        <w:rPr>
          <w:sz w:val="20"/>
        </w:rPr>
      </w:pPr>
      <w:r>
        <w:rPr>
          <w:sz w:val="20"/>
        </w:rPr>
        <w:t xml:space="preserve">                                     </w:t>
      </w:r>
      <w:r>
        <w:rPr>
          <w:sz w:val="20"/>
        </w:rPr>
        <w:t>В комиссию по организации питания</w:t>
      </w:r>
    </w:p>
    <w:p>
      <w:pPr>
        <w:pStyle w:val="Style21"/>
        <w:bidi w:val="0"/>
        <w:ind w:hanging="0"/>
        <w:rPr>
          <w:sz w:val="20"/>
        </w:rPr>
      </w:pPr>
      <w:r>
        <w:rPr>
          <w:sz w:val="20"/>
        </w:rPr>
        <w:t xml:space="preserve">                                     </w:t>
      </w:r>
      <w:r>
        <w:rPr>
          <w:sz w:val="20"/>
        </w:rPr>
        <w:t>учащихся школы/гимназии/лицея N ____</w:t>
      </w:r>
    </w:p>
    <w:p>
      <w:pPr>
        <w:pStyle w:val="Style21"/>
        <w:bidi w:val="0"/>
        <w:ind w:hanging="0"/>
        <w:rPr>
          <w:sz w:val="20"/>
        </w:rPr>
      </w:pPr>
      <w:r>
        <w:rPr>
          <w:sz w:val="20"/>
        </w:rPr>
        <w:t xml:space="preserve">                                           </w:t>
      </w:r>
      <w:r>
        <w:rPr>
          <w:sz w:val="20"/>
        </w:rPr>
        <w:t>(нужное подчеркнуть)</w:t>
      </w:r>
    </w:p>
    <w:p>
      <w:pPr>
        <w:pStyle w:val="Style21"/>
        <w:bidi w:val="0"/>
        <w:ind w:hanging="0"/>
        <w:rPr>
          <w:sz w:val="20"/>
        </w:rPr>
      </w:pPr>
      <w:r>
        <w:rPr>
          <w:sz w:val="20"/>
        </w:rPr>
        <w:t xml:space="preserve">                                     </w:t>
      </w:r>
      <w:r>
        <w:rPr>
          <w:sz w:val="20"/>
        </w:rPr>
        <w:t>____________________________________</w:t>
      </w:r>
    </w:p>
    <w:p>
      <w:pPr>
        <w:pStyle w:val="Style21"/>
        <w:bidi w:val="0"/>
        <w:ind w:hanging="0"/>
        <w:rPr>
          <w:sz w:val="20"/>
        </w:rPr>
      </w:pPr>
      <w:r>
        <w:rPr>
          <w:sz w:val="20"/>
        </w:rPr>
        <w:t xml:space="preserve">                                     </w:t>
      </w:r>
      <w:r>
        <w:rPr>
          <w:sz w:val="20"/>
        </w:rPr>
        <w:t>района г. Казани</w:t>
      </w:r>
    </w:p>
    <w:p>
      <w:pPr>
        <w:pStyle w:val="Style21"/>
        <w:bidi w:val="0"/>
        <w:ind w:hanging="0"/>
        <w:rPr>
          <w:sz w:val="20"/>
        </w:rPr>
      </w:pPr>
      <w:r>
        <w:rPr>
          <w:sz w:val="20"/>
        </w:rPr>
        <w:t xml:space="preserve">                                     </w:t>
      </w:r>
      <w:r>
        <w:rPr>
          <w:sz w:val="20"/>
        </w:rPr>
        <w:t>____________________________________</w:t>
      </w:r>
    </w:p>
    <w:p>
      <w:pPr>
        <w:pStyle w:val="Style21"/>
        <w:bidi w:val="0"/>
        <w:ind w:hanging="0"/>
        <w:rPr>
          <w:sz w:val="20"/>
        </w:rPr>
      </w:pPr>
      <w:r>
        <w:rPr>
          <w:sz w:val="20"/>
        </w:rPr>
        <w:t xml:space="preserve">                                     </w:t>
      </w:r>
      <w:r>
        <w:rPr>
          <w:sz w:val="20"/>
        </w:rPr>
        <w:t>___________________________________,</w:t>
      </w:r>
    </w:p>
    <w:p>
      <w:pPr>
        <w:pStyle w:val="Style21"/>
        <w:bidi w:val="0"/>
        <w:ind w:hanging="0"/>
        <w:rPr>
          <w:sz w:val="20"/>
        </w:rPr>
      </w:pPr>
      <w:r>
        <w:rPr>
          <w:sz w:val="20"/>
        </w:rPr>
        <w:t xml:space="preserve">                                               </w:t>
      </w:r>
      <w:r>
        <w:rPr>
          <w:sz w:val="20"/>
        </w:rPr>
        <w:t>(Ф.И.О. заявителя)</w:t>
      </w:r>
    </w:p>
    <w:p>
      <w:pPr>
        <w:pStyle w:val="Style21"/>
        <w:bidi w:val="0"/>
        <w:ind w:hanging="0"/>
        <w:rPr>
          <w:sz w:val="20"/>
        </w:rPr>
      </w:pPr>
      <w:r>
        <w:rPr>
          <w:sz w:val="20"/>
        </w:rPr>
        <w:t xml:space="preserve">                                     </w:t>
      </w:r>
      <w:r>
        <w:rPr>
          <w:sz w:val="20"/>
        </w:rPr>
        <w:t>проживающего(-ей) по адресу:</w:t>
      </w:r>
    </w:p>
    <w:p>
      <w:pPr>
        <w:pStyle w:val="Style21"/>
        <w:bidi w:val="0"/>
        <w:ind w:hanging="0"/>
        <w:rPr>
          <w:sz w:val="20"/>
        </w:rPr>
      </w:pPr>
      <w:r>
        <w:rPr>
          <w:sz w:val="20"/>
        </w:rPr>
        <w:t xml:space="preserve">                                     </w:t>
      </w:r>
      <w:r>
        <w:rPr>
          <w:sz w:val="20"/>
        </w:rPr>
        <w:t>____________________________________</w:t>
      </w:r>
    </w:p>
    <w:p>
      <w:pPr>
        <w:pStyle w:val="Style21"/>
        <w:bidi w:val="0"/>
        <w:ind w:hanging="0"/>
        <w:rPr>
          <w:sz w:val="20"/>
        </w:rPr>
      </w:pPr>
      <w:r>
        <w:rPr>
          <w:sz w:val="20"/>
        </w:rPr>
        <w:t xml:space="preserve">                                     </w:t>
      </w:r>
      <w:r>
        <w:rPr>
          <w:sz w:val="20"/>
        </w:rPr>
        <w:t>____________________________________</w:t>
      </w:r>
    </w:p>
    <w:p>
      <w:pPr>
        <w:pStyle w:val="Normal"/>
        <w:bidi w:val="0"/>
        <w:ind w:firstLine="720"/>
        <w:rPr>
          <w:rStyle w:val="Style15"/>
        </w:rPr>
      </w:pPr>
      <w:r>
        <w:rPr/>
      </w:r>
    </w:p>
    <w:p>
      <w:pPr>
        <w:pStyle w:val="Style21"/>
        <w:bidi w:val="0"/>
        <w:ind w:hanging="0"/>
        <w:rPr>
          <w:sz w:val="20"/>
        </w:rPr>
      </w:pPr>
      <w:r>
        <w:rPr>
          <w:rStyle w:val="Style14"/>
          <w:sz w:val="20"/>
        </w:rPr>
        <w:t xml:space="preserve">                                </w:t>
      </w:r>
      <w:r>
        <w:rPr>
          <w:rStyle w:val="Style14"/>
          <w:sz w:val="20"/>
        </w:rPr>
        <w:t>Заявление</w:t>
      </w:r>
    </w:p>
    <w:p>
      <w:pPr>
        <w:pStyle w:val="Style21"/>
        <w:bidi w:val="0"/>
        <w:ind w:hanging="0"/>
        <w:rPr>
          <w:sz w:val="20"/>
        </w:rPr>
      </w:pPr>
      <w:r>
        <w:rPr>
          <w:rStyle w:val="Style14"/>
          <w:sz w:val="20"/>
        </w:rPr>
        <w:t xml:space="preserve">     </w:t>
      </w:r>
      <w:r>
        <w:rPr>
          <w:rStyle w:val="Style14"/>
          <w:sz w:val="20"/>
        </w:rPr>
        <w:t>об обеспечении продуктовым набором обучающегося с ограниченными</w:t>
      </w:r>
    </w:p>
    <w:p>
      <w:pPr>
        <w:pStyle w:val="Style21"/>
        <w:bidi w:val="0"/>
        <w:ind w:hanging="0"/>
        <w:rPr>
          <w:sz w:val="20"/>
        </w:rPr>
      </w:pPr>
      <w:r>
        <w:rPr>
          <w:rStyle w:val="Style14"/>
          <w:sz w:val="20"/>
        </w:rPr>
        <w:t xml:space="preserve">   </w:t>
      </w:r>
      <w:r>
        <w:rPr>
          <w:rStyle w:val="Style14"/>
          <w:sz w:val="20"/>
        </w:rPr>
        <w:t>возможностями здоровья, обучение которого организовано муниципальным</w:t>
      </w:r>
    </w:p>
    <w:p>
      <w:pPr>
        <w:pStyle w:val="Style21"/>
        <w:bidi w:val="0"/>
        <w:ind w:hanging="0"/>
        <w:rPr>
          <w:sz w:val="20"/>
        </w:rPr>
      </w:pPr>
      <w:r>
        <w:rPr>
          <w:rStyle w:val="Style14"/>
          <w:sz w:val="20"/>
        </w:rPr>
        <w:t xml:space="preserve">            </w:t>
      </w:r>
      <w:r>
        <w:rPr>
          <w:rStyle w:val="Style14"/>
          <w:sz w:val="20"/>
        </w:rPr>
        <w:t>образовательным учреждением (автономное/бюджетное)</w:t>
      </w:r>
    </w:p>
    <w:p>
      <w:pPr>
        <w:pStyle w:val="Style21"/>
        <w:bidi w:val="0"/>
        <w:ind w:hanging="0"/>
        <w:rPr>
          <w:sz w:val="20"/>
        </w:rPr>
      </w:pPr>
      <w:r>
        <w:rPr>
          <w:rStyle w:val="Style14"/>
          <w:sz w:val="20"/>
        </w:rPr>
        <w:t xml:space="preserve">                </w:t>
      </w:r>
      <w:r>
        <w:rPr>
          <w:rStyle w:val="Style14"/>
          <w:sz w:val="20"/>
        </w:rPr>
        <w:t>"________________________________" на дому</w:t>
      </w:r>
    </w:p>
    <w:p>
      <w:pPr>
        <w:pStyle w:val="Style21"/>
        <w:bidi w:val="0"/>
        <w:ind w:hanging="0"/>
        <w:rPr>
          <w:sz w:val="20"/>
        </w:rPr>
      </w:pPr>
      <w:r>
        <w:rPr>
          <w:rStyle w:val="Style14"/>
          <w:sz w:val="20"/>
        </w:rPr>
        <w:t xml:space="preserve">                          </w:t>
      </w:r>
      <w:r>
        <w:rPr>
          <w:rStyle w:val="Style14"/>
          <w:sz w:val="20"/>
        </w:rPr>
        <w:t>наименование</w:t>
      </w:r>
    </w:p>
    <w:p>
      <w:pPr>
        <w:pStyle w:val="Normal"/>
        <w:bidi w:val="0"/>
        <w:ind w:firstLine="720"/>
        <w:rPr>
          <w:rStyle w:val="Style15"/>
        </w:rPr>
      </w:pPr>
      <w:r>
        <w:rPr/>
      </w:r>
    </w:p>
    <w:p>
      <w:pPr>
        <w:pStyle w:val="Style21"/>
        <w:bidi w:val="0"/>
        <w:ind w:hanging="0"/>
        <w:rPr>
          <w:sz w:val="20"/>
        </w:rPr>
      </w:pPr>
      <w:r>
        <w:rPr>
          <w:sz w:val="20"/>
        </w:rPr>
        <w:t xml:space="preserve">      </w:t>
      </w:r>
      <w:r>
        <w:rPr>
          <w:sz w:val="20"/>
        </w:rPr>
        <w:t xml:space="preserve">Прошу предоставить в соответствии с </w:t>
      </w:r>
      <w:hyperlink r:id="rId30">
        <w:r>
          <w:rPr>
            <w:rStyle w:val="Style13"/>
            <w:sz w:val="20"/>
          </w:rPr>
          <w:t>частями 7</w:t>
        </w:r>
      </w:hyperlink>
      <w:r>
        <w:rPr>
          <w:sz w:val="20"/>
        </w:rPr>
        <w:t xml:space="preserve">, </w:t>
      </w:r>
      <w:hyperlink r:id="rId31">
        <w:r>
          <w:rPr>
            <w:rStyle w:val="Style13"/>
            <w:sz w:val="20"/>
          </w:rPr>
          <w:t>7.1</w:t>
        </w:r>
      </w:hyperlink>
      <w:r>
        <w:rPr>
          <w:sz w:val="20"/>
        </w:rPr>
        <w:t xml:space="preserve">, </w:t>
      </w:r>
      <w:hyperlink r:id="rId32">
        <w:r>
          <w:rPr>
            <w:rStyle w:val="Style13"/>
            <w:sz w:val="20"/>
          </w:rPr>
          <w:t>7.2  статьи  79</w:t>
        </w:r>
      </w:hyperlink>
    </w:p>
    <w:p>
      <w:pPr>
        <w:pStyle w:val="Style21"/>
        <w:bidi w:val="0"/>
        <w:ind w:hanging="0"/>
        <w:rPr>
          <w:sz w:val="20"/>
        </w:rPr>
      </w:pPr>
      <w:r>
        <w:rPr>
          <w:sz w:val="20"/>
        </w:rPr>
        <w:t xml:space="preserve"> </w:t>
      </w:r>
      <w:r>
        <w:rPr>
          <w:sz w:val="20"/>
        </w:rPr>
        <w:t>Федерального закона от 29.12.2012 N 273-ФЗ "Об образовании в  Российской</w:t>
      </w:r>
    </w:p>
    <w:p>
      <w:pPr>
        <w:pStyle w:val="Style21"/>
        <w:bidi w:val="0"/>
        <w:ind w:hanging="0"/>
        <w:rPr>
          <w:sz w:val="20"/>
        </w:rPr>
      </w:pPr>
      <w:r>
        <w:rPr>
          <w:sz w:val="20"/>
        </w:rPr>
        <w:t xml:space="preserve"> </w:t>
      </w:r>
      <w:r>
        <w:rPr>
          <w:sz w:val="20"/>
        </w:rPr>
        <w:t>Федерации" бесплатное двухразовое питание в форме продуктового набора</w:t>
      </w:r>
    </w:p>
    <w:p>
      <w:pPr>
        <w:pStyle w:val="Style21"/>
        <w:bidi w:val="0"/>
        <w:ind w:hanging="0"/>
        <w:rPr>
          <w:sz w:val="20"/>
        </w:rPr>
      </w:pPr>
      <w:r>
        <w:rPr>
          <w:sz w:val="20"/>
        </w:rPr>
        <w:t xml:space="preserve"> </w:t>
      </w:r>
      <w:r>
        <w:rPr>
          <w:sz w:val="20"/>
        </w:rPr>
        <w:t>_______________________________________________________________________,</w:t>
      </w:r>
    </w:p>
    <w:p>
      <w:pPr>
        <w:pStyle w:val="Style21"/>
        <w:bidi w:val="0"/>
        <w:ind w:hanging="0"/>
        <w:rPr>
          <w:sz w:val="20"/>
        </w:rPr>
      </w:pPr>
      <w:r>
        <w:rPr>
          <w:sz w:val="20"/>
        </w:rPr>
        <w:t xml:space="preserve">     </w:t>
      </w:r>
      <w:r>
        <w:rPr>
          <w:sz w:val="20"/>
        </w:rPr>
        <w:t>(фамилия, имя, отчество (последнее - при наличии) обучающегося)</w:t>
      </w:r>
    </w:p>
    <w:p>
      <w:pPr>
        <w:pStyle w:val="Style21"/>
        <w:bidi w:val="0"/>
        <w:ind w:hanging="0"/>
        <w:rPr>
          <w:sz w:val="20"/>
        </w:rPr>
      </w:pPr>
      <w:r>
        <w:rPr>
          <w:sz w:val="20"/>
        </w:rPr>
        <w:t xml:space="preserve"> </w:t>
      </w:r>
      <w:r>
        <w:rPr>
          <w:sz w:val="20"/>
        </w:rPr>
        <w:t>обучающемуся(-щейся)  ________  класса  (группы),  на  период  с  ______</w:t>
      </w:r>
    </w:p>
    <w:p>
      <w:pPr>
        <w:pStyle w:val="Style21"/>
        <w:bidi w:val="0"/>
        <w:ind w:hanging="0"/>
        <w:rPr>
          <w:sz w:val="20"/>
        </w:rPr>
      </w:pPr>
      <w:r>
        <w:rPr>
          <w:sz w:val="20"/>
        </w:rPr>
        <w:t xml:space="preserve"> </w:t>
      </w:r>
      <w:r>
        <w:rPr>
          <w:sz w:val="20"/>
        </w:rPr>
        <w:t>по ______.</w:t>
      </w:r>
    </w:p>
    <w:p>
      <w:pPr>
        <w:pStyle w:val="Style21"/>
        <w:bidi w:val="0"/>
        <w:ind w:hanging="0"/>
        <w:rPr>
          <w:sz w:val="20"/>
        </w:rPr>
      </w:pPr>
      <w:r>
        <w:rPr>
          <w:sz w:val="20"/>
        </w:rPr>
        <w:t xml:space="preserve">                     </w:t>
      </w:r>
      <w:r>
        <w:rPr>
          <w:sz w:val="20"/>
        </w:rPr>
        <w:t>_________________________________</w:t>
      </w:r>
    </w:p>
    <w:p>
      <w:pPr>
        <w:pStyle w:val="Style21"/>
        <w:bidi w:val="0"/>
        <w:ind w:hanging="0"/>
        <w:rPr>
          <w:sz w:val="20"/>
        </w:rPr>
      </w:pPr>
      <w:r>
        <w:rPr>
          <w:sz w:val="20"/>
        </w:rPr>
        <w:t xml:space="preserve">                                </w:t>
      </w:r>
      <w:r>
        <w:rPr>
          <w:sz w:val="20"/>
        </w:rPr>
        <w:t>(подпись)</w:t>
      </w:r>
    </w:p>
    <w:p>
      <w:pPr>
        <w:pStyle w:val="Style21"/>
        <w:bidi w:val="0"/>
        <w:ind w:hanging="0"/>
        <w:rPr>
          <w:sz w:val="20"/>
        </w:rPr>
      </w:pPr>
      <w:r>
        <w:rPr>
          <w:sz w:val="20"/>
        </w:rPr>
        <w:t xml:space="preserve">                     </w:t>
      </w:r>
      <w:r>
        <w:rPr>
          <w:sz w:val="20"/>
        </w:rPr>
        <w:t>_________________________________</w:t>
      </w:r>
    </w:p>
    <w:p>
      <w:pPr>
        <w:pStyle w:val="Style21"/>
        <w:bidi w:val="0"/>
        <w:ind w:hanging="0"/>
        <w:rPr>
          <w:sz w:val="20"/>
        </w:rPr>
      </w:pPr>
      <w:r>
        <w:rPr>
          <w:sz w:val="20"/>
        </w:rPr>
        <w:t xml:space="preserve">                                  </w:t>
      </w:r>
      <w:r>
        <w:rPr>
          <w:sz w:val="20"/>
        </w:rPr>
        <w:t>(дата)</w:t>
      </w:r>
    </w:p>
    <w:p>
      <w:pPr>
        <w:pStyle w:val="Normal"/>
        <w:bidi w:val="0"/>
        <w:ind w:firstLine="720"/>
        <w:rPr>
          <w:rStyle w:val="Style15"/>
        </w:rPr>
      </w:pPr>
      <w:r>
        <w:rPr/>
      </w:r>
    </w:p>
    <w:p>
      <w:pPr>
        <w:pStyle w:val="Normal"/>
        <w:bidi w:val="0"/>
        <w:ind w:firstLine="720"/>
        <w:rPr>
          <w:rStyle w:val="Style15"/>
        </w:rPr>
      </w:pPr>
      <w:r>
        <w:rPr/>
      </w:r>
    </w:p>
    <w:p>
      <w:pPr>
        <w:pStyle w:val="Normal"/>
        <w:bidi w:val="0"/>
        <w:ind w:firstLine="698"/>
        <w:jc w:val="right"/>
        <w:rPr>
          <w:rStyle w:val="Style15"/>
        </w:rPr>
      </w:pPr>
      <w:bookmarkStart w:id="153" w:name="sub_2002"/>
      <w:bookmarkEnd w:id="153"/>
      <w:r>
        <w:rPr>
          <w:rStyle w:val="Style14"/>
        </w:rPr>
        <w:t>Приложение N 2</w:t>
        <w:br/>
        <w:t xml:space="preserve">к </w:t>
      </w:r>
      <w:hyperlink w:anchor="sub_207">
        <w:r>
          <w:rPr>
            <w:rStyle w:val="Style13"/>
          </w:rPr>
          <w:t>Положению</w:t>
        </w:r>
      </w:hyperlink>
      <w:r>
        <w:rPr>
          <w:rStyle w:val="Style14"/>
        </w:rPr>
        <w:t xml:space="preserve"> о порядке обеспечения бесплатным</w:t>
        <w:br/>
        <w:t>двухразовым питанием обучающихся с ограниченными</w:t>
        <w:br/>
        <w:t>возможностями здоровья, обучение которых организовано</w:t>
        <w:br/>
        <w:t>муниципальными образовательными организациями г. Казани</w:t>
        <w:br/>
        <w:t xml:space="preserve"> на дому, в том числе возможности замены бесплатного</w:t>
        <w:br/>
        <w:t>двухразового питания денежной компенсацией</w:t>
      </w:r>
    </w:p>
    <w:p>
      <w:pPr>
        <w:pStyle w:val="Normal"/>
        <w:bidi w:val="0"/>
        <w:ind w:firstLine="720"/>
        <w:rPr>
          <w:rStyle w:val="Style15"/>
        </w:rPr>
      </w:pPr>
      <w:r>
        <w:rPr/>
      </w:r>
      <w:bookmarkStart w:id="154" w:name="sub_2002"/>
      <w:bookmarkStart w:id="155" w:name="sub_2002"/>
      <w:bookmarkEnd w:id="155"/>
    </w:p>
    <w:p>
      <w:pPr>
        <w:pStyle w:val="Normal"/>
        <w:bidi w:val="0"/>
        <w:ind w:firstLine="698"/>
        <w:jc w:val="right"/>
        <w:rPr>
          <w:rStyle w:val="Style15"/>
        </w:rPr>
      </w:pPr>
      <w:r>
        <w:rPr>
          <w:rStyle w:val="Style14"/>
        </w:rPr>
        <w:t>(Форма)</w:t>
      </w:r>
    </w:p>
    <w:p>
      <w:pPr>
        <w:pStyle w:val="Normal"/>
        <w:bidi w:val="0"/>
        <w:ind w:firstLine="720"/>
        <w:rPr>
          <w:rStyle w:val="Style15"/>
        </w:rPr>
      </w:pPr>
      <w:r>
        <w:rPr/>
      </w:r>
    </w:p>
    <w:p>
      <w:pPr>
        <w:pStyle w:val="Style21"/>
        <w:bidi w:val="0"/>
        <w:ind w:hanging="0"/>
        <w:rPr>
          <w:sz w:val="20"/>
        </w:rPr>
      </w:pPr>
      <w:r>
        <w:rPr>
          <w:sz w:val="20"/>
        </w:rPr>
        <w:t xml:space="preserve">                                     </w:t>
      </w:r>
      <w:r>
        <w:rPr>
          <w:sz w:val="20"/>
        </w:rPr>
        <w:t>В комиссию по организации питания</w:t>
      </w:r>
    </w:p>
    <w:p>
      <w:pPr>
        <w:pStyle w:val="Style21"/>
        <w:bidi w:val="0"/>
        <w:ind w:hanging="0"/>
        <w:rPr>
          <w:sz w:val="20"/>
        </w:rPr>
      </w:pPr>
      <w:r>
        <w:rPr>
          <w:sz w:val="20"/>
        </w:rPr>
        <w:t xml:space="preserve">                                     </w:t>
      </w:r>
      <w:r>
        <w:rPr>
          <w:sz w:val="20"/>
        </w:rPr>
        <w:t>учащихся школы/гимназии/лицея N ____</w:t>
      </w:r>
    </w:p>
    <w:p>
      <w:pPr>
        <w:pStyle w:val="Style21"/>
        <w:bidi w:val="0"/>
        <w:ind w:hanging="0"/>
        <w:rPr>
          <w:sz w:val="20"/>
        </w:rPr>
      </w:pPr>
      <w:r>
        <w:rPr>
          <w:sz w:val="20"/>
        </w:rPr>
        <w:t xml:space="preserve">                                           </w:t>
      </w:r>
      <w:r>
        <w:rPr>
          <w:sz w:val="20"/>
        </w:rPr>
        <w:t>(нужное подчеркнуть)</w:t>
      </w:r>
    </w:p>
    <w:p>
      <w:pPr>
        <w:pStyle w:val="Style21"/>
        <w:bidi w:val="0"/>
        <w:ind w:hanging="0"/>
        <w:rPr>
          <w:sz w:val="20"/>
        </w:rPr>
      </w:pPr>
      <w:r>
        <w:rPr>
          <w:sz w:val="20"/>
        </w:rPr>
        <w:t xml:space="preserve">                                     </w:t>
      </w:r>
      <w:r>
        <w:rPr>
          <w:sz w:val="20"/>
        </w:rPr>
        <w:t>____________________________________</w:t>
      </w:r>
    </w:p>
    <w:p>
      <w:pPr>
        <w:pStyle w:val="Style21"/>
        <w:bidi w:val="0"/>
        <w:ind w:hanging="0"/>
        <w:rPr>
          <w:sz w:val="20"/>
        </w:rPr>
      </w:pPr>
      <w:r>
        <w:rPr>
          <w:sz w:val="20"/>
        </w:rPr>
        <w:t xml:space="preserve">                                     </w:t>
      </w:r>
      <w:r>
        <w:rPr>
          <w:sz w:val="20"/>
        </w:rPr>
        <w:t>района г. Казани</w:t>
      </w:r>
    </w:p>
    <w:p>
      <w:pPr>
        <w:pStyle w:val="Style21"/>
        <w:bidi w:val="0"/>
        <w:ind w:hanging="0"/>
        <w:rPr>
          <w:sz w:val="20"/>
        </w:rPr>
      </w:pPr>
      <w:r>
        <w:rPr>
          <w:sz w:val="20"/>
        </w:rPr>
        <w:t xml:space="preserve">                                     </w:t>
      </w:r>
      <w:r>
        <w:rPr>
          <w:sz w:val="20"/>
        </w:rPr>
        <w:t>____________________________________</w:t>
      </w:r>
    </w:p>
    <w:p>
      <w:pPr>
        <w:pStyle w:val="Style21"/>
        <w:bidi w:val="0"/>
        <w:ind w:hanging="0"/>
        <w:rPr>
          <w:sz w:val="20"/>
        </w:rPr>
      </w:pPr>
      <w:r>
        <w:rPr>
          <w:sz w:val="20"/>
        </w:rPr>
        <w:t xml:space="preserve">                                     </w:t>
      </w:r>
      <w:r>
        <w:rPr>
          <w:sz w:val="20"/>
        </w:rPr>
        <w:t>___________________________________,</w:t>
      </w:r>
    </w:p>
    <w:p>
      <w:pPr>
        <w:pStyle w:val="Style21"/>
        <w:bidi w:val="0"/>
        <w:ind w:hanging="0"/>
        <w:rPr>
          <w:sz w:val="20"/>
        </w:rPr>
      </w:pPr>
      <w:r>
        <w:rPr>
          <w:sz w:val="20"/>
        </w:rPr>
        <w:t xml:space="preserve">                                               </w:t>
      </w:r>
      <w:r>
        <w:rPr>
          <w:sz w:val="20"/>
        </w:rPr>
        <w:t>(Ф.И.О. заявителя)</w:t>
      </w:r>
    </w:p>
    <w:p>
      <w:pPr>
        <w:pStyle w:val="Style21"/>
        <w:bidi w:val="0"/>
        <w:ind w:hanging="0"/>
        <w:rPr>
          <w:sz w:val="20"/>
        </w:rPr>
      </w:pPr>
      <w:r>
        <w:rPr>
          <w:sz w:val="20"/>
        </w:rPr>
        <w:t xml:space="preserve">                                     </w:t>
      </w:r>
      <w:r>
        <w:rPr>
          <w:sz w:val="20"/>
        </w:rPr>
        <w:t>проживающего(-ей) по адресу:</w:t>
      </w:r>
    </w:p>
    <w:p>
      <w:pPr>
        <w:pStyle w:val="Style21"/>
        <w:bidi w:val="0"/>
        <w:ind w:hanging="0"/>
        <w:rPr>
          <w:sz w:val="20"/>
        </w:rPr>
      </w:pPr>
      <w:r>
        <w:rPr>
          <w:sz w:val="20"/>
        </w:rPr>
        <w:t xml:space="preserve">                                     </w:t>
      </w:r>
      <w:r>
        <w:rPr>
          <w:sz w:val="20"/>
        </w:rPr>
        <w:t>____________________________________</w:t>
      </w:r>
    </w:p>
    <w:p>
      <w:pPr>
        <w:pStyle w:val="Style21"/>
        <w:bidi w:val="0"/>
        <w:ind w:hanging="0"/>
        <w:rPr>
          <w:sz w:val="20"/>
        </w:rPr>
      </w:pPr>
      <w:r>
        <w:rPr>
          <w:sz w:val="20"/>
        </w:rPr>
        <w:t xml:space="preserve">                                     </w:t>
      </w:r>
      <w:r>
        <w:rPr>
          <w:sz w:val="20"/>
        </w:rPr>
        <w:t>____________________________________</w:t>
      </w:r>
    </w:p>
    <w:p>
      <w:pPr>
        <w:pStyle w:val="Normal"/>
        <w:bidi w:val="0"/>
        <w:ind w:firstLine="720"/>
        <w:rPr>
          <w:rStyle w:val="Style15"/>
        </w:rPr>
      </w:pPr>
      <w:r>
        <w:rPr/>
      </w:r>
    </w:p>
    <w:p>
      <w:pPr>
        <w:pStyle w:val="Style21"/>
        <w:bidi w:val="0"/>
        <w:ind w:hanging="0"/>
        <w:rPr>
          <w:sz w:val="20"/>
        </w:rPr>
      </w:pPr>
      <w:r>
        <w:rPr>
          <w:rStyle w:val="Style14"/>
          <w:sz w:val="20"/>
        </w:rPr>
        <w:t xml:space="preserve">                                </w:t>
      </w:r>
      <w:r>
        <w:rPr>
          <w:rStyle w:val="Style14"/>
          <w:sz w:val="20"/>
        </w:rPr>
        <w:t>Заявление</w:t>
      </w:r>
    </w:p>
    <w:p>
      <w:pPr>
        <w:pStyle w:val="Style21"/>
        <w:bidi w:val="0"/>
        <w:ind w:hanging="0"/>
        <w:rPr>
          <w:sz w:val="20"/>
        </w:rPr>
      </w:pPr>
      <w:r>
        <w:rPr>
          <w:rStyle w:val="Style14"/>
          <w:sz w:val="20"/>
        </w:rPr>
        <w:t xml:space="preserve"> </w:t>
      </w:r>
      <w:r>
        <w:rPr>
          <w:rStyle w:val="Style14"/>
          <w:sz w:val="20"/>
        </w:rPr>
        <w:t>о замене продуктового набора обучающемуся с ограниченными возможностями</w:t>
      </w:r>
    </w:p>
    <w:p>
      <w:pPr>
        <w:pStyle w:val="Style21"/>
        <w:bidi w:val="0"/>
        <w:ind w:hanging="0"/>
        <w:rPr>
          <w:sz w:val="20"/>
        </w:rPr>
      </w:pPr>
      <w:r>
        <w:rPr>
          <w:rStyle w:val="Style14"/>
          <w:sz w:val="20"/>
        </w:rPr>
        <w:t xml:space="preserve">  </w:t>
      </w:r>
      <w:r>
        <w:rPr>
          <w:rStyle w:val="Style14"/>
          <w:sz w:val="20"/>
        </w:rPr>
        <w:t>здоровья, обучение которого организовано муниципальной образовательной</w:t>
      </w:r>
    </w:p>
    <w:p>
      <w:pPr>
        <w:pStyle w:val="Style21"/>
        <w:bidi w:val="0"/>
        <w:ind w:hanging="0"/>
        <w:rPr>
          <w:sz w:val="20"/>
        </w:rPr>
      </w:pPr>
      <w:r>
        <w:rPr>
          <w:rStyle w:val="Style14"/>
          <w:sz w:val="20"/>
        </w:rPr>
        <w:t xml:space="preserve">               </w:t>
      </w:r>
      <w:r>
        <w:rPr>
          <w:rStyle w:val="Style14"/>
          <w:sz w:val="20"/>
        </w:rPr>
        <w:t>организацией на дому, денежной компенсацией</w:t>
      </w:r>
    </w:p>
    <w:p>
      <w:pPr>
        <w:pStyle w:val="Normal"/>
        <w:bidi w:val="0"/>
        <w:ind w:firstLine="720"/>
        <w:rPr>
          <w:rStyle w:val="Style15"/>
        </w:rPr>
      </w:pPr>
      <w:r>
        <w:rPr/>
      </w:r>
    </w:p>
    <w:p>
      <w:pPr>
        <w:pStyle w:val="Style21"/>
        <w:bidi w:val="0"/>
        <w:ind w:hanging="0"/>
        <w:rPr>
          <w:sz w:val="20"/>
        </w:rPr>
      </w:pPr>
      <w:r>
        <w:rPr>
          <w:sz w:val="20"/>
        </w:rPr>
        <w:t xml:space="preserve">      </w:t>
      </w:r>
      <w:r>
        <w:rPr>
          <w:sz w:val="20"/>
        </w:rPr>
        <w:t xml:space="preserve">Прошу заменить в соответствии с  </w:t>
      </w:r>
      <w:hyperlink r:id="rId33">
        <w:r>
          <w:rPr>
            <w:rStyle w:val="Style13"/>
            <w:sz w:val="20"/>
          </w:rPr>
          <w:t>частями  7</w:t>
        </w:r>
      </w:hyperlink>
      <w:r>
        <w:rPr>
          <w:sz w:val="20"/>
        </w:rPr>
        <w:t xml:space="preserve">,  </w:t>
      </w:r>
      <w:hyperlink r:id="rId34">
        <w:r>
          <w:rPr>
            <w:rStyle w:val="Style13"/>
            <w:sz w:val="20"/>
          </w:rPr>
          <w:t>7.1</w:t>
        </w:r>
      </w:hyperlink>
      <w:r>
        <w:rPr>
          <w:sz w:val="20"/>
        </w:rPr>
        <w:t xml:space="preserve">,  </w:t>
      </w:r>
      <w:hyperlink r:id="rId35">
        <w:r>
          <w:rPr>
            <w:rStyle w:val="Style13"/>
            <w:sz w:val="20"/>
          </w:rPr>
          <w:t>7.2  статьи  79</w:t>
        </w:r>
      </w:hyperlink>
    </w:p>
    <w:p>
      <w:pPr>
        <w:pStyle w:val="Style21"/>
        <w:bidi w:val="0"/>
        <w:ind w:hanging="0"/>
        <w:rPr>
          <w:sz w:val="20"/>
        </w:rPr>
      </w:pPr>
      <w:r>
        <w:rPr>
          <w:sz w:val="20"/>
        </w:rPr>
        <w:t xml:space="preserve"> </w:t>
      </w:r>
      <w:r>
        <w:rPr>
          <w:sz w:val="20"/>
        </w:rPr>
        <w:t>Федерального закона от 29.12.2012 N 273-ФЗ "Об образовании в  Российской</w:t>
      </w:r>
    </w:p>
    <w:p>
      <w:pPr>
        <w:pStyle w:val="Style21"/>
        <w:bidi w:val="0"/>
        <w:ind w:hanging="0"/>
        <w:rPr>
          <w:sz w:val="20"/>
        </w:rPr>
      </w:pPr>
      <w:r>
        <w:rPr>
          <w:sz w:val="20"/>
        </w:rPr>
        <w:t xml:space="preserve"> </w:t>
      </w:r>
      <w:r>
        <w:rPr>
          <w:sz w:val="20"/>
        </w:rPr>
        <w:t>Федерации" бесплатное двухразовое питание в  форме  продуктового  набора</w:t>
      </w:r>
    </w:p>
    <w:p>
      <w:pPr>
        <w:pStyle w:val="Style21"/>
        <w:bidi w:val="0"/>
        <w:ind w:hanging="0"/>
        <w:rPr>
          <w:sz w:val="20"/>
        </w:rPr>
      </w:pPr>
      <w:r>
        <w:rPr>
          <w:sz w:val="20"/>
        </w:rPr>
        <w:t xml:space="preserve"> </w:t>
      </w:r>
      <w:r>
        <w:rPr>
          <w:sz w:val="20"/>
        </w:rPr>
        <w:t>денежной компенсацией</w:t>
      </w:r>
    </w:p>
    <w:p>
      <w:pPr>
        <w:pStyle w:val="Style21"/>
        <w:bidi w:val="0"/>
        <w:ind w:hanging="0"/>
        <w:rPr>
          <w:sz w:val="20"/>
        </w:rPr>
      </w:pPr>
      <w:r>
        <w:rPr>
          <w:sz w:val="20"/>
        </w:rPr>
        <w:t xml:space="preserve"> </w:t>
      </w:r>
      <w:r>
        <w:rPr>
          <w:sz w:val="20"/>
        </w:rPr>
        <w:t>_______________________________________________________________________,</w:t>
      </w:r>
    </w:p>
    <w:p>
      <w:pPr>
        <w:pStyle w:val="Style21"/>
        <w:bidi w:val="0"/>
        <w:ind w:hanging="0"/>
        <w:rPr>
          <w:sz w:val="20"/>
        </w:rPr>
      </w:pPr>
      <w:r>
        <w:rPr>
          <w:sz w:val="20"/>
        </w:rPr>
        <w:t xml:space="preserve">     </w:t>
      </w:r>
      <w:r>
        <w:rPr>
          <w:sz w:val="20"/>
        </w:rPr>
        <w:t>(фамилия, имя, отчество (последнее - при наличии) обучающегося)</w:t>
      </w:r>
    </w:p>
    <w:p>
      <w:pPr>
        <w:pStyle w:val="Style21"/>
        <w:bidi w:val="0"/>
        <w:ind w:hanging="0"/>
        <w:rPr>
          <w:sz w:val="20"/>
        </w:rPr>
      </w:pPr>
      <w:r>
        <w:rPr>
          <w:sz w:val="20"/>
        </w:rPr>
        <w:t xml:space="preserve"> </w:t>
      </w:r>
      <w:r>
        <w:rPr>
          <w:sz w:val="20"/>
        </w:rPr>
        <w:t>обучающемуся _________ класса (группы), на период с _______ по ________.</w:t>
      </w:r>
    </w:p>
    <w:p>
      <w:pPr>
        <w:pStyle w:val="Style21"/>
        <w:bidi w:val="0"/>
        <w:ind w:hanging="0"/>
        <w:rPr>
          <w:sz w:val="20"/>
        </w:rPr>
      </w:pPr>
      <w:r>
        <w:rPr>
          <w:sz w:val="20"/>
        </w:rPr>
        <w:t xml:space="preserve"> </w:t>
      </w:r>
      <w:r>
        <w:rPr>
          <w:sz w:val="20"/>
        </w:rPr>
        <w:t>_________________________                          _____________________</w:t>
      </w:r>
    </w:p>
    <w:p>
      <w:pPr>
        <w:pStyle w:val="Style21"/>
        <w:bidi w:val="0"/>
        <w:ind w:hanging="0"/>
        <w:rPr>
          <w:sz w:val="20"/>
        </w:rPr>
      </w:pPr>
      <w:r>
        <w:rPr>
          <w:sz w:val="20"/>
        </w:rPr>
        <w:t xml:space="preserve">         </w:t>
      </w:r>
      <w:r>
        <w:rPr>
          <w:sz w:val="20"/>
        </w:rPr>
        <w:t>(подпись)                                         (дата)</w:t>
      </w:r>
    </w:p>
    <w:p>
      <w:pPr>
        <w:pStyle w:val="Style21"/>
        <w:bidi w:val="0"/>
        <w:ind w:hanging="0"/>
        <w:rPr>
          <w:sz w:val="20"/>
        </w:rPr>
      </w:pPr>
      <w:r>
        <w:rPr>
          <w:sz w:val="20"/>
        </w:rPr>
        <w:t xml:space="preserve">      </w:t>
      </w:r>
      <w:r>
        <w:rPr>
          <w:sz w:val="20"/>
        </w:rPr>
        <w:t>Прошу перечислять денежную компенсацию на мой расчетный счет</w:t>
      </w:r>
    </w:p>
    <w:p>
      <w:pPr>
        <w:pStyle w:val="Style21"/>
        <w:bidi w:val="0"/>
        <w:ind w:hanging="0"/>
        <w:rPr>
          <w:sz w:val="20"/>
        </w:rPr>
      </w:pPr>
      <w:r>
        <w:rPr>
          <w:sz w:val="20"/>
        </w:rPr>
        <w:t xml:space="preserve"> </w:t>
      </w:r>
      <w:r>
        <w:rPr>
          <w:sz w:val="20"/>
        </w:rPr>
        <w:t>N ______________________________________________________________________</w:t>
      </w:r>
    </w:p>
    <w:p>
      <w:pPr>
        <w:pStyle w:val="Style21"/>
        <w:bidi w:val="0"/>
        <w:ind w:hanging="0"/>
        <w:rPr>
          <w:sz w:val="20"/>
        </w:rPr>
      </w:pPr>
      <w:r>
        <w:rPr>
          <w:sz w:val="20"/>
        </w:rPr>
        <w:t xml:space="preserve"> </w:t>
      </w:r>
      <w:r>
        <w:rPr>
          <w:sz w:val="20"/>
        </w:rPr>
        <w:t xml:space="preserve">Банк __________________________     </w:t>
      </w:r>
      <w:hyperlink r:id="rId36">
        <w:r>
          <w:rPr>
            <w:rStyle w:val="Style13"/>
            <w:sz w:val="20"/>
          </w:rPr>
          <w:t>БИК</w:t>
        </w:r>
      </w:hyperlink>
      <w:r>
        <w:rPr>
          <w:sz w:val="20"/>
        </w:rPr>
        <w:t xml:space="preserve"> ________________________________</w:t>
      </w:r>
    </w:p>
    <w:p>
      <w:pPr>
        <w:pStyle w:val="Style21"/>
        <w:bidi w:val="0"/>
        <w:ind w:hanging="0"/>
        <w:rPr>
          <w:sz w:val="20"/>
        </w:rPr>
      </w:pPr>
      <w:r>
        <w:rPr>
          <w:sz w:val="20"/>
        </w:rPr>
        <w:t xml:space="preserve"> </w:t>
      </w:r>
      <w:r>
        <w:rPr>
          <w:sz w:val="20"/>
        </w:rPr>
        <w:t>ИНН ___________________________</w:t>
      </w:r>
    </w:p>
    <w:p>
      <w:pPr>
        <w:pStyle w:val="Style21"/>
        <w:bidi w:val="0"/>
        <w:ind w:hanging="0"/>
        <w:rPr>
          <w:sz w:val="20"/>
        </w:rPr>
      </w:pPr>
      <w:r>
        <w:rPr>
          <w:sz w:val="20"/>
        </w:rPr>
        <w:t xml:space="preserve"> </w:t>
      </w:r>
      <w:r>
        <w:rPr>
          <w:sz w:val="20"/>
        </w:rPr>
        <w:t>КПП ___________________________</w:t>
      </w:r>
    </w:p>
    <w:p>
      <w:pPr>
        <w:pStyle w:val="Normal"/>
        <w:bidi w:val="0"/>
        <w:ind w:firstLine="720"/>
        <w:rPr>
          <w:rStyle w:val="Style15"/>
        </w:rPr>
      </w:pPr>
      <w:r>
        <w:rPr/>
      </w:r>
    </w:p>
    <w:p>
      <w:pPr>
        <w:pStyle w:val="Style21"/>
        <w:bidi w:val="0"/>
        <w:ind w:hanging="0"/>
        <w:rPr>
          <w:sz w:val="20"/>
        </w:rPr>
      </w:pPr>
      <w:r>
        <w:rPr>
          <w:sz w:val="20"/>
        </w:rPr>
        <w:t xml:space="preserve"> </w:t>
      </w:r>
      <w:r>
        <w:rPr>
          <w:sz w:val="20"/>
        </w:rPr>
        <w:t>_________________________                          _____________________</w:t>
      </w:r>
    </w:p>
    <w:p>
      <w:pPr>
        <w:pStyle w:val="Style21"/>
        <w:bidi w:val="0"/>
        <w:ind w:hanging="0"/>
        <w:rPr>
          <w:sz w:val="20"/>
        </w:rPr>
      </w:pPr>
      <w:r>
        <w:rPr>
          <w:sz w:val="20"/>
        </w:rPr>
        <w:t xml:space="preserve">         </w:t>
      </w:r>
      <w:r>
        <w:rPr>
          <w:sz w:val="20"/>
        </w:rPr>
        <w:t>(подпись)                                         (дата)</w:t>
      </w:r>
    </w:p>
    <w:p>
      <w:pPr>
        <w:pStyle w:val="Normal"/>
        <w:bidi w:val="0"/>
        <w:ind w:firstLine="720"/>
        <w:rPr>
          <w:rStyle w:val="Style15"/>
        </w:rPr>
      </w:pPr>
      <w:r>
        <w:rPr/>
      </w:r>
    </w:p>
    <w:p>
      <w:pPr>
        <w:pStyle w:val="Normal"/>
        <w:bidi w:val="0"/>
        <w:ind w:firstLine="720"/>
        <w:rPr>
          <w:rStyle w:val="Style15"/>
        </w:rPr>
      </w:pPr>
      <w:r>
        <w:rPr/>
      </w:r>
    </w:p>
    <w:p>
      <w:pPr>
        <w:pStyle w:val="Normal"/>
        <w:bidi w:val="0"/>
        <w:ind w:firstLine="698"/>
        <w:jc w:val="right"/>
        <w:rPr>
          <w:rStyle w:val="Style15"/>
        </w:rPr>
      </w:pPr>
      <w:bookmarkStart w:id="156" w:name="sub_2003"/>
      <w:bookmarkEnd w:id="156"/>
      <w:r>
        <w:rPr>
          <w:rStyle w:val="Style14"/>
        </w:rPr>
        <w:t>Приложение N 3</w:t>
        <w:br/>
        <w:t xml:space="preserve">к </w:t>
      </w:r>
      <w:hyperlink w:anchor="sub_1083">
        <w:r>
          <w:rPr>
            <w:rStyle w:val="Style13"/>
          </w:rPr>
          <w:t>Положению</w:t>
        </w:r>
      </w:hyperlink>
      <w:r>
        <w:rPr>
          <w:rStyle w:val="Style14"/>
        </w:rPr>
        <w:t xml:space="preserve"> о порядке обеспечения бесплатным</w:t>
        <w:br/>
        <w:t>двухразовым питанием обучающихся с ограниченными</w:t>
        <w:br/>
        <w:t>возможностями здоровья, обучение которых организовано</w:t>
        <w:br/>
        <w:t>муниципальными образовательными организациями г. Казани</w:t>
        <w:br/>
        <w:t xml:space="preserve"> на дому, в том числе возможности замены бесплатного</w:t>
        <w:br/>
        <w:t>двухразового питания денежной компенсацией</w:t>
      </w:r>
    </w:p>
    <w:p>
      <w:pPr>
        <w:pStyle w:val="Normal"/>
        <w:bidi w:val="0"/>
        <w:ind w:firstLine="720"/>
        <w:rPr>
          <w:rStyle w:val="Style15"/>
        </w:rPr>
      </w:pPr>
      <w:r>
        <w:rPr/>
      </w:r>
      <w:bookmarkStart w:id="157" w:name="sub_2003"/>
      <w:bookmarkStart w:id="158" w:name="sub_2003"/>
      <w:bookmarkEnd w:id="158"/>
    </w:p>
    <w:p>
      <w:pPr>
        <w:pStyle w:val="Normal"/>
        <w:bidi w:val="0"/>
        <w:ind w:firstLine="698"/>
        <w:jc w:val="right"/>
        <w:rPr>
          <w:rStyle w:val="Style15"/>
        </w:rPr>
      </w:pPr>
      <w:r>
        <w:rPr>
          <w:rStyle w:val="Style14"/>
        </w:rPr>
        <w:t>(Форма)</w:t>
      </w:r>
    </w:p>
    <w:p>
      <w:pPr>
        <w:pStyle w:val="Normal"/>
        <w:bidi w:val="0"/>
        <w:ind w:firstLine="720"/>
        <w:rPr>
          <w:rStyle w:val="Style15"/>
        </w:rPr>
      </w:pPr>
      <w:r>
        <w:rPr/>
      </w:r>
    </w:p>
    <w:p>
      <w:pPr>
        <w:pStyle w:val="1"/>
        <w:bidi w:val="0"/>
        <w:spacing w:before="108" w:after="108"/>
        <w:ind w:hanging="0"/>
        <w:jc w:val="center"/>
        <w:rPr/>
      </w:pPr>
      <w:r>
        <w:rPr/>
        <w:t>Согласие</w:t>
        <w:br/>
        <w:t>на обработку персональных данных</w:t>
      </w:r>
    </w:p>
    <w:p>
      <w:pPr>
        <w:pStyle w:val="Normal"/>
        <w:bidi w:val="0"/>
        <w:ind w:firstLine="720"/>
        <w:rPr>
          <w:rStyle w:val="Style15"/>
        </w:rPr>
      </w:pPr>
      <w:r>
        <w:rPr/>
      </w:r>
    </w:p>
    <w:p>
      <w:pPr>
        <w:pStyle w:val="Style21"/>
        <w:bidi w:val="0"/>
        <w:ind w:hanging="0"/>
        <w:rPr>
          <w:sz w:val="20"/>
        </w:rPr>
      </w:pPr>
      <w:r>
        <w:rPr>
          <w:sz w:val="20"/>
        </w:rPr>
        <w:t xml:space="preserve">      </w:t>
      </w:r>
      <w:r>
        <w:rPr>
          <w:sz w:val="20"/>
        </w:rPr>
        <w:t>Я, _______________________________________________________________,</w:t>
      </w:r>
    </w:p>
    <w:p>
      <w:pPr>
        <w:pStyle w:val="Style21"/>
        <w:bidi w:val="0"/>
        <w:ind w:hanging="0"/>
        <w:rPr>
          <w:sz w:val="20"/>
        </w:rPr>
      </w:pPr>
      <w:r>
        <w:rPr>
          <w:sz w:val="20"/>
        </w:rPr>
        <w:t xml:space="preserve">      </w:t>
      </w:r>
      <w:r>
        <w:rPr>
          <w:sz w:val="20"/>
        </w:rPr>
        <w:t>(фамилия, имя, отчество (при наличии) субъекта персональных данных)</w:t>
      </w:r>
    </w:p>
    <w:p>
      <w:pPr>
        <w:pStyle w:val="Style21"/>
        <w:bidi w:val="0"/>
        <w:ind w:hanging="0"/>
        <w:rPr>
          <w:sz w:val="20"/>
        </w:rPr>
      </w:pPr>
      <w:r>
        <w:rPr>
          <w:sz w:val="20"/>
        </w:rPr>
        <w:t xml:space="preserve"> </w:t>
      </w:r>
      <w:r>
        <w:rPr>
          <w:sz w:val="20"/>
        </w:rPr>
        <w:t>зарегистрированный по адресу: _________________________________, паспорт</w:t>
      </w:r>
    </w:p>
    <w:p>
      <w:pPr>
        <w:pStyle w:val="Style21"/>
        <w:bidi w:val="0"/>
        <w:ind w:hanging="0"/>
        <w:rPr>
          <w:sz w:val="20"/>
        </w:rPr>
      </w:pPr>
      <w:r>
        <w:rPr>
          <w:sz w:val="20"/>
        </w:rPr>
        <w:t xml:space="preserve"> </w:t>
      </w:r>
      <w:r>
        <w:rPr>
          <w:sz w:val="20"/>
        </w:rPr>
        <w:t>серии ___________ номер ____________ выдан "___"________________________</w:t>
      </w:r>
    </w:p>
    <w:p>
      <w:pPr>
        <w:pStyle w:val="Style21"/>
        <w:bidi w:val="0"/>
        <w:ind w:hanging="0"/>
        <w:rPr>
          <w:sz w:val="20"/>
        </w:rPr>
      </w:pPr>
      <w:r>
        <w:rPr>
          <w:sz w:val="20"/>
        </w:rPr>
        <w:t xml:space="preserve">                                                     </w:t>
      </w:r>
      <w:r>
        <w:rPr>
          <w:sz w:val="20"/>
        </w:rPr>
        <w:t>(дата выдачи)</w:t>
      </w:r>
    </w:p>
    <w:p>
      <w:pPr>
        <w:pStyle w:val="Style21"/>
        <w:bidi w:val="0"/>
        <w:ind w:hanging="0"/>
        <w:rPr>
          <w:sz w:val="20"/>
        </w:rPr>
      </w:pPr>
      <w:r>
        <w:rPr>
          <w:sz w:val="20"/>
        </w:rPr>
        <w:t xml:space="preserve"> </w:t>
      </w:r>
      <w:r>
        <w:rPr>
          <w:sz w:val="20"/>
        </w:rPr>
        <w:t>________________________________________________________________________</w:t>
      </w:r>
    </w:p>
    <w:p>
      <w:pPr>
        <w:pStyle w:val="Style21"/>
        <w:bidi w:val="0"/>
        <w:ind w:hanging="0"/>
        <w:rPr>
          <w:sz w:val="20"/>
        </w:rPr>
      </w:pPr>
      <w:r>
        <w:rPr>
          <w:sz w:val="20"/>
        </w:rPr>
        <w:t xml:space="preserve">                </w:t>
      </w:r>
      <w:r>
        <w:rPr>
          <w:sz w:val="20"/>
        </w:rPr>
        <w:t>(наименование органа, выдавшего документ)</w:t>
      </w:r>
    </w:p>
    <w:p>
      <w:pPr>
        <w:pStyle w:val="Normal"/>
        <w:bidi w:val="0"/>
        <w:ind w:firstLine="720"/>
        <w:rPr>
          <w:rStyle w:val="Style15"/>
        </w:rPr>
      </w:pPr>
      <w:r>
        <w:rPr>
          <w:rStyle w:val="Style15"/>
        </w:rPr>
        <w:t xml:space="preserve">в соответствии со </w:t>
      </w:r>
      <w:hyperlink r:id="rId37">
        <w:r>
          <w:rPr>
            <w:rStyle w:val="Style13"/>
          </w:rPr>
          <w:t>статьями 9</w:t>
        </w:r>
      </w:hyperlink>
      <w:r>
        <w:rPr>
          <w:rStyle w:val="Style15"/>
        </w:rPr>
        <w:t xml:space="preserve">, </w:t>
      </w:r>
      <w:hyperlink r:id="rId38">
        <w:r>
          <w:rPr>
            <w:rStyle w:val="Style13"/>
          </w:rPr>
          <w:t>10</w:t>
        </w:r>
      </w:hyperlink>
      <w:r>
        <w:rPr>
          <w:rStyle w:val="Style15"/>
        </w:rPr>
        <w:t xml:space="preserve"> Федерального закона от 27.07.2006 N 152-ФЗ "О персональных данных" своей волей и в своем интересе в целях предоставления замены бесплатного двухразового питания обучающемуся с ограниченными возможностями здоровья, обучение которого организовано муниципальной образовательной организацией на дому, денежной компенсацией даю согласие оператору: МКУ "Управление образования Исполнительного комитета муниципального образования города Казани", 420111, Россия, Республика Татарстан, г. Казань, ул. Большая Красная, д. 1, на автоматизированную, а также без использования средств автоматизации обработку моих персональных данных, в том числе специальной категории персональных данных,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 а именно:</w:t>
      </w:r>
    </w:p>
    <w:p>
      <w:pPr>
        <w:pStyle w:val="Normal"/>
        <w:bidi w:val="0"/>
        <w:ind w:firstLine="720"/>
        <w:rPr>
          <w:rStyle w:val="Style15"/>
        </w:rPr>
      </w:pPr>
      <w:r>
        <w:rPr>
          <w:rStyle w:val="Style15"/>
        </w:rPr>
        <w:t>1) фамилия, имя, отчество (при наличии), адрес, паспортные данные;</w:t>
      </w:r>
    </w:p>
    <w:p>
      <w:pPr>
        <w:pStyle w:val="Normal"/>
        <w:bidi w:val="0"/>
        <w:ind w:firstLine="720"/>
        <w:rPr>
          <w:rStyle w:val="Style15"/>
        </w:rPr>
      </w:pPr>
      <w:r>
        <w:rPr>
          <w:rStyle w:val="Style15"/>
        </w:rPr>
        <w:t>2) реквизиты банковского счета;</w:t>
      </w:r>
    </w:p>
    <w:p>
      <w:pPr>
        <w:pStyle w:val="Normal"/>
        <w:bidi w:val="0"/>
        <w:ind w:firstLine="720"/>
        <w:rPr>
          <w:rStyle w:val="Style15"/>
        </w:rPr>
      </w:pPr>
      <w:r>
        <w:rPr>
          <w:rStyle w:val="Style15"/>
        </w:rPr>
        <w:t>3) ИНН;</w:t>
      </w:r>
    </w:p>
    <w:p>
      <w:pPr>
        <w:pStyle w:val="Normal"/>
        <w:bidi w:val="0"/>
        <w:ind w:firstLine="720"/>
        <w:rPr>
          <w:rStyle w:val="Style15"/>
        </w:rPr>
      </w:pPr>
      <w:r>
        <w:rPr>
          <w:rStyle w:val="Style15"/>
        </w:rPr>
        <w:t>4) сведения, содержащиеся в заявлении об обеспечении продуктовым набором обучающегося с ограниченными возможностями здоровья, обучение которого организовано на дому;</w:t>
      </w:r>
    </w:p>
    <w:p>
      <w:pPr>
        <w:pStyle w:val="Normal"/>
        <w:bidi w:val="0"/>
        <w:ind w:firstLine="720"/>
        <w:rPr>
          <w:rStyle w:val="Style15"/>
        </w:rPr>
      </w:pPr>
      <w:r>
        <w:rPr>
          <w:rStyle w:val="Style15"/>
        </w:rPr>
        <w:t>5) сведения, содержащиеся в заявлении о замене продуктового набора обучающемуся с ограниченными возможностями здоровья, обучение которого организовано муниципальной образовательной организацией на дому, денежной компенсацией.</w:t>
      </w:r>
    </w:p>
    <w:p>
      <w:pPr>
        <w:pStyle w:val="Normal"/>
        <w:bidi w:val="0"/>
        <w:ind w:firstLine="720"/>
        <w:rPr>
          <w:rStyle w:val="Style15"/>
        </w:rPr>
      </w:pPr>
      <w:r>
        <w:rPr>
          <w:rStyle w:val="Style15"/>
        </w:rPr>
        <w:t>Мне разъяснены мои права и обязанности, связанные с обработкой персональных данных, в том числе моя обязанность проинформировать оператора в случае изменения моих персональных данных; мое право в любое время отозвать свое согласие путем направления соответствующего письменного заявления оператору.</w:t>
      </w:r>
    </w:p>
    <w:p>
      <w:pPr>
        <w:pStyle w:val="Normal"/>
        <w:bidi w:val="0"/>
        <w:ind w:firstLine="720"/>
        <w:rPr>
          <w:rStyle w:val="Style15"/>
        </w:rPr>
      </w:pPr>
      <w:r>
        <w:rPr>
          <w:rStyle w:val="Style15"/>
        </w:rPr>
        <w:t>Согласие вступает в силу со дня его подписания и действует в течение неопределенного срока до его отзыва в письменной форме.</w:t>
      </w:r>
    </w:p>
    <w:p>
      <w:pPr>
        <w:pStyle w:val="Normal"/>
        <w:bidi w:val="0"/>
        <w:ind w:firstLine="720"/>
        <w:rPr>
          <w:rStyle w:val="Style15"/>
        </w:rPr>
      </w:pPr>
      <w:r>
        <w:rPr/>
      </w:r>
    </w:p>
    <w:p>
      <w:pPr>
        <w:pStyle w:val="Style21"/>
        <w:bidi w:val="0"/>
        <w:ind w:hanging="0"/>
        <w:rPr>
          <w:sz w:val="20"/>
        </w:rPr>
      </w:pPr>
      <w:r>
        <w:rPr>
          <w:sz w:val="20"/>
        </w:rPr>
        <w:t xml:space="preserve"> </w:t>
      </w:r>
      <w:r>
        <w:rPr>
          <w:sz w:val="20"/>
        </w:rPr>
        <w:t>________________________________________________________________________</w:t>
      </w:r>
    </w:p>
    <w:p>
      <w:pPr>
        <w:pStyle w:val="Style21"/>
        <w:bidi w:val="0"/>
        <w:ind w:hanging="0"/>
        <w:rPr>
          <w:sz w:val="20"/>
        </w:rPr>
      </w:pPr>
      <w:r>
        <w:rPr>
          <w:sz w:val="20"/>
        </w:rPr>
        <w:t xml:space="preserve">                      </w:t>
      </w:r>
      <w:r>
        <w:rPr>
          <w:sz w:val="20"/>
        </w:rPr>
        <w:t>(подпись, фамилия и инициалы)</w:t>
      </w:r>
    </w:p>
    <w:p>
      <w:pPr>
        <w:pStyle w:val="Normal"/>
        <w:bidi w:val="0"/>
        <w:ind w:firstLine="720"/>
        <w:rPr>
          <w:rStyle w:val="Style15"/>
        </w:rPr>
      </w:pPr>
      <w:r>
        <w:rPr/>
      </w:r>
    </w:p>
    <w:p>
      <w:pPr>
        <w:pStyle w:val="Normal"/>
        <w:bidi w:val="0"/>
        <w:ind w:firstLine="720"/>
        <w:rPr>
          <w:rStyle w:val="Style15"/>
        </w:rPr>
      </w:pPr>
      <w:r>
        <w:rPr>
          <w:rStyle w:val="Style15"/>
        </w:rPr>
        <w:t>Дата дачи согласия: "___"________ 20__ г.</w:t>
      </w:r>
    </w:p>
    <w:p>
      <w:pPr>
        <w:pStyle w:val="Normal"/>
        <w:bidi w:val="0"/>
        <w:ind w:firstLine="720"/>
        <w:rPr>
          <w:rStyle w:val="Style15"/>
        </w:rPr>
      </w:pPr>
      <w:r>
        <w:rPr/>
      </w:r>
    </w:p>
    <w:p>
      <w:pPr>
        <w:sectPr>
          <w:headerReference w:type="default" r:id="rId39"/>
          <w:footerReference w:type="default" r:id="rId40"/>
          <w:type w:val="nextPage"/>
          <w:pgSz w:w="11906" w:h="16800"/>
          <w:pgMar w:left="800" w:right="800" w:gutter="0" w:header="720" w:top="1440" w:footer="720" w:bottom="1440"/>
          <w:pgNumType w:fmt="decimal"/>
          <w:formProt w:val="false"/>
          <w:textDirection w:val="lrTb"/>
          <w:docGrid w:type="default" w:linePitch="100" w:charSpace="0"/>
        </w:sectPr>
        <w:pStyle w:val="Normal"/>
        <w:bidi w:val="0"/>
        <w:ind w:firstLine="720"/>
        <w:rPr>
          <w:rStyle w:val="Style15"/>
        </w:rPr>
      </w:pPr>
      <w:r>
        <w:rPr/>
      </w:r>
    </w:p>
    <w:p>
      <w:pPr>
        <w:pStyle w:val="Normal"/>
        <w:bidi w:val="0"/>
        <w:ind w:firstLine="698"/>
        <w:jc w:val="right"/>
        <w:rPr>
          <w:rStyle w:val="Style15"/>
        </w:rPr>
      </w:pPr>
      <w:bookmarkStart w:id="159" w:name="sub_300"/>
      <w:bookmarkEnd w:id="159"/>
      <w:r>
        <w:rPr>
          <w:rStyle w:val="Style14"/>
        </w:rPr>
        <w:t>Приложение N 3</w:t>
        <w:br/>
        <w:t xml:space="preserve">к </w:t>
      </w:r>
      <w:hyperlink w:anchor="sub_13">
        <w:r>
          <w:rPr>
            <w:rStyle w:val="Style13"/>
          </w:rPr>
          <w:t>постановлению</w:t>
        </w:r>
      </w:hyperlink>
      <w:r>
        <w:rPr>
          <w:rStyle w:val="Style14"/>
        </w:rPr>
        <w:t xml:space="preserve"> Исполнительного</w:t>
        <w:br/>
        <w:t>комитета г. Казани</w:t>
        <w:br/>
        <w:t>от 25 декабря 2023 г. N 4319</w:t>
      </w:r>
    </w:p>
    <w:p>
      <w:pPr>
        <w:pStyle w:val="Normal"/>
        <w:bidi w:val="0"/>
        <w:ind w:firstLine="720"/>
        <w:rPr>
          <w:rStyle w:val="Style15"/>
        </w:rPr>
      </w:pPr>
      <w:r>
        <w:rPr/>
      </w:r>
      <w:bookmarkStart w:id="160" w:name="sub_300"/>
      <w:bookmarkStart w:id="161" w:name="sub_300"/>
      <w:bookmarkEnd w:id="161"/>
    </w:p>
    <w:p>
      <w:pPr>
        <w:pStyle w:val="Normal"/>
        <w:bidi w:val="0"/>
        <w:ind w:firstLine="698"/>
        <w:jc w:val="right"/>
        <w:rPr>
          <w:rStyle w:val="Style15"/>
        </w:rPr>
      </w:pPr>
      <w:r>
        <w:rPr>
          <w:rStyle w:val="Style14"/>
        </w:rPr>
        <w:t>(Форма)</w:t>
      </w:r>
    </w:p>
    <w:p>
      <w:pPr>
        <w:pStyle w:val="Normal"/>
        <w:bidi w:val="0"/>
        <w:ind w:firstLine="720"/>
        <w:rPr>
          <w:rStyle w:val="Style15"/>
        </w:rPr>
      </w:pPr>
      <w:r>
        <w:rPr/>
      </w:r>
    </w:p>
    <w:p>
      <w:pPr>
        <w:pStyle w:val="1"/>
        <w:bidi w:val="0"/>
        <w:spacing w:before="108" w:after="108"/>
        <w:ind w:hanging="0"/>
        <w:jc w:val="center"/>
        <w:rPr/>
      </w:pPr>
      <w:r>
        <w:rPr/>
        <w:t>Сведения</w:t>
        <w:br/>
        <w:t>об использовании средств бюджета г. Казани на питание учащихся муниципальных общеобразовательных учреждений, нуждающихся в дополнительной социальной поддержке</w:t>
      </w:r>
    </w:p>
    <w:p>
      <w:pPr>
        <w:pStyle w:val="Normal"/>
        <w:bidi w:val="0"/>
        <w:ind w:firstLine="720"/>
        <w:rPr>
          <w:rStyle w:val="Style15"/>
        </w:rPr>
      </w:pPr>
      <w:r>
        <w:rPr/>
      </w:r>
    </w:p>
    <w:tbl>
      <w:tblPr>
        <w:tblW w:w="15155" w:type="dxa"/>
        <w:jc w:val="left"/>
        <w:tblInd w:w="113" w:type="dxa"/>
        <w:tblLayout w:type="fixed"/>
        <w:tblCellMar>
          <w:top w:w="0" w:type="dxa"/>
          <w:left w:w="108" w:type="dxa"/>
          <w:bottom w:w="0" w:type="dxa"/>
          <w:right w:w="108" w:type="dxa"/>
        </w:tblCellMar>
      </w:tblPr>
      <w:tblGrid>
        <w:gridCol w:w="4955"/>
        <w:gridCol w:w="1417"/>
        <w:gridCol w:w="782"/>
        <w:gridCol w:w="1202"/>
        <w:gridCol w:w="1276"/>
        <w:gridCol w:w="1517"/>
        <w:gridCol w:w="1455"/>
        <w:gridCol w:w="1276"/>
        <w:gridCol w:w="1273"/>
      </w:tblGrid>
      <w:tr>
        <w:trPr/>
        <w:tc>
          <w:tcPr>
            <w:tcW w:w="4955"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ind w:hanging="0"/>
              <w:jc w:val="center"/>
              <w:rPr/>
            </w:pPr>
            <w:r>
              <w:rPr/>
              <w:t>Наименование показателя</w:t>
            </w:r>
          </w:p>
        </w:tc>
        <w:tc>
          <w:tcPr>
            <w:tcW w:w="1417"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ind w:hanging="0"/>
              <w:jc w:val="center"/>
              <w:rPr/>
            </w:pPr>
            <w:r>
              <w:rPr/>
              <w:t>Предусмотрено в бюджете г. Казани на текущий год, тыс. руб.</w:t>
            </w:r>
          </w:p>
        </w:tc>
        <w:tc>
          <w:tcPr>
            <w:tcW w:w="782"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ind w:hanging="0"/>
              <w:jc w:val="center"/>
              <w:rPr/>
            </w:pPr>
            <w:r>
              <w:rPr/>
              <w:t>Стоимость питания в день, руб.</w:t>
            </w:r>
          </w:p>
        </w:tc>
        <w:tc>
          <w:tcPr>
            <w:tcW w:w="1202"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ind w:hanging="0"/>
              <w:jc w:val="center"/>
              <w:rPr/>
            </w:pPr>
            <w:r>
              <w:rPr/>
              <w:t>Плановая численность учащихся на год, чел.</w:t>
            </w:r>
          </w:p>
        </w:tc>
        <w:tc>
          <w:tcPr>
            <w:tcW w:w="1276"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ind w:hanging="0"/>
              <w:jc w:val="center"/>
              <w:rPr/>
            </w:pPr>
            <w:r>
              <w:rPr/>
              <w:t>Количество получателей за отчетный месяц, чел.</w:t>
            </w:r>
          </w:p>
        </w:tc>
        <w:tc>
          <w:tcPr>
            <w:tcW w:w="1517"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ind w:hanging="0"/>
              <w:jc w:val="center"/>
              <w:rPr/>
            </w:pPr>
            <w:r>
              <w:rPr/>
              <w:t>Фактическое количеств о детодней (нарастающим итогом с начала года)</w:t>
            </w:r>
          </w:p>
        </w:tc>
        <w:tc>
          <w:tcPr>
            <w:tcW w:w="1455"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ind w:hanging="0"/>
              <w:jc w:val="center"/>
              <w:rPr/>
            </w:pPr>
            <w:r>
              <w:rPr/>
              <w:t>Фактическое количество детодней за отчетный период</w:t>
            </w:r>
          </w:p>
        </w:tc>
        <w:tc>
          <w:tcPr>
            <w:tcW w:w="1276"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ind w:hanging="0"/>
              <w:jc w:val="center"/>
              <w:rPr/>
            </w:pPr>
            <w:r>
              <w:rPr/>
              <w:t>Фактические затраты на __, тыс. руб.</w:t>
            </w:r>
          </w:p>
        </w:tc>
        <w:tc>
          <w:tcPr>
            <w:tcW w:w="1273"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ind w:hanging="0"/>
              <w:jc w:val="center"/>
              <w:rPr/>
            </w:pPr>
            <w:r>
              <w:rPr/>
              <w:t>Кассовые расходы на ___ тыс. руб.</w:t>
            </w:r>
          </w:p>
        </w:tc>
      </w:tr>
      <w:tr>
        <w:trPr/>
        <w:tc>
          <w:tcPr>
            <w:tcW w:w="4955" w:type="dxa"/>
            <w:tcBorders>
              <w:top w:val="single" w:sz="4" w:space="0" w:color="000000"/>
              <w:left w:val="single" w:sz="4" w:space="0" w:color="000000"/>
              <w:bottom w:val="single" w:sz="4" w:space="0" w:color="000000"/>
              <w:right w:val="single" w:sz="4" w:space="0" w:color="000000"/>
            </w:tcBorders>
          </w:tcPr>
          <w:p>
            <w:pPr>
              <w:pStyle w:val="Style24"/>
              <w:widowControl w:val="false"/>
              <w:tabs>
                <w:tab w:val="clear" w:pos="720"/>
              </w:tabs>
              <w:bidi w:val="0"/>
              <w:ind w:hanging="0"/>
              <w:jc w:val="left"/>
              <w:rPr/>
            </w:pPr>
            <w:r>
              <w:rPr/>
              <w:t>Организация школьного питания для отдельных категорий учащихся, в том числе:</w:t>
            </w:r>
          </w:p>
        </w:tc>
        <w:tc>
          <w:tcPr>
            <w:tcW w:w="10198" w:type="dxa"/>
            <w:gridSpan w:val="8"/>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r>
      <w:tr>
        <w:trPr/>
        <w:tc>
          <w:tcPr>
            <w:tcW w:w="4955" w:type="dxa"/>
            <w:tcBorders>
              <w:top w:val="single" w:sz="4" w:space="0" w:color="000000"/>
              <w:left w:val="single" w:sz="4" w:space="0" w:color="000000"/>
              <w:bottom w:val="single" w:sz="4" w:space="0" w:color="000000"/>
              <w:right w:val="single" w:sz="4" w:space="0" w:color="000000"/>
            </w:tcBorders>
          </w:tcPr>
          <w:p>
            <w:pPr>
              <w:pStyle w:val="Style24"/>
              <w:widowControl w:val="false"/>
              <w:tabs>
                <w:tab w:val="clear" w:pos="720"/>
              </w:tabs>
              <w:bidi w:val="0"/>
              <w:ind w:hanging="0"/>
              <w:jc w:val="left"/>
              <w:rPr/>
            </w:pPr>
            <w:r>
              <w:rPr/>
              <w:t>- 1-4-е классы в школах (ОВЗ, СВО);</w:t>
            </w:r>
          </w:p>
        </w:tc>
        <w:tc>
          <w:tcPr>
            <w:tcW w:w="10198" w:type="dxa"/>
            <w:gridSpan w:val="8"/>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r>
      <w:tr>
        <w:trPr/>
        <w:tc>
          <w:tcPr>
            <w:tcW w:w="4955" w:type="dxa"/>
            <w:tcBorders>
              <w:top w:val="single" w:sz="4" w:space="0" w:color="000000"/>
              <w:left w:val="single" w:sz="4" w:space="0" w:color="000000"/>
              <w:bottom w:val="single" w:sz="4" w:space="0" w:color="000000"/>
              <w:right w:val="single" w:sz="4" w:space="0" w:color="000000"/>
            </w:tcBorders>
          </w:tcPr>
          <w:p>
            <w:pPr>
              <w:pStyle w:val="Style24"/>
              <w:widowControl w:val="false"/>
              <w:tabs>
                <w:tab w:val="clear" w:pos="720"/>
              </w:tabs>
              <w:bidi w:val="0"/>
              <w:ind w:hanging="0"/>
              <w:jc w:val="left"/>
              <w:rPr/>
            </w:pPr>
            <w:r>
              <w:rPr/>
              <w:t>- 5-11-е классы в школах (ОВЗ, СВО);</w:t>
            </w:r>
          </w:p>
        </w:tc>
        <w:tc>
          <w:tcPr>
            <w:tcW w:w="10198" w:type="dxa"/>
            <w:gridSpan w:val="8"/>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r>
      <w:tr>
        <w:trPr/>
        <w:tc>
          <w:tcPr>
            <w:tcW w:w="4955" w:type="dxa"/>
            <w:tcBorders>
              <w:top w:val="single" w:sz="4" w:space="0" w:color="000000"/>
              <w:left w:val="single" w:sz="4" w:space="0" w:color="000000"/>
              <w:bottom w:val="single" w:sz="4" w:space="0" w:color="000000"/>
              <w:right w:val="single" w:sz="4" w:space="0" w:color="000000"/>
            </w:tcBorders>
          </w:tcPr>
          <w:p>
            <w:pPr>
              <w:pStyle w:val="Style24"/>
              <w:widowControl w:val="false"/>
              <w:tabs>
                <w:tab w:val="clear" w:pos="720"/>
              </w:tabs>
              <w:bidi w:val="0"/>
              <w:ind w:hanging="0"/>
              <w:jc w:val="left"/>
              <w:rPr/>
            </w:pPr>
            <w:r>
              <w:rPr/>
              <w:t>- 5-11-е классы в школах (дополнительная поддержка, граждане отдельных территорий);</w:t>
            </w:r>
          </w:p>
        </w:tc>
        <w:tc>
          <w:tcPr>
            <w:tcW w:w="10198" w:type="dxa"/>
            <w:gridSpan w:val="8"/>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r>
      <w:tr>
        <w:trPr/>
        <w:tc>
          <w:tcPr>
            <w:tcW w:w="4955" w:type="dxa"/>
            <w:tcBorders>
              <w:top w:val="single" w:sz="4" w:space="0" w:color="000000"/>
              <w:left w:val="single" w:sz="4" w:space="0" w:color="000000"/>
              <w:bottom w:val="single" w:sz="4" w:space="0" w:color="000000"/>
              <w:right w:val="single" w:sz="4" w:space="0" w:color="000000"/>
            </w:tcBorders>
          </w:tcPr>
          <w:p>
            <w:pPr>
              <w:pStyle w:val="Style24"/>
              <w:widowControl w:val="false"/>
              <w:tabs>
                <w:tab w:val="clear" w:pos="720"/>
              </w:tabs>
              <w:bidi w:val="0"/>
              <w:ind w:hanging="0"/>
              <w:jc w:val="left"/>
              <w:rPr/>
            </w:pPr>
            <w:r>
              <w:rPr/>
              <w:t>- 1-4-е классы (для обучающихся на дому детей с ОВЗ, СВО);</w:t>
            </w:r>
          </w:p>
        </w:tc>
        <w:tc>
          <w:tcPr>
            <w:tcW w:w="10198" w:type="dxa"/>
            <w:gridSpan w:val="8"/>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r>
      <w:tr>
        <w:trPr/>
        <w:tc>
          <w:tcPr>
            <w:tcW w:w="4955" w:type="dxa"/>
            <w:tcBorders>
              <w:top w:val="single" w:sz="4" w:space="0" w:color="000000"/>
              <w:left w:val="single" w:sz="4" w:space="0" w:color="000000"/>
              <w:bottom w:val="single" w:sz="4" w:space="0" w:color="000000"/>
              <w:right w:val="single" w:sz="4" w:space="0" w:color="000000"/>
            </w:tcBorders>
          </w:tcPr>
          <w:p>
            <w:pPr>
              <w:pStyle w:val="Style24"/>
              <w:widowControl w:val="false"/>
              <w:tabs>
                <w:tab w:val="clear" w:pos="720"/>
              </w:tabs>
              <w:bidi w:val="0"/>
              <w:ind w:hanging="0"/>
              <w:jc w:val="left"/>
              <w:rPr/>
            </w:pPr>
            <w:r>
              <w:rPr/>
              <w:t>- 5-11-е классы (для обучающихся на дому детей с ОВЗ, СВО);</w:t>
            </w:r>
          </w:p>
        </w:tc>
        <w:tc>
          <w:tcPr>
            <w:tcW w:w="10198" w:type="dxa"/>
            <w:gridSpan w:val="8"/>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r>
      <w:tr>
        <w:trPr/>
        <w:tc>
          <w:tcPr>
            <w:tcW w:w="4955" w:type="dxa"/>
            <w:tcBorders>
              <w:top w:val="single" w:sz="4" w:space="0" w:color="000000"/>
              <w:left w:val="single" w:sz="4" w:space="0" w:color="000000"/>
              <w:bottom w:val="single" w:sz="4" w:space="0" w:color="000000"/>
              <w:right w:val="single" w:sz="4" w:space="0" w:color="000000"/>
            </w:tcBorders>
          </w:tcPr>
          <w:p>
            <w:pPr>
              <w:pStyle w:val="Style24"/>
              <w:widowControl w:val="false"/>
              <w:tabs>
                <w:tab w:val="clear" w:pos="720"/>
              </w:tabs>
              <w:bidi w:val="0"/>
              <w:ind w:hanging="0"/>
              <w:jc w:val="left"/>
              <w:rPr/>
            </w:pPr>
            <w:r>
              <w:rPr/>
              <w:t>- 1-4-е классы (для обучающихся на дому детей с иными категориями);</w:t>
            </w:r>
          </w:p>
        </w:tc>
        <w:tc>
          <w:tcPr>
            <w:tcW w:w="10198" w:type="dxa"/>
            <w:gridSpan w:val="8"/>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r>
      <w:tr>
        <w:trPr/>
        <w:tc>
          <w:tcPr>
            <w:tcW w:w="4955" w:type="dxa"/>
            <w:tcBorders>
              <w:top w:val="single" w:sz="4" w:space="0" w:color="000000"/>
              <w:left w:val="single" w:sz="4" w:space="0" w:color="000000"/>
              <w:bottom w:val="single" w:sz="4" w:space="0" w:color="000000"/>
              <w:right w:val="single" w:sz="4" w:space="0" w:color="000000"/>
            </w:tcBorders>
          </w:tcPr>
          <w:p>
            <w:pPr>
              <w:pStyle w:val="Style24"/>
              <w:widowControl w:val="false"/>
              <w:tabs>
                <w:tab w:val="clear" w:pos="720"/>
              </w:tabs>
              <w:bidi w:val="0"/>
              <w:ind w:hanging="0"/>
              <w:jc w:val="left"/>
              <w:rPr/>
            </w:pPr>
            <w:r>
              <w:rPr/>
              <w:t>- 5-11-е классы (для обучающихся на дому детей с иными категориями);</w:t>
            </w:r>
          </w:p>
        </w:tc>
        <w:tc>
          <w:tcPr>
            <w:tcW w:w="10198" w:type="dxa"/>
            <w:gridSpan w:val="8"/>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r>
      <w:tr>
        <w:trPr/>
        <w:tc>
          <w:tcPr>
            <w:tcW w:w="4955" w:type="dxa"/>
            <w:tcBorders>
              <w:top w:val="single" w:sz="4" w:space="0" w:color="000000"/>
              <w:left w:val="single" w:sz="4" w:space="0" w:color="000000"/>
              <w:bottom w:val="single" w:sz="4" w:space="0" w:color="000000"/>
              <w:right w:val="single" w:sz="4" w:space="0" w:color="000000"/>
            </w:tcBorders>
          </w:tcPr>
          <w:p>
            <w:pPr>
              <w:pStyle w:val="Style24"/>
              <w:widowControl w:val="false"/>
              <w:tabs>
                <w:tab w:val="clear" w:pos="720"/>
              </w:tabs>
              <w:bidi w:val="0"/>
              <w:ind w:hanging="0"/>
              <w:jc w:val="left"/>
              <w:rPr/>
            </w:pPr>
            <w:r>
              <w:rPr/>
              <w:t>- денежная компенсация для обучающихся на дому детей с ОВЗ</w:t>
            </w:r>
          </w:p>
        </w:tc>
        <w:tc>
          <w:tcPr>
            <w:tcW w:w="10198" w:type="dxa"/>
            <w:gridSpan w:val="8"/>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r>
      <w:tr>
        <w:trPr/>
        <w:tc>
          <w:tcPr>
            <w:tcW w:w="4955" w:type="dxa"/>
            <w:tcBorders>
              <w:top w:val="single" w:sz="4" w:space="0" w:color="000000"/>
              <w:left w:val="single" w:sz="4" w:space="0" w:color="000000"/>
              <w:bottom w:val="single" w:sz="4" w:space="0" w:color="000000"/>
              <w:right w:val="single" w:sz="4" w:space="0" w:color="000000"/>
            </w:tcBorders>
          </w:tcPr>
          <w:p>
            <w:pPr>
              <w:pStyle w:val="Style24"/>
              <w:widowControl w:val="false"/>
              <w:tabs>
                <w:tab w:val="clear" w:pos="720"/>
              </w:tabs>
              <w:bidi w:val="0"/>
              <w:ind w:hanging="0"/>
              <w:jc w:val="left"/>
              <w:rPr/>
            </w:pPr>
            <w:r>
              <w:rPr/>
              <w:t>Питание учащихся по субвенции 8,80 руб. в день:</w:t>
            </w:r>
          </w:p>
        </w:tc>
        <w:tc>
          <w:tcPr>
            <w:tcW w:w="1417"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c>
          <w:tcPr>
            <w:tcW w:w="782"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c>
          <w:tcPr>
            <w:tcW w:w="1202"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c>
          <w:tcPr>
            <w:tcW w:w="1276"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c>
          <w:tcPr>
            <w:tcW w:w="1517"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c>
          <w:tcPr>
            <w:tcW w:w="1455"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c>
          <w:tcPr>
            <w:tcW w:w="1276"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c>
          <w:tcPr>
            <w:tcW w:w="1273"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r>
      <w:tr>
        <w:trPr/>
        <w:tc>
          <w:tcPr>
            <w:tcW w:w="4955" w:type="dxa"/>
            <w:tcBorders>
              <w:top w:val="single" w:sz="4" w:space="0" w:color="000000"/>
              <w:left w:val="single" w:sz="4" w:space="0" w:color="000000"/>
              <w:bottom w:val="single" w:sz="4" w:space="0" w:color="000000"/>
              <w:right w:val="single" w:sz="4" w:space="0" w:color="000000"/>
            </w:tcBorders>
          </w:tcPr>
          <w:p>
            <w:pPr>
              <w:pStyle w:val="Style24"/>
              <w:widowControl w:val="false"/>
              <w:tabs>
                <w:tab w:val="clear" w:pos="720"/>
              </w:tabs>
              <w:bidi w:val="0"/>
              <w:ind w:hanging="0"/>
              <w:jc w:val="left"/>
              <w:rPr/>
            </w:pPr>
            <w:r>
              <w:rPr/>
              <w:t>- 5-11-е классы (школы);</w:t>
            </w:r>
          </w:p>
        </w:tc>
        <w:tc>
          <w:tcPr>
            <w:tcW w:w="1417"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c>
          <w:tcPr>
            <w:tcW w:w="782"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c>
          <w:tcPr>
            <w:tcW w:w="1202"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c>
          <w:tcPr>
            <w:tcW w:w="1276"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c>
          <w:tcPr>
            <w:tcW w:w="1517"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c>
          <w:tcPr>
            <w:tcW w:w="1455"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c>
          <w:tcPr>
            <w:tcW w:w="1276"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c>
          <w:tcPr>
            <w:tcW w:w="1273"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r>
      <w:tr>
        <w:trPr/>
        <w:tc>
          <w:tcPr>
            <w:tcW w:w="4955" w:type="dxa"/>
            <w:tcBorders>
              <w:top w:val="single" w:sz="4" w:space="0" w:color="000000"/>
              <w:left w:val="single" w:sz="4" w:space="0" w:color="000000"/>
              <w:bottom w:val="single" w:sz="4" w:space="0" w:color="000000"/>
              <w:right w:val="single" w:sz="4" w:space="0" w:color="000000"/>
            </w:tcBorders>
          </w:tcPr>
          <w:p>
            <w:pPr>
              <w:pStyle w:val="Style24"/>
              <w:widowControl w:val="false"/>
              <w:tabs>
                <w:tab w:val="clear" w:pos="720"/>
              </w:tabs>
              <w:bidi w:val="0"/>
              <w:ind w:hanging="0"/>
              <w:jc w:val="left"/>
              <w:rPr/>
            </w:pPr>
            <w:r>
              <w:rPr/>
              <w:t>- 5-11-е классы (на дому)</w:t>
            </w:r>
          </w:p>
        </w:tc>
        <w:tc>
          <w:tcPr>
            <w:tcW w:w="1417"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c>
          <w:tcPr>
            <w:tcW w:w="782"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c>
          <w:tcPr>
            <w:tcW w:w="1202"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c>
          <w:tcPr>
            <w:tcW w:w="1276"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c>
          <w:tcPr>
            <w:tcW w:w="1517"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c>
          <w:tcPr>
            <w:tcW w:w="1455"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c>
          <w:tcPr>
            <w:tcW w:w="1276"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c>
          <w:tcPr>
            <w:tcW w:w="1273"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r>
      <w:tr>
        <w:trPr/>
        <w:tc>
          <w:tcPr>
            <w:tcW w:w="4955" w:type="dxa"/>
            <w:tcBorders>
              <w:top w:val="single" w:sz="4" w:space="0" w:color="000000"/>
              <w:left w:val="single" w:sz="4" w:space="0" w:color="000000"/>
              <w:bottom w:val="single" w:sz="4" w:space="0" w:color="000000"/>
              <w:right w:val="single" w:sz="4" w:space="0" w:color="000000"/>
            </w:tcBorders>
          </w:tcPr>
          <w:p>
            <w:pPr>
              <w:pStyle w:val="Style24"/>
              <w:widowControl w:val="false"/>
              <w:tabs>
                <w:tab w:val="clear" w:pos="720"/>
              </w:tabs>
              <w:bidi w:val="0"/>
              <w:ind w:hanging="0"/>
              <w:jc w:val="left"/>
              <w:rPr/>
            </w:pPr>
            <w:r>
              <w:rPr/>
              <w:t>Организация бесплатного горячего питания:</w:t>
            </w:r>
          </w:p>
        </w:tc>
        <w:tc>
          <w:tcPr>
            <w:tcW w:w="1417"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c>
          <w:tcPr>
            <w:tcW w:w="782"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c>
          <w:tcPr>
            <w:tcW w:w="1202"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c>
          <w:tcPr>
            <w:tcW w:w="1276"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c>
          <w:tcPr>
            <w:tcW w:w="1517"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c>
          <w:tcPr>
            <w:tcW w:w="1455"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c>
          <w:tcPr>
            <w:tcW w:w="1276"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c>
          <w:tcPr>
            <w:tcW w:w="1273"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r>
      <w:tr>
        <w:trPr/>
        <w:tc>
          <w:tcPr>
            <w:tcW w:w="4955" w:type="dxa"/>
            <w:tcBorders>
              <w:top w:val="single" w:sz="4" w:space="0" w:color="000000"/>
              <w:left w:val="single" w:sz="4" w:space="0" w:color="000000"/>
              <w:bottom w:val="single" w:sz="4" w:space="0" w:color="000000"/>
              <w:right w:val="single" w:sz="4" w:space="0" w:color="000000"/>
            </w:tcBorders>
          </w:tcPr>
          <w:p>
            <w:pPr>
              <w:pStyle w:val="Style24"/>
              <w:widowControl w:val="false"/>
              <w:tabs>
                <w:tab w:val="clear" w:pos="720"/>
              </w:tabs>
              <w:bidi w:val="0"/>
              <w:ind w:hanging="0"/>
              <w:jc w:val="left"/>
              <w:rPr/>
            </w:pPr>
            <w:r>
              <w:rPr/>
              <w:t>- 1-4-е классы</w:t>
            </w:r>
          </w:p>
        </w:tc>
        <w:tc>
          <w:tcPr>
            <w:tcW w:w="1417"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c>
          <w:tcPr>
            <w:tcW w:w="782"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c>
          <w:tcPr>
            <w:tcW w:w="1202"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c>
          <w:tcPr>
            <w:tcW w:w="1276"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c>
          <w:tcPr>
            <w:tcW w:w="1517"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c>
          <w:tcPr>
            <w:tcW w:w="1455"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c>
          <w:tcPr>
            <w:tcW w:w="1276"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c>
          <w:tcPr>
            <w:tcW w:w="1273" w:type="dxa"/>
            <w:tcBorders>
              <w:top w:val="single" w:sz="4" w:space="0" w:color="000000"/>
              <w:left w:val="single" w:sz="4" w:space="0" w:color="000000"/>
              <w:bottom w:val="single" w:sz="4" w:space="0" w:color="000000"/>
              <w:right w:val="single" w:sz="4" w:space="0" w:color="000000"/>
            </w:tcBorders>
          </w:tcPr>
          <w:p>
            <w:pPr>
              <w:pStyle w:val="Style25"/>
              <w:widowControl w:val="false"/>
              <w:tabs>
                <w:tab w:val="clear" w:pos="720"/>
              </w:tabs>
              <w:bidi w:val="0"/>
              <w:spacing w:before="0" w:after="0"/>
              <w:ind w:hanging="0"/>
              <w:rPr/>
            </w:pPr>
            <w:r>
              <w:rPr/>
            </w:r>
          </w:p>
        </w:tc>
      </w:tr>
    </w:tbl>
    <w:p>
      <w:pPr>
        <w:pStyle w:val="Normal"/>
        <w:widowControl w:val="false"/>
        <w:bidi w:val="0"/>
        <w:ind w:firstLine="720"/>
        <w:rPr>
          <w:rStyle w:val="Style15"/>
        </w:rPr>
      </w:pPr>
      <w:r>
        <w:rPr/>
      </w:r>
    </w:p>
    <w:p>
      <w:pPr>
        <w:sectPr>
          <w:headerReference w:type="default" r:id="rId41"/>
          <w:headerReference w:type="first" r:id="rId42"/>
          <w:footerReference w:type="default" r:id="rId43"/>
          <w:footerReference w:type="first" r:id="rId44"/>
          <w:type w:val="nextPage"/>
          <w:pgSz w:orient="landscape" w:w="16838" w:h="11906"/>
          <w:pgMar w:left="800" w:right="800" w:gutter="0" w:header="720" w:top="1440" w:footer="720" w:bottom="1440"/>
          <w:pgNumType w:fmt="decimal"/>
          <w:formProt w:val="false"/>
          <w:textDirection w:val="lrTb"/>
          <w:docGrid w:type="default" w:linePitch="100" w:charSpace="0"/>
        </w:sectPr>
        <w:pStyle w:val="Normal"/>
        <w:bidi w:val="0"/>
        <w:ind w:firstLine="720"/>
        <w:rPr>
          <w:rStyle w:val="Style15"/>
        </w:rPr>
      </w:pPr>
      <w:r>
        <w:rPr/>
      </w:r>
    </w:p>
    <w:p>
      <w:pPr>
        <w:pStyle w:val="Style22"/>
        <w:bidi w:val="0"/>
        <w:ind w:left="170" w:right="170" w:hanging="0"/>
        <w:jc w:val="left"/>
        <w:rPr>
          <w:color w:val="000000"/>
          <w:sz w:val="16"/>
          <w:shd w:fill="F0F0F0" w:val="clear"/>
        </w:rPr>
      </w:pPr>
      <w:bookmarkStart w:id="162" w:name="sub_400"/>
      <w:bookmarkEnd w:id="162"/>
      <w:r>
        <w:rPr>
          <w:color w:val="000000"/>
          <w:sz w:val="16"/>
          <w:shd w:fill="F0F0F0" w:val="clear"/>
        </w:rPr>
        <w:t>Информация об изменениях:</w:t>
      </w:r>
    </w:p>
    <w:p>
      <w:pPr>
        <w:pStyle w:val="Style26"/>
        <w:bidi w:val="0"/>
        <w:ind w:left="170" w:right="170" w:hanging="0"/>
        <w:jc w:val="left"/>
        <w:rPr>
          <w:shd w:fill="F0F0F0" w:val="clear"/>
        </w:rPr>
      </w:pPr>
      <w:bookmarkStart w:id="163" w:name="sub_400"/>
      <w:bookmarkEnd w:id="163"/>
      <w:r>
        <w:rPr/>
        <w:t xml:space="preserve"> </w:t>
      </w:r>
      <w:r>
        <w:rPr>
          <w:shd w:fill="F0F0F0" w:val="clear"/>
        </w:rPr>
        <w:t xml:space="preserve">Приложение 4 изменено. - </w:t>
      </w:r>
      <w:hyperlink r:id="rId45">
        <w:r>
          <w:rPr>
            <w:rStyle w:val="Style13"/>
            <w:shd w:fill="F0F0F0" w:val="clear"/>
          </w:rPr>
          <w:t>Постановление</w:t>
        </w:r>
      </w:hyperlink>
      <w:r>
        <w:rPr>
          <w:shd w:fill="F0F0F0" w:val="clear"/>
        </w:rPr>
        <w:t xml:space="preserve"> Исполнительного комитета муниципального образования города Казани от 9 декабря 2024 г. N 5084</w:t>
      </w:r>
    </w:p>
    <w:p>
      <w:pPr>
        <w:pStyle w:val="Style26"/>
        <w:bidi w:val="0"/>
        <w:ind w:left="170" w:right="170" w:hanging="0"/>
        <w:jc w:val="left"/>
        <w:rPr>
          <w:shd w:fill="F0F0F0" w:val="clear"/>
        </w:rPr>
      </w:pPr>
      <w:r>
        <w:rPr/>
        <w:t xml:space="preserve"> </w:t>
      </w:r>
      <w:hyperlink r:id="rId46">
        <w:r>
          <w:rPr>
            <w:rStyle w:val="Style13"/>
            <w:shd w:fill="F0F0F0" w:val="clear"/>
          </w:rPr>
          <w:t>См. предыдущую редакцию</w:t>
        </w:r>
      </w:hyperlink>
    </w:p>
    <w:p>
      <w:pPr>
        <w:pStyle w:val="Normal"/>
        <w:bidi w:val="0"/>
        <w:ind w:firstLine="698"/>
        <w:jc w:val="right"/>
        <w:rPr>
          <w:rStyle w:val="Style15"/>
        </w:rPr>
      </w:pPr>
      <w:r>
        <w:rPr>
          <w:rStyle w:val="Style14"/>
        </w:rPr>
        <w:t>Приложение N 4</w:t>
        <w:br/>
        <w:t xml:space="preserve">к </w:t>
      </w:r>
      <w:hyperlink w:anchor="sub_14">
        <w:r>
          <w:rPr>
            <w:rStyle w:val="Style13"/>
          </w:rPr>
          <w:t>постановлению</w:t>
        </w:r>
      </w:hyperlink>
      <w:r>
        <w:rPr>
          <w:rStyle w:val="Style14"/>
        </w:rPr>
        <w:t xml:space="preserve"> Исполнительного</w:t>
        <w:br/>
        <w:t>комитета г. Казани</w:t>
        <w:br/>
        <w:t>от 25 декабря 2023 г. N 4319</w:t>
        <w:br/>
        <w:t>(с изменениями от 9 декабря 2024 г.)</w:t>
      </w:r>
    </w:p>
    <w:p>
      <w:pPr>
        <w:pStyle w:val="Normal"/>
        <w:bidi w:val="0"/>
        <w:ind w:firstLine="720"/>
        <w:rPr>
          <w:rStyle w:val="Style15"/>
        </w:rPr>
      </w:pPr>
      <w:r>
        <w:rPr/>
      </w:r>
    </w:p>
    <w:p>
      <w:pPr>
        <w:pStyle w:val="Normal"/>
        <w:bidi w:val="0"/>
        <w:ind w:firstLine="698"/>
        <w:jc w:val="right"/>
        <w:rPr>
          <w:rStyle w:val="Style15"/>
        </w:rPr>
      </w:pPr>
      <w:r>
        <w:rPr>
          <w:rStyle w:val="Style14"/>
        </w:rPr>
        <w:t>(Форма)</w:t>
      </w:r>
    </w:p>
    <w:p>
      <w:pPr>
        <w:pStyle w:val="Normal"/>
        <w:bidi w:val="0"/>
        <w:ind w:firstLine="720"/>
        <w:rPr>
          <w:rStyle w:val="Style15"/>
        </w:rPr>
      </w:pPr>
      <w:r>
        <w:rPr/>
      </w:r>
    </w:p>
    <w:tbl>
      <w:tblPr>
        <w:tblW w:w="10211" w:type="dxa"/>
        <w:jc w:val="left"/>
        <w:tblInd w:w="108" w:type="dxa"/>
        <w:tblLayout w:type="fixed"/>
        <w:tblCellMar>
          <w:top w:w="0" w:type="dxa"/>
          <w:left w:w="108" w:type="dxa"/>
          <w:bottom w:w="0" w:type="dxa"/>
          <w:right w:w="108" w:type="dxa"/>
        </w:tblCellMar>
      </w:tblPr>
      <w:tblGrid>
        <w:gridCol w:w="4819"/>
        <w:gridCol w:w="5391"/>
      </w:tblGrid>
      <w:tr>
        <w:trPr/>
        <w:tc>
          <w:tcPr>
            <w:tcW w:w="4819" w:type="dxa"/>
            <w:tcBorders/>
          </w:tcPr>
          <w:p>
            <w:pPr>
              <w:pStyle w:val="Style25"/>
              <w:widowControl w:val="false"/>
              <w:tabs>
                <w:tab w:val="clear" w:pos="720"/>
              </w:tabs>
              <w:bidi w:val="0"/>
              <w:spacing w:before="0" w:after="0"/>
              <w:ind w:hanging="0"/>
              <w:rPr/>
            </w:pPr>
            <w:r>
              <w:rPr/>
            </w:r>
          </w:p>
        </w:tc>
        <w:tc>
          <w:tcPr>
            <w:tcW w:w="5391" w:type="dxa"/>
            <w:tcBorders/>
          </w:tcPr>
          <w:p>
            <w:pPr>
              <w:pStyle w:val="Style24"/>
              <w:widowControl w:val="false"/>
              <w:tabs>
                <w:tab w:val="clear" w:pos="720"/>
              </w:tabs>
              <w:bidi w:val="0"/>
              <w:ind w:hanging="0"/>
              <w:jc w:val="left"/>
              <w:rPr/>
            </w:pPr>
            <w:r>
              <w:rPr/>
              <w:t>В комиссию по организации питания</w:t>
            </w:r>
          </w:p>
          <w:p>
            <w:pPr>
              <w:pStyle w:val="Style24"/>
              <w:widowControl w:val="false"/>
              <w:tabs>
                <w:tab w:val="clear" w:pos="720"/>
              </w:tabs>
              <w:bidi w:val="0"/>
              <w:ind w:hanging="0"/>
              <w:jc w:val="left"/>
              <w:rPr/>
            </w:pPr>
            <w:r>
              <w:rPr/>
              <w:t>учащихся школы/гимназии/лицея N ____</w:t>
            </w:r>
          </w:p>
          <w:p>
            <w:pPr>
              <w:pStyle w:val="Style25"/>
              <w:widowControl w:val="false"/>
              <w:tabs>
                <w:tab w:val="clear" w:pos="720"/>
              </w:tabs>
              <w:bidi w:val="0"/>
              <w:ind w:hanging="0"/>
              <w:jc w:val="center"/>
              <w:rPr/>
            </w:pPr>
            <w:r>
              <w:rPr/>
              <w:t>(нужное подчеркнуть)</w:t>
            </w:r>
          </w:p>
        </w:tc>
      </w:tr>
      <w:tr>
        <w:trPr/>
        <w:tc>
          <w:tcPr>
            <w:tcW w:w="4819" w:type="dxa"/>
            <w:tcBorders/>
          </w:tcPr>
          <w:p>
            <w:pPr>
              <w:pStyle w:val="Style25"/>
              <w:widowControl w:val="false"/>
              <w:tabs>
                <w:tab w:val="clear" w:pos="720"/>
              </w:tabs>
              <w:bidi w:val="0"/>
              <w:spacing w:before="0" w:after="0"/>
              <w:ind w:hanging="0"/>
              <w:rPr/>
            </w:pPr>
            <w:r>
              <w:rPr/>
            </w:r>
          </w:p>
        </w:tc>
        <w:tc>
          <w:tcPr>
            <w:tcW w:w="5391" w:type="dxa"/>
            <w:tcBorders>
              <w:bottom w:val="single" w:sz="4" w:space="0" w:color="000000"/>
            </w:tcBorders>
          </w:tcPr>
          <w:p>
            <w:pPr>
              <w:pStyle w:val="Style25"/>
              <w:widowControl w:val="false"/>
              <w:tabs>
                <w:tab w:val="clear" w:pos="720"/>
              </w:tabs>
              <w:bidi w:val="0"/>
              <w:spacing w:before="0" w:after="0"/>
              <w:ind w:hanging="0"/>
              <w:rPr/>
            </w:pPr>
            <w:r>
              <w:rPr/>
            </w:r>
          </w:p>
        </w:tc>
      </w:tr>
      <w:tr>
        <w:trPr/>
        <w:tc>
          <w:tcPr>
            <w:tcW w:w="4819" w:type="dxa"/>
            <w:tcBorders/>
          </w:tcPr>
          <w:p>
            <w:pPr>
              <w:pStyle w:val="Style25"/>
              <w:widowControl w:val="false"/>
              <w:tabs>
                <w:tab w:val="clear" w:pos="720"/>
              </w:tabs>
              <w:bidi w:val="0"/>
              <w:spacing w:before="0" w:after="0"/>
              <w:ind w:hanging="0"/>
              <w:rPr/>
            </w:pPr>
            <w:r>
              <w:rPr/>
            </w:r>
          </w:p>
        </w:tc>
        <w:tc>
          <w:tcPr>
            <w:tcW w:w="5391" w:type="dxa"/>
            <w:tcBorders>
              <w:top w:val="single" w:sz="4" w:space="0" w:color="000000"/>
              <w:bottom w:val="single" w:sz="4" w:space="0" w:color="000000"/>
            </w:tcBorders>
          </w:tcPr>
          <w:p>
            <w:pPr>
              <w:pStyle w:val="Style25"/>
              <w:widowControl w:val="false"/>
              <w:tabs>
                <w:tab w:val="clear" w:pos="720"/>
              </w:tabs>
              <w:bidi w:val="0"/>
              <w:spacing w:before="0" w:after="0"/>
              <w:ind w:hanging="0"/>
              <w:rPr/>
            </w:pPr>
            <w:r>
              <w:rPr/>
            </w:r>
          </w:p>
        </w:tc>
      </w:tr>
      <w:tr>
        <w:trPr/>
        <w:tc>
          <w:tcPr>
            <w:tcW w:w="4819" w:type="dxa"/>
            <w:tcBorders/>
          </w:tcPr>
          <w:p>
            <w:pPr>
              <w:pStyle w:val="Style25"/>
              <w:widowControl w:val="false"/>
              <w:tabs>
                <w:tab w:val="clear" w:pos="720"/>
              </w:tabs>
              <w:bidi w:val="0"/>
              <w:spacing w:before="0" w:after="0"/>
              <w:ind w:hanging="0"/>
              <w:rPr/>
            </w:pPr>
            <w:r>
              <w:rPr/>
            </w:r>
          </w:p>
        </w:tc>
        <w:tc>
          <w:tcPr>
            <w:tcW w:w="5391" w:type="dxa"/>
            <w:tcBorders>
              <w:top w:val="single" w:sz="4" w:space="0" w:color="000000"/>
            </w:tcBorders>
          </w:tcPr>
          <w:p>
            <w:pPr>
              <w:pStyle w:val="Style24"/>
              <w:widowControl w:val="false"/>
              <w:tabs>
                <w:tab w:val="clear" w:pos="720"/>
              </w:tabs>
              <w:bidi w:val="0"/>
              <w:ind w:hanging="0"/>
              <w:jc w:val="left"/>
              <w:rPr/>
            </w:pPr>
            <w:r>
              <w:rPr/>
              <w:t>района г. Казани</w:t>
            </w:r>
          </w:p>
        </w:tc>
      </w:tr>
      <w:tr>
        <w:trPr/>
        <w:tc>
          <w:tcPr>
            <w:tcW w:w="4819" w:type="dxa"/>
            <w:tcBorders/>
          </w:tcPr>
          <w:p>
            <w:pPr>
              <w:pStyle w:val="Style25"/>
              <w:widowControl w:val="false"/>
              <w:tabs>
                <w:tab w:val="clear" w:pos="720"/>
              </w:tabs>
              <w:bidi w:val="0"/>
              <w:spacing w:before="0" w:after="0"/>
              <w:ind w:hanging="0"/>
              <w:rPr/>
            </w:pPr>
            <w:r>
              <w:rPr/>
            </w:r>
          </w:p>
        </w:tc>
        <w:tc>
          <w:tcPr>
            <w:tcW w:w="5391" w:type="dxa"/>
            <w:tcBorders>
              <w:bottom w:val="single" w:sz="4" w:space="0" w:color="000000"/>
            </w:tcBorders>
          </w:tcPr>
          <w:p>
            <w:pPr>
              <w:pStyle w:val="Style25"/>
              <w:widowControl w:val="false"/>
              <w:tabs>
                <w:tab w:val="clear" w:pos="720"/>
              </w:tabs>
              <w:bidi w:val="0"/>
              <w:spacing w:before="0" w:after="0"/>
              <w:ind w:hanging="0"/>
              <w:rPr/>
            </w:pPr>
            <w:r>
              <w:rPr/>
            </w:r>
          </w:p>
        </w:tc>
      </w:tr>
      <w:tr>
        <w:trPr/>
        <w:tc>
          <w:tcPr>
            <w:tcW w:w="4819" w:type="dxa"/>
            <w:tcBorders/>
          </w:tcPr>
          <w:p>
            <w:pPr>
              <w:pStyle w:val="Style25"/>
              <w:widowControl w:val="false"/>
              <w:tabs>
                <w:tab w:val="clear" w:pos="720"/>
              </w:tabs>
              <w:bidi w:val="0"/>
              <w:spacing w:before="0" w:after="0"/>
              <w:ind w:hanging="0"/>
              <w:rPr/>
            </w:pPr>
            <w:r>
              <w:rPr/>
            </w:r>
          </w:p>
        </w:tc>
        <w:tc>
          <w:tcPr>
            <w:tcW w:w="5391" w:type="dxa"/>
            <w:tcBorders>
              <w:top w:val="single" w:sz="4" w:space="0" w:color="000000"/>
              <w:bottom w:val="single" w:sz="4" w:space="0" w:color="000000"/>
            </w:tcBorders>
          </w:tcPr>
          <w:p>
            <w:pPr>
              <w:pStyle w:val="Style25"/>
              <w:widowControl w:val="false"/>
              <w:tabs>
                <w:tab w:val="clear" w:pos="720"/>
              </w:tabs>
              <w:bidi w:val="0"/>
              <w:ind w:hanging="0"/>
              <w:jc w:val="right"/>
              <w:rPr/>
            </w:pPr>
            <w:r>
              <w:rPr/>
              <w:t>,</w:t>
            </w:r>
          </w:p>
        </w:tc>
      </w:tr>
      <w:tr>
        <w:trPr/>
        <w:tc>
          <w:tcPr>
            <w:tcW w:w="4819" w:type="dxa"/>
            <w:tcBorders/>
          </w:tcPr>
          <w:p>
            <w:pPr>
              <w:pStyle w:val="Style25"/>
              <w:widowControl w:val="false"/>
              <w:tabs>
                <w:tab w:val="clear" w:pos="720"/>
              </w:tabs>
              <w:bidi w:val="0"/>
              <w:spacing w:before="0" w:after="0"/>
              <w:ind w:hanging="0"/>
              <w:rPr/>
            </w:pPr>
            <w:r>
              <w:rPr/>
            </w:r>
          </w:p>
        </w:tc>
        <w:tc>
          <w:tcPr>
            <w:tcW w:w="5391" w:type="dxa"/>
            <w:tcBorders>
              <w:top w:val="single" w:sz="4" w:space="0" w:color="000000"/>
            </w:tcBorders>
          </w:tcPr>
          <w:p>
            <w:pPr>
              <w:pStyle w:val="Style25"/>
              <w:widowControl w:val="false"/>
              <w:tabs>
                <w:tab w:val="clear" w:pos="720"/>
              </w:tabs>
              <w:bidi w:val="0"/>
              <w:ind w:hanging="0"/>
              <w:jc w:val="center"/>
              <w:rPr/>
            </w:pPr>
            <w:r>
              <w:rPr/>
              <w:t>(Ф.И.О. заявителя)</w:t>
            </w:r>
          </w:p>
        </w:tc>
      </w:tr>
      <w:tr>
        <w:trPr/>
        <w:tc>
          <w:tcPr>
            <w:tcW w:w="4819" w:type="dxa"/>
            <w:tcBorders/>
          </w:tcPr>
          <w:p>
            <w:pPr>
              <w:pStyle w:val="Style25"/>
              <w:widowControl w:val="false"/>
              <w:tabs>
                <w:tab w:val="clear" w:pos="720"/>
              </w:tabs>
              <w:bidi w:val="0"/>
              <w:spacing w:before="0" w:after="0"/>
              <w:ind w:hanging="0"/>
              <w:rPr/>
            </w:pPr>
            <w:r>
              <w:rPr/>
            </w:r>
          </w:p>
        </w:tc>
        <w:tc>
          <w:tcPr>
            <w:tcW w:w="5391" w:type="dxa"/>
            <w:tcBorders/>
          </w:tcPr>
          <w:p>
            <w:pPr>
              <w:pStyle w:val="Style24"/>
              <w:widowControl w:val="false"/>
              <w:tabs>
                <w:tab w:val="clear" w:pos="720"/>
              </w:tabs>
              <w:bidi w:val="0"/>
              <w:ind w:hanging="0"/>
              <w:jc w:val="left"/>
              <w:rPr/>
            </w:pPr>
            <w:r>
              <w:rPr/>
              <w:t>проживающего(-ей) по адресу:</w:t>
            </w:r>
          </w:p>
        </w:tc>
      </w:tr>
      <w:tr>
        <w:trPr/>
        <w:tc>
          <w:tcPr>
            <w:tcW w:w="4819" w:type="dxa"/>
            <w:tcBorders/>
          </w:tcPr>
          <w:p>
            <w:pPr>
              <w:pStyle w:val="Style25"/>
              <w:widowControl w:val="false"/>
              <w:tabs>
                <w:tab w:val="clear" w:pos="720"/>
              </w:tabs>
              <w:bidi w:val="0"/>
              <w:spacing w:before="0" w:after="0"/>
              <w:ind w:hanging="0"/>
              <w:rPr/>
            </w:pPr>
            <w:r>
              <w:rPr/>
            </w:r>
          </w:p>
        </w:tc>
        <w:tc>
          <w:tcPr>
            <w:tcW w:w="5391" w:type="dxa"/>
            <w:tcBorders>
              <w:bottom w:val="single" w:sz="4" w:space="0" w:color="000000"/>
            </w:tcBorders>
          </w:tcPr>
          <w:p>
            <w:pPr>
              <w:pStyle w:val="Style25"/>
              <w:widowControl w:val="false"/>
              <w:tabs>
                <w:tab w:val="clear" w:pos="720"/>
              </w:tabs>
              <w:bidi w:val="0"/>
              <w:spacing w:before="0" w:after="0"/>
              <w:ind w:hanging="0"/>
              <w:rPr/>
            </w:pPr>
            <w:r>
              <w:rPr/>
            </w:r>
          </w:p>
        </w:tc>
      </w:tr>
      <w:tr>
        <w:trPr/>
        <w:tc>
          <w:tcPr>
            <w:tcW w:w="4819" w:type="dxa"/>
            <w:tcBorders/>
          </w:tcPr>
          <w:p>
            <w:pPr>
              <w:pStyle w:val="Style25"/>
              <w:widowControl w:val="false"/>
              <w:tabs>
                <w:tab w:val="clear" w:pos="720"/>
              </w:tabs>
              <w:bidi w:val="0"/>
              <w:spacing w:before="0" w:after="0"/>
              <w:ind w:hanging="0"/>
              <w:rPr/>
            </w:pPr>
            <w:r>
              <w:rPr/>
            </w:r>
          </w:p>
        </w:tc>
        <w:tc>
          <w:tcPr>
            <w:tcW w:w="5391" w:type="dxa"/>
            <w:tcBorders>
              <w:top w:val="single" w:sz="4" w:space="0" w:color="000000"/>
              <w:bottom w:val="single" w:sz="4" w:space="0" w:color="000000"/>
            </w:tcBorders>
          </w:tcPr>
          <w:p>
            <w:pPr>
              <w:pStyle w:val="Style25"/>
              <w:widowControl w:val="false"/>
              <w:tabs>
                <w:tab w:val="clear" w:pos="720"/>
              </w:tabs>
              <w:bidi w:val="0"/>
              <w:spacing w:before="0" w:after="0"/>
              <w:ind w:hanging="0"/>
              <w:rPr/>
            </w:pPr>
            <w:r>
              <w:rPr/>
            </w:r>
          </w:p>
        </w:tc>
      </w:tr>
    </w:tbl>
    <w:p>
      <w:pPr>
        <w:pStyle w:val="Normal"/>
        <w:widowControl w:val="false"/>
        <w:bidi w:val="0"/>
        <w:ind w:firstLine="720"/>
        <w:rPr>
          <w:rStyle w:val="Style15"/>
        </w:rPr>
      </w:pPr>
      <w:r>
        <w:rPr/>
      </w:r>
    </w:p>
    <w:p>
      <w:pPr>
        <w:pStyle w:val="1"/>
        <w:bidi w:val="0"/>
        <w:spacing w:before="108" w:after="108"/>
        <w:ind w:hanging="0"/>
        <w:jc w:val="center"/>
        <w:rPr/>
      </w:pPr>
      <w:r>
        <w:rPr/>
        <w:t>Заявление</w:t>
        <w:br/>
        <w:t>о предоставлении бесплатного питания</w:t>
      </w:r>
    </w:p>
    <w:p>
      <w:pPr>
        <w:pStyle w:val="Normal"/>
        <w:bidi w:val="0"/>
        <w:ind w:firstLine="720"/>
        <w:rPr>
          <w:rStyle w:val="Style15"/>
        </w:rPr>
      </w:pPr>
      <w:r>
        <w:rPr/>
      </w:r>
    </w:p>
    <w:p>
      <w:pPr>
        <w:pStyle w:val="Normal"/>
        <w:bidi w:val="0"/>
        <w:ind w:firstLine="720"/>
        <w:rPr>
          <w:rStyle w:val="Style15"/>
        </w:rPr>
      </w:pPr>
      <w:r>
        <w:rPr>
          <w:rStyle w:val="Style15"/>
        </w:rPr>
        <w:t>Прошу предоставить моему сыну/дочери/подопечному (нужное подчеркнуть),</w:t>
      </w:r>
    </w:p>
    <w:tbl>
      <w:tblPr>
        <w:tblW w:w="10211" w:type="dxa"/>
        <w:jc w:val="left"/>
        <w:tblInd w:w="108" w:type="dxa"/>
        <w:tblLayout w:type="fixed"/>
        <w:tblCellMar>
          <w:top w:w="0" w:type="dxa"/>
          <w:left w:w="108" w:type="dxa"/>
          <w:bottom w:w="0" w:type="dxa"/>
          <w:right w:w="108" w:type="dxa"/>
        </w:tblCellMar>
      </w:tblPr>
      <w:tblGrid>
        <w:gridCol w:w="10211"/>
      </w:tblGrid>
      <w:tr>
        <w:trPr/>
        <w:tc>
          <w:tcPr>
            <w:tcW w:w="10211" w:type="dxa"/>
            <w:tcBorders>
              <w:bottom w:val="single" w:sz="4" w:space="0" w:color="000000"/>
            </w:tcBorders>
          </w:tcPr>
          <w:p>
            <w:pPr>
              <w:pStyle w:val="Style25"/>
              <w:widowControl w:val="false"/>
              <w:tabs>
                <w:tab w:val="clear" w:pos="720"/>
              </w:tabs>
              <w:bidi w:val="0"/>
              <w:spacing w:before="0" w:after="0"/>
              <w:ind w:hanging="0"/>
              <w:rPr/>
            </w:pPr>
            <w:r>
              <w:rPr/>
            </w:r>
          </w:p>
        </w:tc>
      </w:tr>
      <w:tr>
        <w:trPr/>
        <w:tc>
          <w:tcPr>
            <w:tcW w:w="10211" w:type="dxa"/>
            <w:tcBorders>
              <w:top w:val="single" w:sz="4" w:space="0" w:color="000000"/>
            </w:tcBorders>
          </w:tcPr>
          <w:p>
            <w:pPr>
              <w:pStyle w:val="Style25"/>
              <w:widowControl w:val="false"/>
              <w:tabs>
                <w:tab w:val="clear" w:pos="720"/>
              </w:tabs>
              <w:bidi w:val="0"/>
              <w:ind w:hanging="0"/>
              <w:jc w:val="center"/>
              <w:rPr/>
            </w:pPr>
            <w:r>
              <w:rPr/>
              <w:t>(Ф.И.О.)</w:t>
            </w:r>
          </w:p>
        </w:tc>
      </w:tr>
    </w:tbl>
    <w:p>
      <w:pPr>
        <w:pStyle w:val="Style24"/>
        <w:widowControl w:val="false"/>
        <w:bidi w:val="0"/>
        <w:ind w:hanging="0"/>
        <w:jc w:val="left"/>
        <w:rPr/>
      </w:pPr>
      <w:r>
        <w:rPr/>
        <w:t>учащемуся(-щейся) ____ класса, бесплатное питание.</w:t>
      </w:r>
    </w:p>
    <w:p>
      <w:pPr>
        <w:pStyle w:val="Normal"/>
        <w:bidi w:val="0"/>
        <w:ind w:firstLine="720"/>
        <w:rPr>
          <w:rStyle w:val="Style15"/>
        </w:rPr>
      </w:pPr>
      <w:r>
        <w:rPr>
          <w:rStyle w:val="Style15"/>
        </w:rPr>
        <w:t>Основание (нужное подчеркнуть):</w:t>
      </w:r>
    </w:p>
    <w:p>
      <w:pPr>
        <w:pStyle w:val="Normal"/>
        <w:bidi w:val="0"/>
        <w:ind w:firstLine="720"/>
        <w:rPr>
          <w:rStyle w:val="Style15"/>
        </w:rPr>
      </w:pPr>
      <w:r>
        <w:rPr>
          <w:rStyle w:val="Style15"/>
        </w:rPr>
        <w:t>- ребенок с ограниченными возможностями здоровья;</w:t>
      </w:r>
    </w:p>
    <w:tbl>
      <w:tblPr>
        <w:tblW w:w="10211" w:type="dxa"/>
        <w:jc w:val="left"/>
        <w:tblInd w:w="108" w:type="dxa"/>
        <w:tblLayout w:type="fixed"/>
        <w:tblCellMar>
          <w:top w:w="0" w:type="dxa"/>
          <w:left w:w="108" w:type="dxa"/>
          <w:bottom w:w="0" w:type="dxa"/>
          <w:right w:w="108" w:type="dxa"/>
        </w:tblCellMar>
      </w:tblPr>
      <w:tblGrid>
        <w:gridCol w:w="2556"/>
        <w:gridCol w:w="4536"/>
        <w:gridCol w:w="3119"/>
      </w:tblGrid>
      <w:tr>
        <w:trPr/>
        <w:tc>
          <w:tcPr>
            <w:tcW w:w="2556" w:type="dxa"/>
            <w:tcBorders/>
          </w:tcPr>
          <w:p>
            <w:pPr>
              <w:pStyle w:val="Style25"/>
              <w:widowControl w:val="false"/>
              <w:tabs>
                <w:tab w:val="clear" w:pos="720"/>
              </w:tabs>
              <w:bidi w:val="0"/>
              <w:ind w:hanging="0"/>
              <w:rPr/>
            </w:pPr>
            <w:r>
              <w:rPr/>
              <w:t>- ребенок</w:t>
            </w:r>
          </w:p>
        </w:tc>
        <w:tc>
          <w:tcPr>
            <w:tcW w:w="4536" w:type="dxa"/>
            <w:tcBorders/>
          </w:tcPr>
          <w:p>
            <w:pPr>
              <w:pStyle w:val="Style24"/>
              <w:widowControl w:val="false"/>
              <w:tabs>
                <w:tab w:val="clear" w:pos="720"/>
              </w:tabs>
              <w:bidi w:val="0"/>
              <w:ind w:hanging="0"/>
              <w:jc w:val="left"/>
              <w:rPr/>
            </w:pPr>
            <w:r>
              <w:rPr/>
              <w:t>(член семьи _________________)</w:t>
            </w:r>
          </w:p>
        </w:tc>
        <w:tc>
          <w:tcPr>
            <w:tcW w:w="3119" w:type="dxa"/>
            <w:tcBorders/>
          </w:tcPr>
          <w:p>
            <w:pPr>
              <w:pStyle w:val="Style24"/>
              <w:widowControl w:val="false"/>
              <w:tabs>
                <w:tab w:val="clear" w:pos="720"/>
              </w:tabs>
              <w:bidi w:val="0"/>
              <w:ind w:hanging="0"/>
              <w:jc w:val="left"/>
              <w:rPr/>
            </w:pPr>
            <w:r>
              <w:rPr/>
              <w:t>граждан, участвующих</w:t>
            </w:r>
          </w:p>
        </w:tc>
      </w:tr>
      <w:tr>
        <w:trPr/>
        <w:tc>
          <w:tcPr>
            <w:tcW w:w="2556" w:type="dxa"/>
            <w:tcBorders/>
          </w:tcPr>
          <w:p>
            <w:pPr>
              <w:pStyle w:val="Style25"/>
              <w:widowControl w:val="false"/>
              <w:tabs>
                <w:tab w:val="clear" w:pos="720"/>
              </w:tabs>
              <w:bidi w:val="0"/>
              <w:spacing w:before="0" w:after="0"/>
              <w:ind w:hanging="0"/>
              <w:rPr/>
            </w:pPr>
            <w:r>
              <w:rPr/>
            </w:r>
          </w:p>
        </w:tc>
        <w:tc>
          <w:tcPr>
            <w:tcW w:w="4536" w:type="dxa"/>
            <w:tcBorders/>
          </w:tcPr>
          <w:p>
            <w:pPr>
              <w:pStyle w:val="Style25"/>
              <w:widowControl w:val="false"/>
              <w:tabs>
                <w:tab w:val="clear" w:pos="720"/>
              </w:tabs>
              <w:bidi w:val="0"/>
              <w:ind w:hanging="0"/>
              <w:jc w:val="center"/>
              <w:rPr/>
            </w:pPr>
            <w:r>
              <w:rPr/>
              <w:t>(указать, кем приходится)</w:t>
            </w:r>
          </w:p>
        </w:tc>
        <w:tc>
          <w:tcPr>
            <w:tcW w:w="3119" w:type="dxa"/>
            <w:tcBorders/>
          </w:tcPr>
          <w:p>
            <w:pPr>
              <w:pStyle w:val="Style25"/>
              <w:widowControl w:val="false"/>
              <w:tabs>
                <w:tab w:val="clear" w:pos="720"/>
              </w:tabs>
              <w:bidi w:val="0"/>
              <w:spacing w:before="0" w:after="0"/>
              <w:ind w:hanging="0"/>
              <w:rPr/>
            </w:pPr>
            <w:r>
              <w:rPr/>
            </w:r>
          </w:p>
        </w:tc>
      </w:tr>
    </w:tbl>
    <w:p>
      <w:pPr>
        <w:pStyle w:val="Normal"/>
        <w:widowControl w:val="false"/>
        <w:bidi w:val="0"/>
        <w:ind w:hanging="0"/>
        <w:rPr>
          <w:rStyle w:val="Style15"/>
        </w:rPr>
      </w:pPr>
      <w:r>
        <w:rPr>
          <w:rStyle w:val="Style15"/>
        </w:rPr>
        <w:t>в специальной военной операции, призванных на военную службу по частичной мобилизации в Вооруженные Силы Российской Федерации;</w:t>
      </w:r>
    </w:p>
    <w:tbl>
      <w:tblPr>
        <w:tblW w:w="10206" w:type="dxa"/>
        <w:jc w:val="left"/>
        <w:tblInd w:w="108" w:type="dxa"/>
        <w:tblLayout w:type="fixed"/>
        <w:tblCellMar>
          <w:top w:w="0" w:type="dxa"/>
          <w:left w:w="108" w:type="dxa"/>
          <w:bottom w:w="0" w:type="dxa"/>
          <w:right w:w="108" w:type="dxa"/>
        </w:tblCellMar>
      </w:tblPr>
      <w:tblGrid>
        <w:gridCol w:w="2551"/>
        <w:gridCol w:w="6380"/>
        <w:gridCol w:w="1275"/>
      </w:tblGrid>
      <w:tr>
        <w:trPr/>
        <w:tc>
          <w:tcPr>
            <w:tcW w:w="2551" w:type="dxa"/>
            <w:tcBorders/>
          </w:tcPr>
          <w:p>
            <w:pPr>
              <w:pStyle w:val="Style25"/>
              <w:widowControl w:val="false"/>
              <w:tabs>
                <w:tab w:val="clear" w:pos="720"/>
              </w:tabs>
              <w:bidi w:val="0"/>
              <w:ind w:hanging="0"/>
              <w:rPr/>
            </w:pPr>
            <w:r>
              <w:rPr/>
              <w:t>- ребенок</w:t>
            </w:r>
          </w:p>
        </w:tc>
        <w:tc>
          <w:tcPr>
            <w:tcW w:w="6380" w:type="dxa"/>
            <w:tcBorders/>
          </w:tcPr>
          <w:p>
            <w:pPr>
              <w:pStyle w:val="Style24"/>
              <w:widowControl w:val="false"/>
              <w:tabs>
                <w:tab w:val="clear" w:pos="720"/>
              </w:tabs>
              <w:bidi w:val="0"/>
              <w:ind w:hanging="0"/>
              <w:jc w:val="left"/>
              <w:rPr/>
            </w:pPr>
            <w:r>
              <w:rPr/>
              <w:t>(член семьи ______________________________)</w:t>
            </w:r>
          </w:p>
        </w:tc>
        <w:tc>
          <w:tcPr>
            <w:tcW w:w="1275" w:type="dxa"/>
            <w:tcBorders/>
          </w:tcPr>
          <w:p>
            <w:pPr>
              <w:pStyle w:val="Style24"/>
              <w:widowControl w:val="false"/>
              <w:tabs>
                <w:tab w:val="clear" w:pos="720"/>
              </w:tabs>
              <w:bidi w:val="0"/>
              <w:ind w:hanging="0"/>
              <w:jc w:val="left"/>
              <w:rPr/>
            </w:pPr>
            <w:r>
              <w:rPr/>
              <w:t>граждан</w:t>
            </w:r>
          </w:p>
        </w:tc>
      </w:tr>
      <w:tr>
        <w:trPr/>
        <w:tc>
          <w:tcPr>
            <w:tcW w:w="2551" w:type="dxa"/>
            <w:tcBorders/>
          </w:tcPr>
          <w:p>
            <w:pPr>
              <w:pStyle w:val="Style25"/>
              <w:widowControl w:val="false"/>
              <w:tabs>
                <w:tab w:val="clear" w:pos="720"/>
              </w:tabs>
              <w:bidi w:val="0"/>
              <w:spacing w:before="0" w:after="0"/>
              <w:ind w:hanging="0"/>
              <w:rPr/>
            </w:pPr>
            <w:r>
              <w:rPr/>
            </w:r>
          </w:p>
        </w:tc>
        <w:tc>
          <w:tcPr>
            <w:tcW w:w="6380" w:type="dxa"/>
            <w:tcBorders/>
          </w:tcPr>
          <w:p>
            <w:pPr>
              <w:pStyle w:val="Style25"/>
              <w:widowControl w:val="false"/>
              <w:tabs>
                <w:tab w:val="clear" w:pos="720"/>
              </w:tabs>
              <w:bidi w:val="0"/>
              <w:ind w:hanging="0"/>
              <w:jc w:val="center"/>
              <w:rPr/>
            </w:pPr>
            <w:r>
              <w:rPr/>
              <w:t>(указать, кем приходится)</w:t>
            </w:r>
          </w:p>
        </w:tc>
        <w:tc>
          <w:tcPr>
            <w:tcW w:w="1275" w:type="dxa"/>
            <w:tcBorders/>
          </w:tcPr>
          <w:p>
            <w:pPr>
              <w:pStyle w:val="Style25"/>
              <w:widowControl w:val="false"/>
              <w:tabs>
                <w:tab w:val="clear" w:pos="720"/>
              </w:tabs>
              <w:bidi w:val="0"/>
              <w:spacing w:before="0" w:after="0"/>
              <w:ind w:hanging="0"/>
              <w:rPr/>
            </w:pPr>
            <w:r>
              <w:rPr/>
            </w:r>
          </w:p>
        </w:tc>
      </w:tr>
    </w:tbl>
    <w:p>
      <w:pPr>
        <w:pStyle w:val="Style24"/>
        <w:widowControl w:val="false"/>
        <w:bidi w:val="0"/>
        <w:ind w:hanging="0"/>
        <w:jc w:val="left"/>
        <w:rPr/>
      </w:pPr>
      <w:r>
        <w:rPr/>
        <w:t>Российской Федерации, погибших (умерших) в результате участия в специальной военной операции;</w:t>
      </w:r>
    </w:p>
    <w:p>
      <w:pPr>
        <w:pStyle w:val="Normal"/>
        <w:bidi w:val="0"/>
        <w:ind w:firstLine="720"/>
        <w:rPr>
          <w:rStyle w:val="Style15"/>
        </w:rPr>
      </w:pPr>
      <w:r>
        <w:rPr>
          <w:rStyle w:val="Style15"/>
        </w:rPr>
        <w:t>- ребенок граждан, участвующих в специальной военной операции и являющихся военнослужащими и лицами, проходящими службу в национальной гвардии Российской Федерации;</w:t>
      </w:r>
    </w:p>
    <w:p>
      <w:pPr>
        <w:pStyle w:val="Normal"/>
        <w:bidi w:val="0"/>
        <w:ind w:firstLine="720"/>
        <w:rPr>
          <w:rStyle w:val="Style15"/>
        </w:rPr>
      </w:pPr>
      <w:r>
        <w:rPr>
          <w:rStyle w:val="Style15"/>
        </w:rPr>
        <w:t>- ребенок граждан, проходящих военную службу в батальонах "Алга" и "Тимер", сформированных в Республике Татарстан;</w:t>
      </w:r>
    </w:p>
    <w:p>
      <w:pPr>
        <w:pStyle w:val="Normal"/>
        <w:bidi w:val="0"/>
        <w:ind w:firstLine="720"/>
        <w:rPr>
          <w:rStyle w:val="Style15"/>
        </w:rPr>
      </w:pPr>
      <w:r>
        <w:rPr>
          <w:rStyle w:val="Style15"/>
        </w:rPr>
        <w:t>- ребенок граждан, добровольно выполняющих военные задачи в ходе специальной военной операции;</w:t>
      </w:r>
    </w:p>
    <w:p>
      <w:pPr>
        <w:pStyle w:val="Normal"/>
        <w:bidi w:val="0"/>
        <w:ind w:firstLine="720"/>
        <w:rPr>
          <w:rStyle w:val="Style15"/>
        </w:rPr>
      </w:pPr>
      <w:r>
        <w:rPr>
          <w:rStyle w:val="Style15"/>
        </w:rPr>
        <w:t>- ребенок сотрудников Министерства внутренних дел по Республике Татарстан, Управления Федеральной службы безопасности Российской Федерации по Республике Татарстан, командированных в зону проведения специальной военной операции;</w:t>
      </w:r>
    </w:p>
    <w:p>
      <w:pPr>
        <w:pStyle w:val="Normal"/>
        <w:bidi w:val="0"/>
        <w:ind w:firstLine="720"/>
        <w:rPr>
          <w:rStyle w:val="Style15"/>
        </w:rPr>
      </w:pPr>
      <w:r>
        <w:rPr>
          <w:rStyle w:val="Style15"/>
        </w:rPr>
        <w:t>- ребенок - гражданин Украины, гражданин Донецкой и Луганской народных республик, Запорожской и Херсонской областей или лицо без гражданства, постоянно проживавшие на территориях Украины, Донецкой и Луганской народных республик, Запорожской и Херсонской областей, вынужденно покинувшие территорию Украины, Донецкой и Луганской народных республик, Запорожской и Херсонской областей и прибывшие на территорию Российской Федерации в экстренном массовом порядке.</w:t>
      </w:r>
    </w:p>
    <w:p>
      <w:pPr>
        <w:pStyle w:val="Normal"/>
        <w:bidi w:val="0"/>
        <w:ind w:firstLine="720"/>
        <w:rPr>
          <w:rStyle w:val="Style15"/>
        </w:rPr>
      </w:pPr>
      <w:r>
        <w:rPr>
          <w:rStyle w:val="Style15"/>
        </w:rPr>
        <w:t>Дополнительно сообщаю: __________________________________________</w:t>
      </w:r>
    </w:p>
    <w:p>
      <w:pPr>
        <w:pStyle w:val="Normal"/>
        <w:bidi w:val="0"/>
        <w:ind w:firstLine="720"/>
        <w:rPr>
          <w:rStyle w:val="Style15"/>
        </w:rPr>
      </w:pPr>
      <w:r>
        <w:rPr/>
      </w:r>
    </w:p>
    <w:tbl>
      <w:tblPr>
        <w:tblW w:w="10211" w:type="dxa"/>
        <w:jc w:val="left"/>
        <w:tblInd w:w="108" w:type="dxa"/>
        <w:tblLayout w:type="fixed"/>
        <w:tblCellMar>
          <w:top w:w="0" w:type="dxa"/>
          <w:left w:w="108" w:type="dxa"/>
          <w:bottom w:w="0" w:type="dxa"/>
          <w:right w:w="108" w:type="dxa"/>
        </w:tblCellMar>
      </w:tblPr>
      <w:tblGrid>
        <w:gridCol w:w="2834"/>
        <w:gridCol w:w="4269"/>
        <w:gridCol w:w="3108"/>
      </w:tblGrid>
      <w:tr>
        <w:trPr/>
        <w:tc>
          <w:tcPr>
            <w:tcW w:w="2834" w:type="dxa"/>
            <w:tcBorders>
              <w:bottom w:val="single" w:sz="4" w:space="0" w:color="000000"/>
            </w:tcBorders>
          </w:tcPr>
          <w:p>
            <w:pPr>
              <w:pStyle w:val="Style25"/>
              <w:widowControl w:val="false"/>
              <w:tabs>
                <w:tab w:val="clear" w:pos="720"/>
              </w:tabs>
              <w:bidi w:val="0"/>
              <w:spacing w:before="0" w:after="0"/>
              <w:ind w:hanging="0"/>
              <w:rPr/>
            </w:pPr>
            <w:r>
              <w:rPr/>
            </w:r>
          </w:p>
        </w:tc>
        <w:tc>
          <w:tcPr>
            <w:tcW w:w="4269" w:type="dxa"/>
            <w:tcBorders/>
          </w:tcPr>
          <w:p>
            <w:pPr>
              <w:pStyle w:val="Style25"/>
              <w:widowControl w:val="false"/>
              <w:tabs>
                <w:tab w:val="clear" w:pos="720"/>
              </w:tabs>
              <w:bidi w:val="0"/>
              <w:spacing w:before="0" w:after="0"/>
              <w:ind w:hanging="0"/>
              <w:rPr/>
            </w:pPr>
            <w:r>
              <w:rPr/>
            </w:r>
          </w:p>
        </w:tc>
        <w:tc>
          <w:tcPr>
            <w:tcW w:w="3108" w:type="dxa"/>
            <w:tcBorders>
              <w:bottom w:val="single" w:sz="4" w:space="0" w:color="000000"/>
            </w:tcBorders>
          </w:tcPr>
          <w:p>
            <w:pPr>
              <w:pStyle w:val="Style25"/>
              <w:widowControl w:val="false"/>
              <w:tabs>
                <w:tab w:val="clear" w:pos="720"/>
              </w:tabs>
              <w:bidi w:val="0"/>
              <w:spacing w:before="0" w:after="0"/>
              <w:ind w:hanging="0"/>
              <w:rPr/>
            </w:pPr>
            <w:r>
              <w:rPr/>
            </w:r>
          </w:p>
        </w:tc>
      </w:tr>
      <w:tr>
        <w:trPr/>
        <w:tc>
          <w:tcPr>
            <w:tcW w:w="2834" w:type="dxa"/>
            <w:tcBorders>
              <w:top w:val="single" w:sz="4" w:space="0" w:color="000000"/>
            </w:tcBorders>
          </w:tcPr>
          <w:p>
            <w:pPr>
              <w:pStyle w:val="Style25"/>
              <w:widowControl w:val="false"/>
              <w:tabs>
                <w:tab w:val="clear" w:pos="720"/>
              </w:tabs>
              <w:bidi w:val="0"/>
              <w:ind w:hanging="0"/>
              <w:jc w:val="center"/>
              <w:rPr/>
            </w:pPr>
            <w:r>
              <w:rPr/>
              <w:t>(дата)</w:t>
            </w:r>
          </w:p>
        </w:tc>
        <w:tc>
          <w:tcPr>
            <w:tcW w:w="4269" w:type="dxa"/>
            <w:tcBorders/>
          </w:tcPr>
          <w:p>
            <w:pPr>
              <w:pStyle w:val="Style25"/>
              <w:widowControl w:val="false"/>
              <w:tabs>
                <w:tab w:val="clear" w:pos="720"/>
              </w:tabs>
              <w:bidi w:val="0"/>
              <w:spacing w:before="0" w:after="0"/>
              <w:ind w:hanging="0"/>
              <w:rPr/>
            </w:pPr>
            <w:r>
              <w:rPr/>
            </w:r>
          </w:p>
        </w:tc>
        <w:tc>
          <w:tcPr>
            <w:tcW w:w="3108" w:type="dxa"/>
            <w:tcBorders>
              <w:top w:val="single" w:sz="4" w:space="0" w:color="000000"/>
            </w:tcBorders>
          </w:tcPr>
          <w:p>
            <w:pPr>
              <w:pStyle w:val="Style25"/>
              <w:widowControl w:val="false"/>
              <w:tabs>
                <w:tab w:val="clear" w:pos="720"/>
              </w:tabs>
              <w:bidi w:val="0"/>
              <w:ind w:hanging="0"/>
              <w:jc w:val="center"/>
              <w:rPr/>
            </w:pPr>
            <w:r>
              <w:rPr/>
              <w:t>(подпись)</w:t>
            </w:r>
          </w:p>
        </w:tc>
      </w:tr>
    </w:tbl>
    <w:p>
      <w:pPr>
        <w:pStyle w:val="Normal"/>
        <w:widowControl w:val="false"/>
        <w:bidi w:val="0"/>
        <w:ind w:firstLine="720"/>
        <w:rPr/>
      </w:pPr>
      <w:r>
        <w:rPr/>
      </w:r>
    </w:p>
    <w:sectPr>
      <w:headerReference w:type="default" r:id="rId47"/>
      <w:headerReference w:type="first" r:id="rId48"/>
      <w:footerReference w:type="default" r:id="rId49"/>
      <w:footerReference w:type="first" r:id="rId50"/>
      <w:type w:val="nextPage"/>
      <w:pgSz w:w="11906" w:h="16838"/>
      <w:pgMar w:left="800" w:right="800" w:gutter="0" w:header="720" w:top="1440" w:footer="72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CYR">
    <w:charset w:val="01"/>
    <w:family w:val="roman"/>
    <w:pitch w:val="default"/>
  </w:font>
  <w:font w:name="Times New Roman">
    <w:charset w:val="01"/>
    <w:family w:val="roman"/>
    <w:pitch w:val="default"/>
  </w:font>
  <w:font w:name="Courier New">
    <w:charset w:val="01"/>
    <w:family w:val="roman"/>
    <w:pitch w:val="default"/>
  </w:font>
  <w:font w:name="Arial">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10299" w:type="dxa"/>
      <w:jc w:val="left"/>
      <w:tblInd w:w="0" w:type="dxa"/>
      <w:tblLayout w:type="fixed"/>
      <w:tblCellMar>
        <w:top w:w="0" w:type="dxa"/>
        <w:left w:w="0" w:type="dxa"/>
        <w:bottom w:w="0" w:type="dxa"/>
        <w:right w:w="0" w:type="dxa"/>
      </w:tblCellMar>
    </w:tblPr>
    <w:tblGrid>
      <w:gridCol w:w="3433"/>
      <w:gridCol w:w="3433"/>
      <w:gridCol w:w="3433"/>
    </w:tblGrid>
    <w:tr>
      <w:trPr/>
      <w:tc>
        <w:tcPr>
          <w:tcW w:w="3433" w:type="dxa"/>
          <w:tcBorders/>
        </w:tcPr>
        <w:p>
          <w:pPr>
            <w:pStyle w:val="Style32"/>
            <w:widowControl w:val="false"/>
            <w:tabs>
              <w:tab w:val="clear" w:pos="720"/>
            </w:tabs>
            <w:bidi w:val="0"/>
            <w:spacing w:before="0" w:after="0"/>
            <w:ind w:left="0" w:hanging="0"/>
            <w:jc w:val="left"/>
            <w:rPr/>
          </w:pPr>
          <w:r>
            <w:rPr/>
            <w:fldChar w:fldCharType="begin"/>
          </w:r>
          <w:r>
            <w:rPr/>
            <w:instrText xml:space="preserve"> CREATEDATE \@"dd.MM.yyyy" </w:instrText>
          </w:r>
          <w:r>
            <w:rPr/>
            <w:fldChar w:fldCharType="separate"/>
          </w:r>
          <w:r>
            <w:rPr/>
            <w:t>02.09.2025</w:t>
          </w:r>
          <w:r>
            <w:rPr/>
            <w:fldChar w:fldCharType="end"/>
          </w:r>
          <w:r>
            <w:rPr/>
            <w:t xml:space="preserve"> </w:t>
          </w:r>
        </w:p>
      </w:tc>
      <w:tc>
        <w:tcPr>
          <w:tcW w:w="3433" w:type="dxa"/>
          <w:tcBorders/>
        </w:tcPr>
        <w:p>
          <w:pPr>
            <w:pStyle w:val="Style32"/>
            <w:widowControl w:val="false"/>
            <w:tabs>
              <w:tab w:val="clear" w:pos="720"/>
            </w:tabs>
            <w:bidi w:val="0"/>
            <w:ind w:left="0" w:hanging="0"/>
            <w:jc w:val="center"/>
            <w:rPr/>
          </w:pPr>
          <w:r>
            <w:rPr/>
            <w:t>Система ГАРАНТ</w:t>
          </w:r>
        </w:p>
      </w:tc>
      <w:tc>
        <w:tcPr>
          <w:tcW w:w="3433" w:type="dxa"/>
          <w:tcBorders/>
        </w:tcPr>
        <w:p>
          <w:pPr>
            <w:pStyle w:val="Style32"/>
            <w:widowControl w:val="false"/>
            <w:tabs>
              <w:tab w:val="clear" w:pos="720"/>
            </w:tabs>
            <w:bidi w:val="0"/>
            <w:spacing w:before="0" w:after="0"/>
            <w:ind w:left="0" w:hanging="0"/>
            <w:jc w:val="right"/>
            <w:rPr/>
          </w:pPr>
          <w:r>
            <w:rPr/>
            <w:fldChar w:fldCharType="begin"/>
          </w:r>
          <w:r>
            <w:rPr/>
            <w:instrText xml:space="preserve"> PAGE </w:instrText>
          </w:r>
          <w:r>
            <w:rPr/>
            <w:fldChar w:fldCharType="separate"/>
          </w:r>
          <w:r>
            <w:rPr/>
            <w:t>14</w:t>
          </w:r>
          <w:r>
            <w:rPr/>
            <w:fldChar w:fldCharType="end"/>
          </w:r>
          <w:r>
            <w:rPr/>
            <w:t>/</w:t>
          </w:r>
          <w:r>
            <w:rPr/>
            <w:fldChar w:fldCharType="begin"/>
          </w:r>
          <w:r>
            <w:rPr/>
            <w:instrText xml:space="preserve"> NUMPAGES \* ARABIC </w:instrText>
          </w:r>
          <w:r>
            <w:rPr/>
            <w:fldChar w:fldCharType="separate"/>
          </w:r>
          <w:r>
            <w:rPr/>
            <w:t>18</w:t>
          </w:r>
          <w:r>
            <w:rPr/>
            <w:fldChar w:fldCharType="end"/>
          </w:r>
        </w:p>
      </w:tc>
    </w:tr>
  </w:tbl>
  <w:p>
    <w:pPr>
      <w:pStyle w:val="Normal"/>
      <w:widowControl w:val="false"/>
      <w:bidi w:val="0"/>
      <w:spacing w:before="0" w:after="0"/>
      <w:ind w:hanging="0"/>
      <w:rPr>
        <w:rFonts w:ascii="Arial" w:hAnsi="Arial"/>
        <w:sz w:val="24"/>
      </w:rPr>
    </w:pPr>
    <w:r>
      <w:rPr>
        <w:rFonts w:ascii="Arial" w:hAnsi="Arial"/>
        <w:sz w:val="24"/>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15237" w:type="dxa"/>
      <w:jc w:val="left"/>
      <w:tblInd w:w="0" w:type="dxa"/>
      <w:tblLayout w:type="fixed"/>
      <w:tblCellMar>
        <w:top w:w="0" w:type="dxa"/>
        <w:left w:w="0" w:type="dxa"/>
        <w:bottom w:w="0" w:type="dxa"/>
        <w:right w:w="0" w:type="dxa"/>
      </w:tblCellMar>
    </w:tblPr>
    <w:tblGrid>
      <w:gridCol w:w="5079"/>
      <w:gridCol w:w="5079"/>
      <w:gridCol w:w="5079"/>
    </w:tblGrid>
    <w:tr>
      <w:trPr/>
      <w:tc>
        <w:tcPr>
          <w:tcW w:w="5079" w:type="dxa"/>
          <w:tcBorders/>
        </w:tcPr>
        <w:p>
          <w:pPr>
            <w:pStyle w:val="Style32"/>
            <w:widowControl w:val="false"/>
            <w:tabs>
              <w:tab w:val="clear" w:pos="720"/>
            </w:tabs>
            <w:bidi w:val="0"/>
            <w:spacing w:before="0" w:after="0"/>
            <w:ind w:left="0" w:hanging="0"/>
            <w:jc w:val="left"/>
            <w:rPr/>
          </w:pPr>
          <w:r>
            <w:rPr/>
            <w:fldChar w:fldCharType="begin"/>
          </w:r>
          <w:r>
            <w:rPr/>
            <w:instrText xml:space="preserve"> CREATEDATE \@"dd.MM.yyyy" </w:instrText>
          </w:r>
          <w:r>
            <w:rPr/>
            <w:fldChar w:fldCharType="separate"/>
          </w:r>
          <w:r>
            <w:rPr/>
            <w:t>02.09.2025</w:t>
          </w:r>
          <w:r>
            <w:rPr/>
            <w:fldChar w:fldCharType="end"/>
          </w:r>
          <w:r>
            <w:rPr/>
            <w:t xml:space="preserve"> </w:t>
          </w:r>
        </w:p>
      </w:tc>
      <w:tc>
        <w:tcPr>
          <w:tcW w:w="5079" w:type="dxa"/>
          <w:tcBorders/>
        </w:tcPr>
        <w:p>
          <w:pPr>
            <w:pStyle w:val="Style32"/>
            <w:widowControl w:val="false"/>
            <w:tabs>
              <w:tab w:val="clear" w:pos="720"/>
            </w:tabs>
            <w:bidi w:val="0"/>
            <w:ind w:left="0" w:hanging="0"/>
            <w:jc w:val="center"/>
            <w:rPr/>
          </w:pPr>
          <w:r>
            <w:rPr/>
            <w:t>Система ГАРАНТ</w:t>
          </w:r>
        </w:p>
      </w:tc>
      <w:tc>
        <w:tcPr>
          <w:tcW w:w="5079" w:type="dxa"/>
          <w:tcBorders/>
        </w:tcPr>
        <w:p>
          <w:pPr>
            <w:pStyle w:val="Style32"/>
            <w:widowControl w:val="false"/>
            <w:tabs>
              <w:tab w:val="clear" w:pos="720"/>
            </w:tabs>
            <w:bidi w:val="0"/>
            <w:spacing w:before="0" w:after="0"/>
            <w:ind w:left="0" w:hanging="0"/>
            <w:jc w:val="right"/>
            <w:rPr/>
          </w:pPr>
          <w:r>
            <w:rPr/>
            <w:fldChar w:fldCharType="begin"/>
          </w:r>
          <w:r>
            <w:rPr/>
            <w:instrText xml:space="preserve"> PAGE </w:instrText>
          </w:r>
          <w:r>
            <w:rPr/>
            <w:fldChar w:fldCharType="separate"/>
          </w:r>
          <w:r>
            <w:rPr/>
            <w:t>16</w:t>
          </w:r>
          <w:r>
            <w:rPr/>
            <w:fldChar w:fldCharType="end"/>
          </w:r>
          <w:r>
            <w:rPr/>
            <w:t>/</w:t>
          </w:r>
          <w:r>
            <w:rPr/>
            <w:fldChar w:fldCharType="begin"/>
          </w:r>
          <w:r>
            <w:rPr/>
            <w:instrText xml:space="preserve"> NUMPAGES \* ARABIC </w:instrText>
          </w:r>
          <w:r>
            <w:rPr/>
            <w:fldChar w:fldCharType="separate"/>
          </w:r>
          <w:r>
            <w:rPr/>
            <w:t>18</w:t>
          </w:r>
          <w:r>
            <w:rPr/>
            <w:fldChar w:fldCharType="end"/>
          </w:r>
        </w:p>
      </w:tc>
    </w:tr>
  </w:tbl>
  <w:p>
    <w:pPr>
      <w:pStyle w:val="Normal"/>
      <w:widowControl w:val="false"/>
      <w:bidi w:val="0"/>
      <w:spacing w:before="0" w:after="0"/>
      <w:ind w:hanging="0"/>
      <w:rPr>
        <w:rFonts w:ascii="Arial" w:hAnsi="Arial"/>
        <w:sz w:val="24"/>
      </w:rPr>
    </w:pPr>
    <w:r>
      <w:rPr>
        <w:rFonts w:ascii="Arial" w:hAnsi="Arial"/>
        <w:sz w:val="24"/>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024" w:type="dxa"/>
      <w:jc w:val="left"/>
      <w:tblInd w:w="0" w:type="dxa"/>
      <w:tblLayout w:type="fixed"/>
      <w:tblCellMar>
        <w:top w:w="0" w:type="dxa"/>
        <w:left w:w="0" w:type="dxa"/>
        <w:bottom w:w="0" w:type="dxa"/>
        <w:right w:w="0" w:type="dxa"/>
      </w:tblCellMar>
    </w:tblPr>
    <w:tblGrid>
      <w:gridCol w:w="3008"/>
      <w:gridCol w:w="3008"/>
      <w:gridCol w:w="3008"/>
    </w:tblGrid>
    <w:tr>
      <w:trPr/>
      <w:tc>
        <w:tcPr>
          <w:tcW w:w="3008" w:type="dxa"/>
          <w:tcBorders/>
        </w:tcPr>
        <w:p>
          <w:pPr>
            <w:pStyle w:val="Style32"/>
            <w:widowControl w:val="false"/>
            <w:tabs>
              <w:tab w:val="clear" w:pos="720"/>
            </w:tabs>
            <w:bidi w:val="0"/>
            <w:spacing w:before="0" w:after="0"/>
            <w:ind w:left="0" w:hanging="0"/>
            <w:jc w:val="left"/>
            <w:rPr/>
          </w:pPr>
          <w:r>
            <w:rPr/>
            <w:fldChar w:fldCharType="begin"/>
          </w:r>
          <w:r>
            <w:rPr/>
            <w:instrText xml:space="preserve"> CREATEDATE \@"dd.MM.yyyy" </w:instrText>
          </w:r>
          <w:r>
            <w:rPr/>
            <w:fldChar w:fldCharType="separate"/>
          </w:r>
          <w:r>
            <w:rPr/>
            <w:t>02.09.2025</w:t>
          </w:r>
          <w:r>
            <w:rPr/>
            <w:fldChar w:fldCharType="end"/>
          </w:r>
          <w:r>
            <w:rPr/>
            <w:t xml:space="preserve"> </w:t>
          </w:r>
        </w:p>
      </w:tc>
      <w:tc>
        <w:tcPr>
          <w:tcW w:w="3008" w:type="dxa"/>
          <w:tcBorders/>
        </w:tcPr>
        <w:p>
          <w:pPr>
            <w:pStyle w:val="Style32"/>
            <w:widowControl w:val="false"/>
            <w:tabs>
              <w:tab w:val="clear" w:pos="720"/>
            </w:tabs>
            <w:bidi w:val="0"/>
            <w:ind w:left="0" w:hanging="0"/>
            <w:jc w:val="center"/>
            <w:rPr/>
          </w:pPr>
          <w:r>
            <w:rPr/>
            <w:t>Система ГАРАНТ</w:t>
          </w:r>
        </w:p>
      </w:tc>
      <w:tc>
        <w:tcPr>
          <w:tcW w:w="3008" w:type="dxa"/>
          <w:tcBorders/>
        </w:tcPr>
        <w:p>
          <w:pPr>
            <w:pStyle w:val="Style32"/>
            <w:widowControl w:val="false"/>
            <w:tabs>
              <w:tab w:val="clear" w:pos="720"/>
            </w:tabs>
            <w:bidi w:val="0"/>
            <w:spacing w:before="0" w:after="0"/>
            <w:ind w:left="0" w:hanging="0"/>
            <w:jc w:val="right"/>
            <w:rPr/>
          </w:pPr>
          <w:r>
            <w:rPr/>
            <w:fldChar w:fldCharType="begin"/>
          </w:r>
          <w:r>
            <w:rPr/>
            <w:instrText xml:space="preserve"> PAGE </w:instrText>
          </w:r>
          <w:r>
            <w:rPr/>
            <w:fldChar w:fldCharType="separate"/>
          </w:r>
          <w:r>
            <w:rPr/>
            <w:t>18</w:t>
          </w:r>
          <w:r>
            <w:rPr/>
            <w:fldChar w:fldCharType="end"/>
          </w:r>
          <w:r>
            <w:rPr/>
            <w:t>/</w:t>
          </w:r>
          <w:r>
            <w:rPr/>
            <w:fldChar w:fldCharType="begin"/>
          </w:r>
          <w:r>
            <w:rPr/>
            <w:instrText xml:space="preserve"> NUMPAGES \* ARABIC </w:instrText>
          </w:r>
          <w:r>
            <w:rPr/>
            <w:fldChar w:fldCharType="separate"/>
          </w:r>
          <w:r>
            <w:rPr/>
            <w:t>18</w:t>
          </w:r>
          <w:r>
            <w:rPr/>
            <w:fldChar w:fldCharType="end"/>
          </w:r>
        </w:p>
      </w:tc>
    </w:tr>
  </w:tbl>
  <w:p>
    <w:pPr>
      <w:pStyle w:val="Normal"/>
      <w:widowControl w:val="false"/>
      <w:bidi w:val="0"/>
      <w:spacing w:before="0" w:after="0"/>
      <w:ind w:hanging="0"/>
      <w:rPr>
        <w:rFonts w:ascii="Arial" w:hAnsi="Arial"/>
        <w:sz w:val="24"/>
      </w:rPr>
    </w:pPr>
    <w:r>
      <w:rPr>
        <w:rFonts w:ascii="Arial" w:hAnsi="Arial"/>
        <w:sz w:val="24"/>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1"/>
      <w:bidi w:val="0"/>
      <w:ind w:left="0" w:hanging="0"/>
      <w:jc w:val="left"/>
      <w:rPr/>
    </w:pPr>
    <w:r>
      <w:rPr/>
      <w:t>Постановление Исполнительного комитета муниципального образования города Казани от 25 декабря 2023 г. N…</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1"/>
      <w:bidi w:val="0"/>
      <w:ind w:left="0" w:hanging="0"/>
      <w:jc w:val="left"/>
      <w:rPr/>
    </w:pPr>
    <w:r>
      <w:rPr/>
      <w:t>Постановление Исполнительного комитета муниципального образования города Казани от 25 декабря 2023 г. N 4319 "Об обеспечении питанием учащихся муниципальных…</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1"/>
      <w:bidi w:val="0"/>
      <w:ind w:left="0" w:hanging="0"/>
      <w:jc w:val="left"/>
      <w:rPr/>
    </w:pPr>
    <w:r>
      <w:rPr/>
      <w:t>Постановление Исполнительного комитета муниципального образования города Казани от 25 декабря…</w: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settings.xml><?xml version="1.0" encoding="utf-8"?>
<w:settings xmlns:w="http://schemas.openxmlformats.org/wordprocessingml/2006/main">
  <w:zoom w:percent="14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Tahoma" w:cs="Noto Sans Devanagari"/>
        <w:kern w:val="2"/>
        <w:sz w:val="24"/>
        <w:szCs w:val="24"/>
        <w:lang w:val="ru-RU" w:eastAsia="zh-CN" w:bidi="hi-IN"/>
      </w:rPr>
    </w:rPrDefault>
    <w:pPrDefault>
      <w:pPr>
        <w:suppressAutoHyphens w:val="true"/>
      </w:pPr>
    </w:pPrDefault>
  </w:docDefaults>
  <w:style w:type="paragraph" w:styleId="Normal">
    <w:name w:val="Normal"/>
    <w:qFormat/>
    <w:pPr>
      <w:widowControl w:val="false"/>
      <w:suppressAutoHyphens w:val="false"/>
      <w:bidi w:val="0"/>
      <w:spacing w:before="0" w:after="0"/>
      <w:ind w:firstLine="720"/>
      <w:jc w:val="both"/>
    </w:pPr>
    <w:rPr>
      <w:rFonts w:ascii="Times New Roman CYR" w:hAnsi="Times New Roman CYR" w:eastAsia="Symbol" w:cs="Wingdings"/>
      <w:color w:val="auto"/>
      <w:kern w:val="2"/>
      <w:sz w:val="24"/>
      <w:szCs w:val="24"/>
      <w:lang w:val="ru-RU" w:eastAsia="zh-CN" w:bidi="hi-IN"/>
    </w:rPr>
  </w:style>
  <w:style w:type="paragraph" w:styleId="1">
    <w:name w:val="Heading 1"/>
    <w:basedOn w:val="Normal"/>
    <w:next w:val="Normal"/>
    <w:qFormat/>
    <w:pPr>
      <w:spacing w:before="108" w:after="108"/>
      <w:ind w:hanging="0"/>
      <w:jc w:val="center"/>
    </w:pPr>
    <w:rPr>
      <w:b/>
      <w:color w:val="26282F"/>
    </w:rPr>
  </w:style>
  <w:style w:type="character" w:styleId="Style13">
    <w:name w:val="Гипертекстовая ссылка"/>
    <w:basedOn w:val="Style14"/>
    <w:qFormat/>
    <w:rPr>
      <w:rFonts w:ascii="Times New Roman" w:hAnsi="Times New Roman"/>
      <w:b w:val="false"/>
      <w:color w:val="106BBE"/>
      <w:sz w:val="24"/>
    </w:rPr>
  </w:style>
  <w:style w:type="character" w:styleId="Style14">
    <w:name w:val="Цветовое выделение"/>
    <w:qFormat/>
    <w:rPr>
      <w:rFonts w:ascii="Times New Roman" w:hAnsi="Times New Roman"/>
      <w:b/>
      <w:color w:val="26282F"/>
      <w:sz w:val="24"/>
    </w:rPr>
  </w:style>
  <w:style w:type="character" w:styleId="Style15">
    <w:name w:val="Цветовое выделение для Текст"/>
    <w:qFormat/>
    <w:rPr/>
  </w:style>
  <w:style w:type="character" w:styleId="-">
    <w:name w:val="Hyperlink"/>
    <w:rPr>
      <w:color w:val="000080"/>
      <w:u w:val="single"/>
    </w:rPr>
  </w:style>
  <w:style w:type="paragraph" w:styleId="Style16">
    <w:name w:val="Заголовок"/>
    <w:basedOn w:val="Normal"/>
    <w:next w:val="Style17"/>
    <w:qFormat/>
    <w:pPr>
      <w:keepNext w:val="true"/>
      <w:spacing w:before="240" w:after="120"/>
    </w:pPr>
    <w:rPr>
      <w:rFonts w:ascii="PT Astra Serif" w:hAnsi="PT Astra Serif" w:eastAsia="Tahoma" w:cs="Noto Sans Devanagari"/>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ascii="PT Astra Serif" w:hAnsi="PT Astra Serif" w:cs="Noto Sans Devanagari"/>
    </w:rPr>
  </w:style>
  <w:style w:type="paragraph" w:styleId="Style19">
    <w:name w:val="Caption"/>
    <w:basedOn w:val="Normal"/>
    <w:qFormat/>
    <w:pPr>
      <w:suppressLineNumbers/>
      <w:spacing w:before="120" w:after="120"/>
    </w:pPr>
    <w:rPr>
      <w:rFonts w:ascii="PT Astra Serif" w:hAnsi="PT Astra Serif" w:cs="Noto Sans Devanagari"/>
      <w:i/>
      <w:iCs/>
      <w:sz w:val="24"/>
      <w:szCs w:val="24"/>
    </w:rPr>
  </w:style>
  <w:style w:type="paragraph" w:styleId="Style20">
    <w:name w:val="Указатель"/>
    <w:basedOn w:val="Normal"/>
    <w:qFormat/>
    <w:pPr>
      <w:suppressLineNumbers/>
    </w:pPr>
    <w:rPr>
      <w:rFonts w:ascii="PT Astra Serif" w:hAnsi="PT Astra Serif" w:cs="Noto Sans Devanagari"/>
    </w:rPr>
  </w:style>
  <w:style w:type="paragraph" w:styleId="Style21">
    <w:name w:val="Таблицы (моноширинный)"/>
    <w:basedOn w:val="Normal"/>
    <w:next w:val="Normal"/>
    <w:qFormat/>
    <w:pPr>
      <w:ind w:hanging="0"/>
    </w:pPr>
    <w:rPr>
      <w:rFonts w:ascii="Courier New" w:hAnsi="Courier New"/>
    </w:rPr>
  </w:style>
  <w:style w:type="paragraph" w:styleId="Style22">
    <w:name w:val="Комментарий"/>
    <w:basedOn w:val="Style23"/>
    <w:next w:val="Normal"/>
    <w:qFormat/>
    <w:pPr>
      <w:spacing w:before="75" w:after="0"/>
      <w:ind w:left="170" w:hanging="0"/>
    </w:pPr>
    <w:rPr>
      <w:color w:val="353842"/>
    </w:rPr>
  </w:style>
  <w:style w:type="paragraph" w:styleId="Style23">
    <w:name w:val="Текст (справка)"/>
    <w:basedOn w:val="Normal"/>
    <w:next w:val="Normal"/>
    <w:qFormat/>
    <w:pPr>
      <w:ind w:left="170" w:right="170" w:hanging="0"/>
      <w:jc w:val="left"/>
    </w:pPr>
    <w:rPr/>
  </w:style>
  <w:style w:type="paragraph" w:styleId="Style24">
    <w:name w:val="Прижатый влево"/>
    <w:basedOn w:val="Normal"/>
    <w:next w:val="Normal"/>
    <w:qFormat/>
    <w:pPr>
      <w:ind w:hanging="0"/>
      <w:jc w:val="left"/>
    </w:pPr>
    <w:rPr/>
  </w:style>
  <w:style w:type="paragraph" w:styleId="Style25">
    <w:name w:val="Нормальный (таблица)"/>
    <w:basedOn w:val="Normal"/>
    <w:next w:val="Normal"/>
    <w:qFormat/>
    <w:pPr>
      <w:ind w:hanging="0"/>
    </w:pPr>
    <w:rPr/>
  </w:style>
  <w:style w:type="paragraph" w:styleId="Style26">
    <w:name w:val="Информация о версии"/>
    <w:basedOn w:val="Style22"/>
    <w:next w:val="Normal"/>
    <w:qFormat/>
    <w:pPr>
      <w:spacing w:before="75" w:after="0"/>
      <w:ind w:left="170" w:hanging="0"/>
    </w:pPr>
    <w:rPr>
      <w:i/>
      <w:color w:val="353842"/>
    </w:rPr>
  </w:style>
  <w:style w:type="paragraph" w:styleId="Style27">
    <w:name w:val="Информация об изменениях"/>
    <w:basedOn w:val="Style28"/>
    <w:next w:val="Normal"/>
    <w:qFormat/>
    <w:pPr>
      <w:spacing w:before="180" w:after="0"/>
      <w:ind w:left="360" w:right="360" w:hanging="0"/>
    </w:pPr>
    <w:rPr>
      <w:color w:val="353842"/>
      <w:sz w:val="20"/>
    </w:rPr>
  </w:style>
  <w:style w:type="paragraph" w:styleId="Style28">
    <w:name w:val="Текст информации об изменениях"/>
    <w:basedOn w:val="Normal"/>
    <w:next w:val="Normal"/>
    <w:qFormat/>
    <w:pPr>
      <w:ind w:firstLine="720"/>
    </w:pPr>
    <w:rPr>
      <w:color w:val="353842"/>
      <w:sz w:val="20"/>
    </w:rPr>
  </w:style>
  <w:style w:type="paragraph" w:styleId="Style29">
    <w:name w:val="Подзаголовок для информации об изменениях"/>
    <w:basedOn w:val="Style28"/>
    <w:next w:val="Normal"/>
    <w:qFormat/>
    <w:pPr>
      <w:ind w:firstLine="720"/>
    </w:pPr>
    <w:rPr>
      <w:b/>
      <w:color w:val="353842"/>
      <w:sz w:val="20"/>
    </w:rPr>
  </w:style>
  <w:style w:type="paragraph" w:styleId="Style30">
    <w:name w:val="Колонтитул"/>
    <w:basedOn w:val="Normal"/>
    <w:qFormat/>
    <w:pPr/>
    <w:rPr/>
  </w:style>
  <w:style w:type="paragraph" w:styleId="Style31">
    <w:name w:val="Header"/>
    <w:basedOn w:val="Normal"/>
    <w:next w:val="Normal"/>
    <w:pPr>
      <w:ind w:hanging="0"/>
      <w:jc w:val="center"/>
    </w:pPr>
    <w:rPr>
      <w:rFonts w:ascii="Times New Roman" w:hAnsi="Times New Roman"/>
      <w:sz w:val="20"/>
    </w:rPr>
  </w:style>
  <w:style w:type="paragraph" w:styleId="Style32">
    <w:name w:val="Footer"/>
    <w:basedOn w:val="Normal"/>
    <w:next w:val="Normal"/>
    <w:pPr>
      <w:ind w:hanging="0"/>
      <w:jc w:val="left"/>
    </w:pPr>
    <w:rPr>
      <w:rFonts w:ascii="Times New Roman" w:hAnsi="Times New Roman"/>
      <w:sz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internet.garant.ru/document/redirect/408394673/0" TargetMode="External"/><Relationship Id="rId3" Type="http://schemas.openxmlformats.org/officeDocument/2006/relationships/hyperlink" Target="https://internet.garant.ru/document/redirect/70291362/0" TargetMode="External"/><Relationship Id="rId4" Type="http://schemas.openxmlformats.org/officeDocument/2006/relationships/hyperlink" Target="https://internet.garant.ru/document/redirect/8120636/0" TargetMode="External"/><Relationship Id="rId5" Type="http://schemas.openxmlformats.org/officeDocument/2006/relationships/hyperlink" Target="https://internet.garant.ru/document/redirect/403415983/100" TargetMode="External"/><Relationship Id="rId6" Type="http://schemas.openxmlformats.org/officeDocument/2006/relationships/hyperlink" Target="https://internet.garant.ru/document/redirect/411099334/11" TargetMode="External"/><Relationship Id="rId7" Type="http://schemas.openxmlformats.org/officeDocument/2006/relationships/hyperlink" Target="https://internet.garant.ru/document/redirect/409146014/22" TargetMode="External"/><Relationship Id="rId8" Type="http://schemas.openxmlformats.org/officeDocument/2006/relationships/hyperlink" Target="https://internet.garant.ru/document/redirect/408623201/11" TargetMode="External"/><Relationship Id="rId9" Type="http://schemas.openxmlformats.org/officeDocument/2006/relationships/hyperlink" Target="https://internet.garant.ru/document/redirect/404944645/41" TargetMode="External"/><Relationship Id="rId10" Type="http://schemas.openxmlformats.org/officeDocument/2006/relationships/hyperlink" Target="https://internet.garant.ru/document/redirect/411099334/12" TargetMode="External"/><Relationship Id="rId11" Type="http://schemas.openxmlformats.org/officeDocument/2006/relationships/hyperlink" Target="https://internet.garant.ru/document/redirect/409146014/62" TargetMode="External"/><Relationship Id="rId12" Type="http://schemas.openxmlformats.org/officeDocument/2006/relationships/hyperlink" Target="https://internet.garant.ru/document/redirect/408623201/12" TargetMode="External"/><Relationship Id="rId13" Type="http://schemas.openxmlformats.org/officeDocument/2006/relationships/hyperlink" Target="https://internet.garant.ru/document/redirect/404944645/63" TargetMode="External"/><Relationship Id="rId14" Type="http://schemas.openxmlformats.org/officeDocument/2006/relationships/hyperlink" Target="https://internet.garant.ru/document/redirect/408394674/0" TargetMode="External"/><Relationship Id="rId15" Type="http://schemas.openxmlformats.org/officeDocument/2006/relationships/hyperlink" Target="https://internet.garant.ru/document/redirect/403449784/0" TargetMode="External"/><Relationship Id="rId16" Type="http://schemas.openxmlformats.org/officeDocument/2006/relationships/hyperlink" Target="https://internet.garant.ru/document/redirect/408394674/0" TargetMode="External"/><Relationship Id="rId17" Type="http://schemas.openxmlformats.org/officeDocument/2006/relationships/hyperlink" Target="https://internet.garant.ru/document/redirect/8224902/7725" TargetMode="External"/><Relationship Id="rId18" Type="http://schemas.openxmlformats.org/officeDocument/2006/relationships/hyperlink" Target="https://internet.garant.ru/document/redirect/8124914/0" TargetMode="External"/><Relationship Id="rId19" Type="http://schemas.openxmlformats.org/officeDocument/2006/relationships/hyperlink" Target="https://internet.garant.ru/document/redirect/10101162/9" TargetMode="External"/><Relationship Id="rId20" Type="http://schemas.openxmlformats.org/officeDocument/2006/relationships/hyperlink" Target="https://internet.garant.ru/document/redirect/408623201/131" TargetMode="External"/><Relationship Id="rId21" Type="http://schemas.openxmlformats.org/officeDocument/2006/relationships/hyperlink" Target="https://internet.garant.ru/document/redirect/404944645/121" TargetMode="External"/><Relationship Id="rId22" Type="http://schemas.openxmlformats.org/officeDocument/2006/relationships/hyperlink" Target="https://internet.garant.ru/document/redirect/408623201/132" TargetMode="External"/><Relationship Id="rId23" Type="http://schemas.openxmlformats.org/officeDocument/2006/relationships/hyperlink" Target="https://internet.garant.ru/document/redirect/404944645/123" TargetMode="External"/><Relationship Id="rId24" Type="http://schemas.openxmlformats.org/officeDocument/2006/relationships/hyperlink" Target="https://internet.garant.ru/document/redirect/70291362/10216" TargetMode="External"/><Relationship Id="rId25" Type="http://schemas.openxmlformats.org/officeDocument/2006/relationships/hyperlink" Target="https://internet.garant.ru/document/redirect/408623201/141" TargetMode="External"/><Relationship Id="rId26" Type="http://schemas.openxmlformats.org/officeDocument/2006/relationships/hyperlink" Target="https://internet.garant.ru/document/redirect/404944645/1083" TargetMode="External"/><Relationship Id="rId27" Type="http://schemas.openxmlformats.org/officeDocument/2006/relationships/hyperlink" Target="https://internet.garant.ru/document/redirect/408623201/142" TargetMode="External"/><Relationship Id="rId28" Type="http://schemas.openxmlformats.org/officeDocument/2006/relationships/hyperlink" Target="https://internet.garant.ru/document/redirect/408623201/142" TargetMode="External"/><Relationship Id="rId29" Type="http://schemas.openxmlformats.org/officeDocument/2006/relationships/hyperlink" Target="https://internet.garant.ru/document/redirect/408623201/142" TargetMode="External"/><Relationship Id="rId30" Type="http://schemas.openxmlformats.org/officeDocument/2006/relationships/hyperlink" Target="https://internet.garant.ru/document/redirect/70291362/108909" TargetMode="External"/><Relationship Id="rId31" Type="http://schemas.openxmlformats.org/officeDocument/2006/relationships/hyperlink" Target="https://internet.garant.ru/document/redirect/70291362/1089091" TargetMode="External"/><Relationship Id="rId32" Type="http://schemas.openxmlformats.org/officeDocument/2006/relationships/hyperlink" Target="https://internet.garant.ru/document/redirect/70291362/1089092" TargetMode="External"/><Relationship Id="rId33" Type="http://schemas.openxmlformats.org/officeDocument/2006/relationships/hyperlink" Target="https://internet.garant.ru/document/redirect/70291362/108909" TargetMode="External"/><Relationship Id="rId34" Type="http://schemas.openxmlformats.org/officeDocument/2006/relationships/hyperlink" Target="https://internet.garant.ru/document/redirect/70291362/1089091" TargetMode="External"/><Relationship Id="rId35" Type="http://schemas.openxmlformats.org/officeDocument/2006/relationships/hyperlink" Target="https://internet.garant.ru/document/redirect/70291362/1089092" TargetMode="External"/><Relationship Id="rId36" Type="http://schemas.openxmlformats.org/officeDocument/2006/relationships/hyperlink" Target="https://internet.garant.ru/document/redirect/555333/0" TargetMode="External"/><Relationship Id="rId37" Type="http://schemas.openxmlformats.org/officeDocument/2006/relationships/hyperlink" Target="https://internet.garant.ru/document/redirect/12148567/9" TargetMode="External"/><Relationship Id="rId38" Type="http://schemas.openxmlformats.org/officeDocument/2006/relationships/hyperlink" Target="https://internet.garant.ru/document/redirect/12148567/10" TargetMode="External"/><Relationship Id="rId39" Type="http://schemas.openxmlformats.org/officeDocument/2006/relationships/header" Target="header1.xml"/><Relationship Id="rId40" Type="http://schemas.openxmlformats.org/officeDocument/2006/relationships/footer" Target="footer1.xml"/><Relationship Id="rId41" Type="http://schemas.openxmlformats.org/officeDocument/2006/relationships/header" Target="header2.xml"/><Relationship Id="rId42" Type="http://schemas.openxmlformats.org/officeDocument/2006/relationships/header" Target="header3.xml"/><Relationship Id="rId43" Type="http://schemas.openxmlformats.org/officeDocument/2006/relationships/footer" Target="footer2.xml"/><Relationship Id="rId44" Type="http://schemas.openxmlformats.org/officeDocument/2006/relationships/footer" Target="footer3.xml"/><Relationship Id="rId45" Type="http://schemas.openxmlformats.org/officeDocument/2006/relationships/hyperlink" Target="https://internet.garant.ru/document/redirect/411099334/14" TargetMode="External"/><Relationship Id="rId46" Type="http://schemas.openxmlformats.org/officeDocument/2006/relationships/hyperlink" Target="https://internet.garant.ru/document/redirect/409146014/400" TargetMode="External"/><Relationship Id="rId47" Type="http://schemas.openxmlformats.org/officeDocument/2006/relationships/header" Target="header4.xml"/><Relationship Id="rId48" Type="http://schemas.openxmlformats.org/officeDocument/2006/relationships/header" Target="header5.xml"/><Relationship Id="rId49" Type="http://schemas.openxmlformats.org/officeDocument/2006/relationships/footer" Target="footer4.xml"/><Relationship Id="rId50" Type="http://schemas.openxmlformats.org/officeDocument/2006/relationships/footer" Target="footer5.xml"/><Relationship Id="rId51" Type="http://schemas.openxmlformats.org/officeDocument/2006/relationships/fontTable" Target="fontTable.xml"/><Relationship Id="rId52"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LibreOffice/7.5.2.1$Linux_X86_64 LibreOffice_project/50$Build-1</Application>
  <AppVersion>15.0000</AppVersion>
  <Pages>18</Pages>
  <Words>5256</Words>
  <Characters>39914</Characters>
  <CharactersWithSpaces>47623</CharactersWithSpaces>
  <Paragraphs>406</Paragraphs>
  <Company>НПП "Гарант-Сервис"</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dc:language>ru-RU</dc:language>
  <cp:lastModifiedBy/>
  <cp:revision>0</cp:revision>
  <dc:subject/>
  <dc:title/>
</cp:coreProperties>
</file>

<file path=docProps/custom.xml><?xml version="1.0" encoding="utf-8"?>
<Properties xmlns="http://schemas.openxmlformats.org/officeDocument/2006/custom-properties" xmlns:vt="http://schemas.openxmlformats.org/officeDocument/2006/docPropsVTypes"/>
</file>