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8D" w:rsidRPr="008E148D" w:rsidRDefault="008E148D" w:rsidP="008E148D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119. Федеральная рабочая программа по учебному предмету «Родная </w:t>
      </w:r>
      <w:bookmarkStart w:id="0" w:name="_Hlk126991571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(татарская) </w:t>
      </w:r>
      <w:bookmarkEnd w:id="0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>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литературы способствует познанию жизни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моделированию действительности, создаёт при помощи изобразительно-выразительных средств художественную картину мира и вызывает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определённое отношение к ней, обладает высокой степенью эмоционального воздействия.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119.5.4.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в 5–9 классах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истории, языке, культуре, мировоззрении, менталитете, философии народа. Программа по родной (татарской) литературе обеспечивает межпредметные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 животных), мифы, предания, легенды, малые жанры устного народного творчества (загадки, пословицы и поговорки), татарские народные песни,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5–8 классах);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 (освоение теоретико-литературных понятий в процессе изучения конкретных литературных произведений: рассмотрение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проблемы 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 в 9 классе изучается 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направлено на достижение следующих целей: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своего народа;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теоретико-литературными понятиями;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нравственных и эстетических чувств обучающихся;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 – 170 часов: в 5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Мифы.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 народные 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иясе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чыгара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(«Откуда появляется ветер»),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Фольклор. Устное народное творчество как народное достояние.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10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.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Сказки. Отображение национального характера в сказках. Виды сказок.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сказки: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Хәйләкәр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(«Хитрая лиса»),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(«Три дочери»).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Легенда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(«Девушка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Зухра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Предание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Шәһәр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нигә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Казан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дип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аталган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(«Почему город назвали Казанью»).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21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литературной сказке. Художественный вымысел в литературной сказке.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2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а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Мифологический сюжет сказки. Поэтические особенности сказки-поэмы. Художественный смысл сказки. Образ Шурале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искусстве.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6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ов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взаимоподдержки.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Басня. Особенности жанра. Герои, композиция.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2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а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корты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чебеннәр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>8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ов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Джалиль, «Кызыл ромашка» («Красная ромашка»). Восхваление храбрости и мужества советского солдата.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минем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(«Красота всегда со мной»). Тема красоты. Умение видеть красоту.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көчек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күрдем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(«Мама, я видел щенка»). Детская мечта. Сострадание и милосердие.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Һәркем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дөресен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(«Каждый говорит правду»).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FEB">
        <w:rPr>
          <w:rFonts w:ascii="Times New Roman" w:eastAsia="Calibri" w:hAnsi="Times New Roman" w:cs="Times New Roman"/>
          <w:sz w:val="28"/>
          <w:szCs w:val="28"/>
        </w:rPr>
        <w:t>(</w:t>
      </w:r>
      <w:r w:rsidR="00204FEB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204FEB">
        <w:rPr>
          <w:rFonts w:ascii="Times New Roman" w:eastAsia="Calibri" w:hAnsi="Times New Roman" w:cs="Times New Roman"/>
          <w:sz w:val="28"/>
          <w:szCs w:val="28"/>
        </w:rPr>
        <w:t>час</w:t>
      </w:r>
      <w:r w:rsidR="00204FEB">
        <w:rPr>
          <w:rFonts w:ascii="Times New Roman" w:eastAsia="Calibri" w:hAnsi="Times New Roman" w:cs="Times New Roman"/>
          <w:sz w:val="28"/>
          <w:szCs w:val="28"/>
        </w:rPr>
        <w:t>а</w:t>
      </w:r>
      <w:r w:rsidR="00204FE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(«Сказка 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  <w:r w:rsidR="00204FEB" w:rsidRPr="00204F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119.7.2.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9F4D53">
        <w:rPr>
          <w:rFonts w:ascii="Times New Roman" w:eastAsia="Calibri" w:hAnsi="Times New Roman" w:cs="Times New Roman"/>
          <w:sz w:val="28"/>
          <w:szCs w:val="28"/>
        </w:rPr>
        <w:t>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а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>30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ов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(11 часов)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«Кил,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өйрән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тел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шигырь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икәнсез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«Фашист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очып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үтте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(«Фашист пролетел»). Картины военного времени. Трагизм. Образ врага.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Пәрәмәч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Приёмы создания комичности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җырлыйсы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(«Так хочется спеть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эту песню»). Образ малой родины. Ностальгия по прошлому, счастливому детству.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>3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а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Әбугалисина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произведения.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Рахим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(«Весенние сказки»). Условность и аллегорическая образность.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>3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а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Исемдә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калганнар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>7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ов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лошади. Нравственные устои татарской деревни.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умырзая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драматических произведениях.</w:t>
      </w:r>
      <w:r w:rsidR="009F4D53" w:rsidRPr="009F4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D53">
        <w:rPr>
          <w:rFonts w:ascii="Times New Roman" w:eastAsia="Calibri" w:hAnsi="Times New Roman" w:cs="Times New Roman"/>
          <w:sz w:val="28"/>
          <w:szCs w:val="28"/>
        </w:rPr>
        <w:t>(</w:t>
      </w:r>
      <w:r w:rsidR="009F4D53">
        <w:rPr>
          <w:rFonts w:ascii="Times New Roman" w:eastAsia="Calibri" w:hAnsi="Times New Roman" w:cs="Times New Roman"/>
          <w:sz w:val="28"/>
          <w:szCs w:val="28"/>
        </w:rPr>
        <w:t>4</w:t>
      </w:r>
      <w:r w:rsidR="009F4D53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9F4D53">
        <w:rPr>
          <w:rFonts w:ascii="Times New Roman" w:eastAsia="Calibri" w:hAnsi="Times New Roman" w:cs="Times New Roman"/>
          <w:sz w:val="28"/>
          <w:szCs w:val="28"/>
        </w:rPr>
        <w:t>а</w:t>
      </w:r>
      <w:r w:rsidR="009F4D5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Гимн, песня, лирическое «я», образ автора, метафора, идея, проблема,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 Исследователи устного народного творчества (Г.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оригинальный жанр татарского фольклора. Жанровые особенности. Виды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«Сак-Сок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 Сак-Соке»).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33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а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Рассказ как эпический жанр. Особенности жанра рассказа.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4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а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7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ов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3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а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Гази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Онытылмас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еллар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драмы.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3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а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Әлдермештән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Әлмәндәр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(«Старик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Альмандар</w:t>
      </w:r>
      <w:proofErr w:type="spellEnd"/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119.8.2.5.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(1</w:t>
      </w:r>
      <w:r w:rsidR="00C8335C">
        <w:rPr>
          <w:rFonts w:ascii="Times New Roman" w:eastAsia="Calibri" w:hAnsi="Times New Roman" w:cs="Times New Roman"/>
          <w:sz w:val="28"/>
          <w:szCs w:val="28"/>
        </w:rPr>
        <w:t>2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ов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Кайсыгызның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?» («У кого руки теплее»). Богатство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многообразие человеческих чувств и переживаний. Отношение поэта к родному языку.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Җәйге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хатирәсе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(«Летняя заря»). Образы природы.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Хаким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үзәннәрдә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(«Это – Родина»). Национальный образ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(«Моему народу»). Чувство гордости за свой народ, историю и культуру.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«…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(«... Человек копит»). Смысл бытия. Сущность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кайчан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Мирза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(«Одно мгновение осени»),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(«Печаль»). Роль природы в раскрытии чувств и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27636128"/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bookmarkEnd w:id="1"/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 Жанр поэмы. Особенности поэмы. Жанр стихотворения в прозе. Особенности жанра.</w:t>
      </w:r>
      <w:r w:rsidR="00C8335C" w:rsidRPr="00C83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35C">
        <w:rPr>
          <w:rFonts w:ascii="Times New Roman" w:eastAsia="Calibri" w:hAnsi="Times New Roman" w:cs="Times New Roman"/>
          <w:sz w:val="28"/>
          <w:szCs w:val="28"/>
        </w:rPr>
        <w:t>(</w:t>
      </w:r>
      <w:r w:rsidR="00C8335C">
        <w:rPr>
          <w:rFonts w:ascii="Times New Roman" w:eastAsia="Calibri" w:hAnsi="Times New Roman" w:cs="Times New Roman"/>
          <w:sz w:val="28"/>
          <w:szCs w:val="28"/>
        </w:rPr>
        <w:t>4</w:t>
      </w:r>
      <w:r w:rsidR="00C8335C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C8335C">
        <w:rPr>
          <w:rFonts w:ascii="Times New Roman" w:eastAsia="Calibri" w:hAnsi="Times New Roman" w:cs="Times New Roman"/>
          <w:sz w:val="28"/>
          <w:szCs w:val="28"/>
        </w:rPr>
        <w:t>а</w:t>
      </w:r>
      <w:r w:rsidR="00C8335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Сәйдәш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Сайдашева. Противоречия в судьбе композитора.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(«Ностальгия»). Чувства любви к Родине, гордости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за свой народ, надежда и вера в благополучное возвращение, раскрывающие чувство тоски по родной земле.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4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а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Дастаны. Художественное своеобразие дастана. Виды дастанов.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30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ов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5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ов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Баширова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Җидегән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(отрывки). Нравственные истоки, традиции, обычаи, национальные черты татарского народа. Картины природы родного края.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(«Весна»). Образ весенней природы. Функции пейзажа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портрета: портрет-описание, портрет-сравнение, портрет-впечатление, психологический портрет.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6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ов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Йөзек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(«Перстень») (отрывки). Изображение перипетий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судьбе человека. Светлые лирические чувства героев произведения. Трагический финал любви.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(«Татарской девушке»). Выразительные средства в портретной характеристике персонажа. Воспевание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красоты татарской девушки.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5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ов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Әйтелмәгән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васыять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Каеннар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4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а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(«Корабль»). Изображение судьбы нации, народа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Җилкәннәр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сынала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4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а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җырлады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?» («Кто пел?»). Образ раненного лейтенанта,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приёмы в рассказе.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  <w:r w:rsidR="003030F6" w:rsidRPr="00303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0F6">
        <w:rPr>
          <w:rFonts w:ascii="Times New Roman" w:eastAsia="Calibri" w:hAnsi="Times New Roman" w:cs="Times New Roman"/>
          <w:sz w:val="28"/>
          <w:szCs w:val="28"/>
        </w:rPr>
        <w:t>(</w:t>
      </w:r>
      <w:r w:rsidR="003030F6">
        <w:rPr>
          <w:rFonts w:ascii="Times New Roman" w:eastAsia="Calibri" w:hAnsi="Times New Roman" w:cs="Times New Roman"/>
          <w:sz w:val="28"/>
          <w:szCs w:val="28"/>
        </w:rPr>
        <w:t>5</w:t>
      </w:r>
      <w:r w:rsidR="003030F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30F6">
        <w:rPr>
          <w:rFonts w:ascii="Times New Roman" w:eastAsia="Calibri" w:hAnsi="Times New Roman" w:cs="Times New Roman"/>
          <w:sz w:val="28"/>
          <w:szCs w:val="28"/>
        </w:rPr>
        <w:t>ов</w:t>
      </w:r>
      <w:r w:rsidR="003030F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Тапшырылмаган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письма»). Эпистолярный жанр в литературе. Проблема любви и создания семьи,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её разрешение в повести. Отношение автора к образам Галии и Искандера. Романтическое изображение нового человека.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«Кичке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сурәт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(«Вечерний пейзаж»). Бинарные оппозиции в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определении идеи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Дастан,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33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Гали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Кыйссаи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(«Сказание о Юсуфе»). Образы Юсуфа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Сараи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Сөһәйл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Гөлдерсен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Шариф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торма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(«Не будь неучем»). Дидактическое содержание, назидательность литературы. Единство религиозного и светского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содержания. Роль знаний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Духовные переживания, нравственные устои лирического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Утыз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Имяни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Гыйлемнең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өстенлеге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преимуществе знания»),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булу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Татулык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4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Сәхипҗәмал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(«Сорок садов»). Нравственные качества. Духовная красота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Биография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8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ов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Тукая.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Милләткә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 нации»).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(«Расставание»). Тема родины. Противопоставление Отчизны родному народу.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Исхаки.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Сөннәтче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Суннатчи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Нравственные качества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Амирхана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1920-1930-х годов. Особенности татарской литературы данного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периода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F77E99">
        <w:rPr>
          <w:rFonts w:ascii="Times New Roman" w:eastAsia="Calibri" w:hAnsi="Times New Roman" w:cs="Times New Roman"/>
          <w:sz w:val="28"/>
          <w:szCs w:val="28"/>
        </w:rPr>
        <w:t>1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Мәхәббәт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тәүбәсе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(«Раскаяние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F77E99">
        <w:rPr>
          <w:rFonts w:ascii="Times New Roman" w:eastAsia="Calibri" w:hAnsi="Times New Roman" w:cs="Times New Roman"/>
          <w:sz w:val="28"/>
          <w:szCs w:val="28"/>
        </w:rPr>
        <w:t>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дәфтәрләре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тетрадь»):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Җырларым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(«Мои песни»). История возвращения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Карима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казы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(«Дикий гусь»). Чувство тоски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119.10.2.10.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77E99">
        <w:rPr>
          <w:rFonts w:ascii="Times New Roman" w:eastAsia="Calibri" w:hAnsi="Times New Roman" w:cs="Times New Roman"/>
          <w:sz w:val="28"/>
          <w:szCs w:val="28"/>
        </w:rPr>
        <w:t>а</w:t>
      </w:r>
      <w:r w:rsidR="00F77E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Гилязов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аршын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иле» («Страна нюансов»):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(«Время»),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(«Осенний дождь»),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кәеф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(«Весеннее настроение»). Философские размышления поэта о времени, истории, жизни.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«Ак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сөлге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(«Белое полотенце»). Проблема сохранения национальных традиций.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</w:t>
      </w:r>
      <w:r w:rsidR="00F77E99">
        <w:rPr>
          <w:rFonts w:ascii="Times New Roman" w:eastAsia="Calibri" w:hAnsi="Times New Roman" w:cs="Times New Roman"/>
          <w:sz w:val="28"/>
          <w:szCs w:val="28"/>
        </w:rPr>
        <w:t>2</w:t>
      </w:r>
      <w:r w:rsidR="00F77E99">
        <w:rPr>
          <w:rFonts w:ascii="Times New Roman" w:eastAsia="Calibri" w:hAnsi="Times New Roman" w:cs="Times New Roman"/>
          <w:sz w:val="28"/>
          <w:szCs w:val="28"/>
        </w:rPr>
        <w:t xml:space="preserve">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җыелган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(«Когда собираются друзья»). Нравственные проблемы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148D">
        <w:rPr>
          <w:rFonts w:ascii="Times New Roman" w:eastAsia="Calibri" w:hAnsi="Times New Roman" w:cs="Times New Roman"/>
          <w:sz w:val="28"/>
          <w:szCs w:val="28"/>
        </w:rPr>
        <w:t>-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(1 час)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Һәйкәлләрне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тыңлыйк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!» («Что говорят памятники»). Гимн мужеству и героизму советского народа.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  <w:r w:rsidR="00F77E99" w:rsidRPr="00F77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E99">
        <w:rPr>
          <w:rFonts w:ascii="Times New Roman" w:eastAsia="Calibri" w:hAnsi="Times New Roman" w:cs="Times New Roman"/>
          <w:sz w:val="28"/>
          <w:szCs w:val="28"/>
        </w:rPr>
        <w:t>(1 час)</w:t>
      </w:r>
      <w:bookmarkStart w:id="2" w:name="_GoBack"/>
      <w:bookmarkEnd w:id="2"/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реализм, музыкальная драма, авторская позиция.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уважение к символам России, государственным праздникам, историческому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3A26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8E148D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психического здоровья, соблюдение правил безопасности, в том числе правил безопасного поведения в Интернет-среде;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E148D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характера экологических проблем и путей их решения;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практическую деятельность,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выявлять и характеризовать существенные признаки объектов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119.11.2.6.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обосновывать свои суждения с использованием текста;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 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 и по предложенной тематике.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роль пейзажа и интерьера в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DD"/>
    <w:rsid w:val="00204FEB"/>
    <w:rsid w:val="002164FA"/>
    <w:rsid w:val="003030F6"/>
    <w:rsid w:val="003A26F1"/>
    <w:rsid w:val="00450B00"/>
    <w:rsid w:val="008E148D"/>
    <w:rsid w:val="009F4D53"/>
    <w:rsid w:val="00C33ADD"/>
    <w:rsid w:val="00C8335C"/>
    <w:rsid w:val="00F7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DE20"/>
  <w15:chartTrackingRefBased/>
  <w15:docId w15:val="{D303DC82-761A-49EF-B697-B8C7A011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7118</Words>
  <Characters>40578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User</cp:lastModifiedBy>
  <cp:revision>4</cp:revision>
  <cp:lastPrinted>2023-08-31T10:04:00Z</cp:lastPrinted>
  <dcterms:created xsi:type="dcterms:W3CDTF">2023-08-25T13:10:00Z</dcterms:created>
  <dcterms:modified xsi:type="dcterms:W3CDTF">2023-08-31T11:42:00Z</dcterms:modified>
</cp:coreProperties>
</file>