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24" w:rsidRDefault="00070B8D">
      <w:pPr>
        <w:spacing w:after="280"/>
        <w:jc w:val="center"/>
      </w:pPr>
      <w:bookmarkStart w:id="0" w:name="_GoBack"/>
      <w:bookmarkEnd w:id="0"/>
      <w:r>
        <w:t>МИНИСТЕРСТВО ТРУДА И СОЦИАЛЬНОЙ ЗАЩИТЫ РОССИЙСКОЙ ФЕДЕРАЦИИ</w:t>
      </w:r>
    </w:p>
    <w:p w:rsidR="00F12624" w:rsidRDefault="00070B8D">
      <w:pPr>
        <w:spacing w:after="280"/>
        <w:jc w:val="center"/>
      </w:pPr>
      <w:r>
        <w:t>ПРИКАЗ</w:t>
      </w:r>
    </w:p>
    <w:p w:rsidR="00F12624" w:rsidRDefault="00070B8D">
      <w:pPr>
        <w:spacing w:after="280"/>
        <w:jc w:val="center"/>
      </w:pPr>
      <w:r>
        <w:t>от 18 октября 2013 года № 544н</w:t>
      </w:r>
    </w:p>
    <w:p w:rsidR="00F12624" w:rsidRDefault="00070B8D">
      <w:pPr>
        <w:spacing w:after="280"/>
        <w:jc w:val="center"/>
      </w:pPr>
      <w:r>
        <w:t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F12624" w:rsidRDefault="00070B8D">
      <w:pPr>
        <w:spacing w:after="280"/>
        <w:jc w:val="center"/>
      </w:pPr>
      <w:r>
        <w:t>С изменениями на 5 августа 2016 года</w:t>
      </w:r>
    </w:p>
    <w:p w:rsidR="00F12624" w:rsidRDefault="00070B8D">
      <w:r>
        <w:t xml:space="preserve">Документ с изменениями, внесенными: </w:t>
      </w:r>
    </w:p>
    <w:p w:rsidR="00F12624" w:rsidRDefault="00070B8D">
      <w:r>
        <w:t xml:space="preserve">приказом Минтруда России от 5 августа 2016 года № 422н (Официальный интернет-портал правовой информации www.pravo.gov.ru, 23.08.2016, № 0001201608230049). </w:t>
      </w:r>
    </w:p>
    <w:p w:rsidR="00F12624" w:rsidRDefault="00070B8D">
      <w:pPr>
        <w:spacing w:after="280"/>
      </w:pPr>
      <w: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года № 23 (Собрание законодательства Российской Федерации, 2013, № 4, ст.293),приказываю:</w:t>
      </w:r>
    </w:p>
    <w:p w:rsidR="00F12624" w:rsidRDefault="00070B8D">
      <w:pPr>
        <w:spacing w:after="280"/>
      </w:pPr>
      <w:r>
        <w:t>1. Утвердить прилагаемый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12624" w:rsidRDefault="00070B8D">
      <w:pPr>
        <w:spacing w:after="280"/>
      </w:pPr>
      <w:r>
        <w:t>2. Установить, что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F12624" w:rsidRDefault="00070B8D">
      <w:pPr>
        <w:spacing w:after="280"/>
      </w:pPr>
      <w:r>
        <w:t xml:space="preserve">Пункт 2 настоящего приказа </w:t>
      </w:r>
      <w:r>
        <w:rPr>
          <w:b/>
        </w:rPr>
        <w:t xml:space="preserve">применяется с 1 января 2017 года </w:t>
      </w:r>
      <w:r>
        <w:t>- приказ Минтруда России от 25 декабря 2014 года № 1115н.</w:t>
      </w:r>
    </w:p>
    <w:p w:rsidR="00F12624" w:rsidRDefault="00070B8D">
      <w:pPr>
        <w:spacing w:after="280"/>
        <w:jc w:val="right"/>
      </w:pPr>
      <w:r>
        <w:t>Министр</w:t>
      </w:r>
      <w:r>
        <w:br/>
        <w:t>М.Топилин</w:t>
      </w:r>
    </w:p>
    <w:p w:rsidR="00F12624" w:rsidRDefault="00070B8D">
      <w:pPr>
        <w:spacing w:after="280"/>
      </w:pPr>
      <w:r>
        <w:t>Зарегистрировано</w:t>
      </w:r>
      <w:r>
        <w:br/>
        <w:t>в Министерстве юстиции</w:t>
      </w:r>
      <w:r>
        <w:br/>
        <w:t>Российской Федерации</w:t>
      </w:r>
      <w:r>
        <w:br/>
        <w:t>6 декабря 2013 года,</w:t>
      </w:r>
      <w:r>
        <w:br/>
        <w:t>регистрационный № 30550</w:t>
      </w:r>
    </w:p>
    <w:p w:rsidR="00F12624" w:rsidRDefault="00070B8D">
      <w:pPr>
        <w:spacing w:after="280"/>
      </w:pPr>
      <w:r>
        <w:lastRenderedPageBreak/>
        <w:t xml:space="preserve">Настоящий профессиональный стандарт </w:t>
      </w:r>
      <w:r>
        <w:rPr>
          <w:b/>
        </w:rPr>
        <w:t xml:space="preserve">применяется </w:t>
      </w:r>
      <w:r>
        <w:t>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</w:t>
      </w:r>
      <w:r>
        <w:rPr>
          <w:b/>
        </w:rPr>
        <w:t xml:space="preserve"> с 1 января 2017 года </w:t>
      </w:r>
      <w:r>
        <w:t>- см. пункт 2 настоящего приказа.</w:t>
      </w:r>
    </w:p>
    <w:p w:rsidR="00F12624" w:rsidRDefault="00070B8D">
      <w:pPr>
        <w:spacing w:after="280"/>
      </w:pPr>
      <w:r>
        <w:t>В Настоящий профессиональный стандарт с 3 сентября 2016 года внесены изменения на основании приказа Минтруда России от 5 августа 2016 года № 422н. - См. предыдущую редакцию.</w:t>
      </w:r>
    </w:p>
    <w:p w:rsidR="00F12624" w:rsidRDefault="00070B8D">
      <w:pPr>
        <w:spacing w:after="280"/>
        <w:jc w:val="center"/>
      </w:pPr>
      <w:r>
        <w:t>Профессиональный стандарт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tbl>
      <w:tblPr>
        <w:tblStyle w:val="a5"/>
        <w:tblW w:w="26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0"/>
        <w:gridCol w:w="2610"/>
      </w:tblGrid>
      <w:tr w:rsidR="00F12624">
        <w:tc>
          <w:tcPr>
            <w:tcW w:w="45" w:type="dxa"/>
            <w:vAlign w:val="center"/>
          </w:tcPr>
          <w:p w:rsidR="00F12624" w:rsidRDefault="00F12624"/>
        </w:tc>
        <w:tc>
          <w:tcPr>
            <w:tcW w:w="2615" w:type="dxa"/>
            <w:vAlign w:val="center"/>
          </w:tcPr>
          <w:p w:rsidR="00F12624" w:rsidRDefault="00F12624"/>
        </w:tc>
      </w:tr>
      <w:tr w:rsidR="00F12624">
        <w:tc>
          <w:tcPr>
            <w:tcW w:w="4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1 </w:t>
            </w:r>
          </w:p>
        </w:tc>
      </w:tr>
      <w:tr w:rsidR="00F12624"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261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</w:t>
            </w:r>
          </w:p>
        </w:tc>
      </w:tr>
    </w:tbl>
    <w:p w:rsidR="00F12624" w:rsidRDefault="00070B8D">
      <w:pPr>
        <w:spacing w:after="280"/>
        <w:jc w:val="center"/>
      </w:pPr>
      <w:r>
        <w:t xml:space="preserve">I. Общие сведения </w:t>
      </w:r>
    </w:p>
    <w:tbl>
      <w:tblPr>
        <w:tblStyle w:val="a6"/>
        <w:tblW w:w="8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810"/>
        <w:gridCol w:w="50"/>
        <w:gridCol w:w="720"/>
      </w:tblGrid>
      <w:tr w:rsidR="00F12624">
        <w:tc>
          <w:tcPr>
            <w:tcW w:w="7815" w:type="dxa"/>
            <w:vAlign w:val="center"/>
          </w:tcPr>
          <w:p w:rsidR="00F12624" w:rsidRDefault="00F12624"/>
        </w:tc>
        <w:tc>
          <w:tcPr>
            <w:tcW w:w="45" w:type="dxa"/>
            <w:vAlign w:val="center"/>
          </w:tcPr>
          <w:p w:rsidR="00F12624" w:rsidRDefault="00F12624"/>
        </w:tc>
        <w:tc>
          <w:tcPr>
            <w:tcW w:w="720" w:type="dxa"/>
            <w:vAlign w:val="center"/>
          </w:tcPr>
          <w:p w:rsidR="00F12624" w:rsidRDefault="00F12624"/>
        </w:tc>
      </w:tr>
      <w:tr w:rsidR="00F12624">
        <w:tc>
          <w:tcPr>
            <w:tcW w:w="781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12624" w:rsidRDefault="00070B8D">
            <w:r>
              <w:t>Дошкольное образование</w:t>
            </w:r>
            <w:r>
              <w:br/>
              <w:t>Начальное общее образование</w:t>
            </w:r>
            <w:r>
              <w:br/>
              <w:t>Основное общее образование</w:t>
            </w:r>
            <w:r>
              <w:br/>
              <w:t xml:space="preserve">Среднее общее образование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01.001 </w:t>
            </w:r>
          </w:p>
        </w:tc>
      </w:tr>
      <w:tr w:rsidR="00F12624">
        <w:tc>
          <w:tcPr>
            <w:tcW w:w="781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</w:t>
            </w:r>
          </w:p>
        </w:tc>
      </w:tr>
      <w:tr w:rsidR="00F12624">
        <w:tc>
          <w:tcPr>
            <w:tcW w:w="8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</w:tr>
      <w:tr w:rsidR="00F12624">
        <w:tc>
          <w:tcPr>
            <w:tcW w:w="8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2624" w:rsidRDefault="00070B8D">
            <w:r>
              <w:t>Основная цель вида профессиональной деятельности:</w:t>
            </w:r>
          </w:p>
        </w:tc>
      </w:tr>
      <w:tr w:rsidR="00F12624">
        <w:tc>
          <w:tcPr>
            <w:tcW w:w="858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12624" w:rsidRDefault="00F12624"/>
        </w:tc>
      </w:tr>
      <w:tr w:rsidR="00F12624">
        <w:tc>
          <w:tcPr>
            <w:tcW w:w="8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  <w:tr w:rsidR="00F12624">
        <w:tc>
          <w:tcPr>
            <w:tcW w:w="858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</w:tr>
      <w:tr w:rsidR="00F12624">
        <w:tc>
          <w:tcPr>
            <w:tcW w:w="85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2624" w:rsidRDefault="00070B8D">
            <w:r>
              <w:t>Группа занятий: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7"/>
        <w:tblW w:w="85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57"/>
        <w:gridCol w:w="3591"/>
        <w:gridCol w:w="671"/>
        <w:gridCol w:w="3546"/>
      </w:tblGrid>
      <w:tr w:rsidR="00F12624">
        <w:tc>
          <w:tcPr>
            <w:tcW w:w="757" w:type="dxa"/>
            <w:vAlign w:val="center"/>
          </w:tcPr>
          <w:p w:rsidR="00F12624" w:rsidRDefault="00F12624"/>
        </w:tc>
        <w:tc>
          <w:tcPr>
            <w:tcW w:w="3591" w:type="dxa"/>
            <w:vAlign w:val="center"/>
          </w:tcPr>
          <w:p w:rsidR="00F12624" w:rsidRDefault="00F12624"/>
        </w:tc>
        <w:tc>
          <w:tcPr>
            <w:tcW w:w="671" w:type="dxa"/>
            <w:vAlign w:val="center"/>
          </w:tcPr>
          <w:p w:rsidR="00F12624" w:rsidRDefault="00F12624"/>
        </w:tc>
        <w:tc>
          <w:tcPr>
            <w:tcW w:w="3546" w:type="dxa"/>
            <w:vAlign w:val="center"/>
          </w:tcPr>
          <w:p w:rsidR="00F12624" w:rsidRDefault="00F12624"/>
        </w:tc>
      </w:tr>
      <w:tr w:rsidR="00F12624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2320 </w:t>
            </w:r>
          </w:p>
        </w:tc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Преподаватели в средней школе 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3320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Персонал дошкольного воспитания и образования </w:t>
            </w:r>
          </w:p>
        </w:tc>
      </w:tr>
      <w:tr w:rsidR="00F12624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2340 </w:t>
            </w:r>
          </w:p>
        </w:tc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Преподаватели в системе специального образования 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3330 </w:t>
            </w:r>
          </w:p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Преподавательский персонал специального обучения </w:t>
            </w:r>
          </w:p>
        </w:tc>
      </w:tr>
      <w:tr w:rsidR="00F12624"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3310 </w:t>
            </w:r>
          </w:p>
        </w:tc>
        <w:tc>
          <w:tcPr>
            <w:tcW w:w="3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Преподавательский персонал начального образования 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7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>(код ОКЗ</w:t>
            </w:r>
            <w:r>
              <w:rPr>
                <w:noProof/>
              </w:rPr>
              <w:drawing>
                <wp:inline distT="0" distB="0" distL="114300" distR="114300">
                  <wp:extent cx="85725" cy="219075"/>
                  <wp:effectExtent l="0" t="0" r="0" b="0"/>
                  <wp:docPr id="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359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>(наименование)</w:t>
            </w:r>
          </w:p>
        </w:tc>
        <w:tc>
          <w:tcPr>
            <w:tcW w:w="67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>(код ОКЗ)</w:t>
            </w:r>
          </w:p>
        </w:tc>
        <w:tc>
          <w:tcPr>
            <w:tcW w:w="354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>(наименование)</w:t>
            </w:r>
          </w:p>
        </w:tc>
      </w:tr>
    </w:tbl>
    <w:p w:rsidR="00F12624" w:rsidRDefault="00070B8D">
      <w:pPr>
        <w:spacing w:after="280"/>
      </w:pPr>
      <w:r>
        <w:rPr>
          <w:noProof/>
        </w:rPr>
        <w:lastRenderedPageBreak/>
        <w:drawing>
          <wp:inline distT="0" distB="0" distL="114300" distR="114300">
            <wp:extent cx="85725" cy="219075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Общероссийский классификатор занятий.Отнесение к видам экономической деятельности:</w:t>
      </w:r>
    </w:p>
    <w:tbl>
      <w:tblPr>
        <w:tblStyle w:val="a8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67"/>
        <w:gridCol w:w="7328"/>
      </w:tblGrid>
      <w:tr w:rsidR="00F12624">
        <w:tc>
          <w:tcPr>
            <w:tcW w:w="1267" w:type="dxa"/>
            <w:vAlign w:val="center"/>
          </w:tcPr>
          <w:p w:rsidR="00F12624" w:rsidRDefault="00F12624"/>
        </w:tc>
        <w:tc>
          <w:tcPr>
            <w:tcW w:w="7328" w:type="dxa"/>
            <w:vAlign w:val="center"/>
          </w:tcPr>
          <w:p w:rsidR="00F12624" w:rsidRDefault="00F12624"/>
        </w:tc>
      </w:tr>
      <w:tr w:rsidR="00F12624"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80.10.1.</w:t>
            </w:r>
          </w:p>
        </w:tc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Услуги в области дошкольного и начального общего образования </w:t>
            </w:r>
          </w:p>
        </w:tc>
      </w:tr>
      <w:tr w:rsidR="00F12624"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80.21.1.</w:t>
            </w:r>
          </w:p>
        </w:tc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Услуги в области основного общего и среднего (полного) общего образования </w:t>
            </w:r>
          </w:p>
        </w:tc>
      </w:tr>
      <w:tr w:rsidR="00F12624">
        <w:tc>
          <w:tcPr>
            <w:tcW w:w="126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>(код КВЭД</w:t>
            </w:r>
            <w:r>
              <w:rPr>
                <w:noProof/>
              </w:rPr>
              <w:drawing>
                <wp:inline distT="0" distB="0" distL="114300" distR="114300">
                  <wp:extent cx="104775" cy="219075"/>
                  <wp:effectExtent l="0" t="0" r="0" b="0"/>
                  <wp:docPr id="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732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F12624" w:rsidRDefault="00070B8D">
      <w:pPr>
        <w:spacing w:after="280"/>
      </w:pPr>
      <w:r>
        <w:rPr>
          <w:noProof/>
        </w:rPr>
        <w:drawing>
          <wp:inline distT="0" distB="0" distL="114300" distR="114300">
            <wp:extent cx="104775" cy="219075"/>
            <wp:effectExtent l="0" t="0" r="0" b="0"/>
            <wp:docPr id="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Общероссийский классификатор видов экономической деятельности.</w:t>
      </w:r>
    </w:p>
    <w:p w:rsidR="00F12624" w:rsidRDefault="00070B8D">
      <w:pPr>
        <w:spacing w:after="280"/>
        <w:jc w:val="center"/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Style w:val="a9"/>
        <w:tblW w:w="853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19"/>
        <w:gridCol w:w="2526"/>
        <w:gridCol w:w="929"/>
        <w:gridCol w:w="2405"/>
        <w:gridCol w:w="720"/>
        <w:gridCol w:w="1537"/>
      </w:tblGrid>
      <w:tr w:rsidR="00F12624">
        <w:tc>
          <w:tcPr>
            <w:tcW w:w="419" w:type="dxa"/>
            <w:vAlign w:val="center"/>
          </w:tcPr>
          <w:p w:rsidR="00F12624" w:rsidRDefault="00F12624"/>
        </w:tc>
        <w:tc>
          <w:tcPr>
            <w:tcW w:w="2526" w:type="dxa"/>
            <w:vAlign w:val="center"/>
          </w:tcPr>
          <w:p w:rsidR="00F12624" w:rsidRDefault="00F12624"/>
        </w:tc>
        <w:tc>
          <w:tcPr>
            <w:tcW w:w="929" w:type="dxa"/>
            <w:vAlign w:val="center"/>
          </w:tcPr>
          <w:p w:rsidR="00F12624" w:rsidRDefault="00F12624"/>
        </w:tc>
        <w:tc>
          <w:tcPr>
            <w:tcW w:w="2405" w:type="dxa"/>
            <w:vAlign w:val="center"/>
          </w:tcPr>
          <w:p w:rsidR="00F12624" w:rsidRDefault="00F12624"/>
        </w:tc>
        <w:tc>
          <w:tcPr>
            <w:tcW w:w="720" w:type="dxa"/>
            <w:vAlign w:val="center"/>
          </w:tcPr>
          <w:p w:rsidR="00F12624" w:rsidRDefault="00F12624"/>
        </w:tc>
        <w:tc>
          <w:tcPr>
            <w:tcW w:w="1537" w:type="dxa"/>
            <w:vAlign w:val="center"/>
          </w:tcPr>
          <w:p w:rsidR="00F12624" w:rsidRDefault="00F12624"/>
        </w:tc>
      </w:tr>
      <w:tr w:rsidR="00F12624">
        <w:tc>
          <w:tcPr>
            <w:tcW w:w="3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Обобщенные трудовые функции </w:t>
            </w:r>
          </w:p>
        </w:tc>
        <w:tc>
          <w:tcPr>
            <w:tcW w:w="46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Трудовые функции </w:t>
            </w:r>
          </w:p>
        </w:tc>
      </w:tr>
      <w:tr w:rsidR="00F12624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код 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>уровень квалифи-</w:t>
            </w:r>
            <w:r>
              <w:br/>
              <w:t xml:space="preserve">кации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код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уровень (подуровень) квалификации </w:t>
            </w:r>
          </w:p>
        </w:tc>
      </w:tr>
      <w:tr w:rsidR="00F12624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А 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проектированию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Общепедагогическая функция. Обучение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А/01.6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  <w:tr w:rsidR="00F12624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2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 и реализации образовательного процесса в </w:t>
            </w:r>
            <w:r>
              <w:br/>
              <w:t>     </w:t>
            </w:r>
            <w:r>
              <w:br/>
              <w:t xml:space="preserve">     образовательных </w:t>
            </w:r>
          </w:p>
        </w:tc>
        <w:tc>
          <w:tcPr>
            <w:tcW w:w="9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Воспитательная деятельность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А/02.6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  <w:tr w:rsidR="00F12624">
        <w:tc>
          <w:tcPr>
            <w:tcW w:w="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 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Развивающая деятельность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А/03.6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  <w:tr w:rsidR="00F12624"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В </w:t>
            </w:r>
          </w:p>
        </w:tc>
        <w:tc>
          <w:tcPr>
            <w:tcW w:w="25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проектированию и реализации основных общеобразовательных 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5-6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В/01.5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5 </w:t>
            </w:r>
          </w:p>
        </w:tc>
      </w:tr>
      <w:tr w:rsidR="00F12624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2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программ </w:t>
            </w:r>
          </w:p>
        </w:tc>
        <w:tc>
          <w:tcPr>
            <w:tcW w:w="9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реализации программ начального общего </w:t>
            </w:r>
            <w:r>
              <w:lastRenderedPageBreak/>
              <w:t xml:space="preserve">образования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lastRenderedPageBreak/>
              <w:t xml:space="preserve">В/02.6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  <w:tr w:rsidR="00F12624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2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9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В/03.6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  <w:tr w:rsidR="00F12624">
        <w:tc>
          <w:tcPr>
            <w:tcW w:w="4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25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9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Модуль "Предметное обучение. Математика"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В/04.6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  <w:tr w:rsidR="00F12624">
        <w:tc>
          <w:tcPr>
            <w:tcW w:w="4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5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Модуль "Предметное обучение. Русский язык"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В/05.6 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</w:tbl>
    <w:p w:rsidR="00F12624" w:rsidRDefault="00070B8D">
      <w:pPr>
        <w:spacing w:after="280"/>
        <w:jc w:val="center"/>
      </w:pPr>
      <w:r>
        <w:t xml:space="preserve">III. Характеристика обобщенных трудовых функций </w:t>
      </w:r>
    </w:p>
    <w:p w:rsidR="00F12624" w:rsidRDefault="00070B8D">
      <w:pPr>
        <w:spacing w:after="280"/>
      </w:pPr>
      <w:r>
        <w:rPr>
          <w:b/>
        </w:rPr>
        <w:t xml:space="preserve">    3.1. Обобщенная трудовая функция </w:t>
      </w:r>
    </w:p>
    <w:tbl>
      <w:tblPr>
        <w:tblStyle w:val="aa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4594"/>
        <w:gridCol w:w="462"/>
        <w:gridCol w:w="233"/>
        <w:gridCol w:w="1522"/>
        <w:gridCol w:w="180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4594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522" w:type="dxa"/>
            <w:vAlign w:val="center"/>
          </w:tcPr>
          <w:p w:rsidR="00F12624" w:rsidRDefault="00F12624"/>
        </w:tc>
        <w:tc>
          <w:tcPr>
            <w:tcW w:w="180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4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А </w:t>
            </w: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b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739"/>
        <w:gridCol w:w="1063"/>
        <w:gridCol w:w="233"/>
        <w:gridCol w:w="1569"/>
        <w:gridCol w:w="1087"/>
        <w:gridCol w:w="2844"/>
      </w:tblGrid>
      <w:tr w:rsidR="00F12624">
        <w:tc>
          <w:tcPr>
            <w:tcW w:w="1739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569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844" w:type="dxa"/>
            <w:vAlign w:val="center"/>
          </w:tcPr>
          <w:p w:rsidR="00F12624" w:rsidRDefault="00F12624"/>
        </w:tc>
      </w:tr>
      <w:tr w:rsidR="00F12624">
        <w:tc>
          <w:tcPr>
            <w:tcW w:w="173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обобщенной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>Оригинал   </w:t>
            </w:r>
            <w:r>
              <w:br/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spacing w:after="280"/>
              <w:jc w:val="center"/>
            </w:pPr>
            <w:r>
              <w:t xml:space="preserve">X </w:t>
            </w:r>
          </w:p>
          <w:p w:rsidR="00F12624" w:rsidRDefault="00F12624"/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spacing w:after="280"/>
            </w:pPr>
            <w:r>
              <w:t xml:space="preserve">Заимствовано из оригинала </w:t>
            </w:r>
          </w:p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070B8D">
            <w:r>
              <w:t xml:space="preserve">трудовой функции 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5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84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c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17"/>
        <w:gridCol w:w="7078"/>
      </w:tblGrid>
      <w:tr w:rsidR="00F12624">
        <w:tc>
          <w:tcPr>
            <w:tcW w:w="1517" w:type="dxa"/>
            <w:vAlign w:val="center"/>
          </w:tcPr>
          <w:p w:rsidR="00F12624" w:rsidRDefault="00F12624"/>
        </w:tc>
        <w:tc>
          <w:tcPr>
            <w:tcW w:w="7078" w:type="dxa"/>
            <w:vAlign w:val="center"/>
          </w:tcPr>
          <w:p w:rsidR="00F12624" w:rsidRDefault="00F12624"/>
        </w:tc>
      </w:tr>
      <w:tr w:rsidR="00F12624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Возможные наименования должностей 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Учитель,</w:t>
            </w:r>
            <w:r>
              <w:br/>
              <w:t xml:space="preserve">Воспитатель </w:t>
            </w:r>
          </w:p>
        </w:tc>
      </w:tr>
      <w:tr w:rsidR="00F12624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Требования к образованию и обучению 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</w:t>
            </w:r>
            <w:r>
              <w:lastRenderedPageBreak/>
              <w:t xml:space="preserve">образование и дополнительное профессиональное образование по направлению деятельности в образовательной организации;Воспитатель: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</w:r>
            <w:r>
              <w:br/>
              <w:t>     </w:t>
            </w:r>
          </w:p>
        </w:tc>
      </w:tr>
      <w:tr w:rsidR="00F12624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lastRenderedPageBreak/>
              <w:t xml:space="preserve">Требования к опыту практической работы 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Требования к опыту практической работы не предъявляются </w:t>
            </w:r>
          </w:p>
        </w:tc>
      </w:tr>
      <w:tr w:rsidR="00F12624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Особые условия допуска к работе 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F12624" w:rsidRDefault="00070B8D">
      <w:pPr>
        <w:spacing w:after="280"/>
      </w:pPr>
      <w:r>
        <w:t>Дополнительные характеристики</w:t>
      </w:r>
    </w:p>
    <w:tbl>
      <w:tblPr>
        <w:tblStyle w:val="ad"/>
        <w:tblW w:w="8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61"/>
        <w:gridCol w:w="780"/>
        <w:gridCol w:w="5739"/>
      </w:tblGrid>
      <w:tr w:rsidR="00F12624">
        <w:tc>
          <w:tcPr>
            <w:tcW w:w="2061" w:type="dxa"/>
            <w:vAlign w:val="center"/>
          </w:tcPr>
          <w:p w:rsidR="00F12624" w:rsidRDefault="00F12624"/>
        </w:tc>
        <w:tc>
          <w:tcPr>
            <w:tcW w:w="780" w:type="dxa"/>
            <w:vAlign w:val="center"/>
          </w:tcPr>
          <w:p w:rsidR="00F12624" w:rsidRDefault="00F12624"/>
        </w:tc>
        <w:tc>
          <w:tcPr>
            <w:tcW w:w="5739" w:type="dxa"/>
            <w:vAlign w:val="center"/>
          </w:tcPr>
          <w:p w:rsidR="00F12624" w:rsidRDefault="00F12624"/>
        </w:tc>
      </w:tr>
      <w:tr w:rsidR="00F12624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Наименование документа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Код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Наименование базовой группы, должности (профессии) или специальности </w:t>
            </w:r>
          </w:p>
        </w:tc>
      </w:tr>
      <w:tr w:rsidR="00F12624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ОКЗ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2320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Преподаватели в средней школе </w:t>
            </w:r>
          </w:p>
        </w:tc>
      </w:tr>
      <w:tr w:rsidR="00F12624">
        <w:tc>
          <w:tcPr>
            <w:tcW w:w="20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2340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Преподаватели в системе специального образования </w:t>
            </w:r>
          </w:p>
        </w:tc>
      </w:tr>
      <w:tr w:rsidR="00F12624">
        <w:tc>
          <w:tcPr>
            <w:tcW w:w="20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3310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Преподавательский персонал начального образования </w:t>
            </w:r>
          </w:p>
        </w:tc>
      </w:tr>
      <w:tr w:rsidR="00F12624">
        <w:tc>
          <w:tcPr>
            <w:tcW w:w="20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3320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Персонал дошкольного воспитания и образования </w:t>
            </w:r>
          </w:p>
        </w:tc>
      </w:tr>
      <w:tr w:rsidR="00F12624">
        <w:tc>
          <w:tcPr>
            <w:tcW w:w="2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3330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Преподавательский персонал специального обучения </w:t>
            </w:r>
          </w:p>
        </w:tc>
      </w:tr>
      <w:tr w:rsidR="00F12624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ЕКС</w:t>
            </w:r>
            <w:r>
              <w:rPr>
                <w:noProof/>
              </w:rPr>
              <w:drawing>
                <wp:inline distT="0" distB="0" distL="114300" distR="114300">
                  <wp:extent cx="104775" cy="219075"/>
                  <wp:effectExtent l="0" t="0" r="0" b="0"/>
                  <wp:docPr id="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>-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Учитель </w:t>
            </w:r>
            <w:r>
              <w:br/>
              <w:t>     </w:t>
            </w:r>
            <w:r>
              <w:br/>
              <w:t xml:space="preserve">Воспитатель </w:t>
            </w:r>
          </w:p>
        </w:tc>
      </w:tr>
      <w:tr w:rsidR="00F12624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ОКСО</w:t>
            </w:r>
            <w:r>
              <w:rPr>
                <w:noProof/>
              </w:rPr>
              <w:drawing>
                <wp:inline distT="0" distB="0" distL="114300" distR="114300">
                  <wp:extent cx="104775" cy="219075"/>
                  <wp:effectExtent l="0" t="0" r="0" b="0"/>
                  <wp:docPr id="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050000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Образование и педагогика </w:t>
            </w:r>
          </w:p>
        </w:tc>
      </w:tr>
    </w:tbl>
    <w:p w:rsidR="00F12624" w:rsidRDefault="00070B8D">
      <w:pPr>
        <w:spacing w:after="280"/>
      </w:pPr>
      <w:r>
        <w:rPr>
          <w:noProof/>
        </w:rPr>
        <w:drawing>
          <wp:inline distT="0" distB="0" distL="114300" distR="114300">
            <wp:extent cx="104775" cy="219075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Приказ Минздравсоцразвития России от 26 августа 2010 года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года № 18638).</w:t>
      </w:r>
      <w:r>
        <w:rPr>
          <w:noProof/>
        </w:rPr>
        <w:drawing>
          <wp:inline distT="0" distB="0" distL="114300" distR="114300">
            <wp:extent cx="104775" cy="219075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Общероссийский классификатор специальностей по образованию.</w:t>
      </w:r>
    </w:p>
    <w:p w:rsidR="00F12624" w:rsidRDefault="00070B8D">
      <w:pPr>
        <w:spacing w:after="280"/>
      </w:pPr>
      <w:r>
        <w:rPr>
          <w:b/>
        </w:rPr>
        <w:lastRenderedPageBreak/>
        <w:t xml:space="preserve">    3.1.1. Трудовая функция </w:t>
      </w:r>
    </w:p>
    <w:tbl>
      <w:tblPr>
        <w:tblStyle w:val="ae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3092"/>
        <w:gridCol w:w="462"/>
        <w:gridCol w:w="720"/>
        <w:gridCol w:w="2537"/>
        <w:gridCol w:w="180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3092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720" w:type="dxa"/>
            <w:vAlign w:val="center"/>
          </w:tcPr>
          <w:p w:rsidR="00F12624" w:rsidRDefault="00F12624"/>
        </w:tc>
        <w:tc>
          <w:tcPr>
            <w:tcW w:w="2537" w:type="dxa"/>
            <w:vAlign w:val="center"/>
          </w:tcPr>
          <w:p w:rsidR="00F12624" w:rsidRDefault="00F12624"/>
        </w:tc>
        <w:tc>
          <w:tcPr>
            <w:tcW w:w="180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Общепедагогическая функция. Обучение 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А/01.6 </w:t>
            </w:r>
          </w:p>
        </w:tc>
        <w:tc>
          <w:tcPr>
            <w:tcW w:w="2537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(подуровень)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27"/>
        <w:gridCol w:w="1063"/>
        <w:gridCol w:w="268"/>
        <w:gridCol w:w="1480"/>
        <w:gridCol w:w="1087"/>
        <w:gridCol w:w="2610"/>
      </w:tblGrid>
      <w:tr w:rsidR="00F12624">
        <w:tc>
          <w:tcPr>
            <w:tcW w:w="2027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68" w:type="dxa"/>
            <w:vAlign w:val="center"/>
          </w:tcPr>
          <w:p w:rsidR="00F12624" w:rsidRDefault="00F12624"/>
        </w:tc>
        <w:tc>
          <w:tcPr>
            <w:tcW w:w="1480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610" w:type="dxa"/>
            <w:vAlign w:val="center"/>
          </w:tcPr>
          <w:p w:rsidR="00F12624" w:rsidRDefault="00F12624"/>
        </w:tc>
      </w:tr>
      <w:tr w:rsidR="00F12624">
        <w:tc>
          <w:tcPr>
            <w:tcW w:w="202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Оригинал </w:t>
            </w:r>
          </w:p>
        </w:tc>
        <w:tc>
          <w:tcPr>
            <w:tcW w:w="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    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Заимствовано из оригинала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33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4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6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0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F12624">
        <w:tc>
          <w:tcPr>
            <w:tcW w:w="1674" w:type="dxa"/>
            <w:vAlign w:val="center"/>
          </w:tcPr>
          <w:p w:rsidR="00F12624" w:rsidRDefault="00F12624"/>
        </w:tc>
        <w:tc>
          <w:tcPr>
            <w:tcW w:w="6921" w:type="dxa"/>
            <w:vAlign w:val="center"/>
          </w:tcPr>
          <w:p w:rsidR="00F12624" w:rsidRDefault="00F12624"/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Планирование и проведение учебных занятий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Систематический анализ эффективности учебных занятий и подходов к обучению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универсальных учебных действий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мотивации к обучению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Объективная оценка знаний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Разрабатывать (осваивать) и применять современные психолого-</w:t>
            </w:r>
            <w:r>
              <w:lastRenderedPageBreak/>
              <w:t xml:space="preserve">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>Владеть ИКТ-компетентностями: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общепользовательская ИКТ-компетентность;</w:t>
            </w:r>
            <w:r>
              <w:br/>
              <w:t>общепедагогическая ИКТ-компетентность;</w:t>
            </w:r>
            <w:r>
              <w:br/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История, теория, закономерности и принципы построения и функционирования образовательных систем, роль и место образования в жизни личности и общества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психодидактики, поликультурного образования, закономерностей поведения в социальных сетях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Пути достижения образовательных результатов и способы оценки результатов обучения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методики преподавания, основные принципы деятельностного подхода, виды и приемы современных педагогических технологий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Рабочая программа и методика обучения по данному предмету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</w:t>
            </w:r>
            <w:r>
              <w:lastRenderedPageBreak/>
              <w:t xml:space="preserve">начального общего, основного общего, среднего общего образования, законодательства о правах ребенка, трудового законодательства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Нормативные документы по вопросам обучения и воспитания детей и молодежи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Конвенция о правах ребенка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Трудовое законодательство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F12624" w:rsidRDefault="00070B8D">
      <w:pPr>
        <w:spacing w:after="280"/>
      </w:pPr>
      <w:r>
        <w:rPr>
          <w:b/>
        </w:rPr>
        <w:t xml:space="preserve">    3.1.2. Трудовая функция </w:t>
      </w:r>
    </w:p>
    <w:tbl>
      <w:tblPr>
        <w:tblStyle w:val="af1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2568"/>
        <w:gridCol w:w="462"/>
        <w:gridCol w:w="720"/>
        <w:gridCol w:w="3054"/>
        <w:gridCol w:w="187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2568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720" w:type="dxa"/>
            <w:vAlign w:val="center"/>
          </w:tcPr>
          <w:p w:rsidR="00F12624" w:rsidRDefault="00F12624"/>
        </w:tc>
        <w:tc>
          <w:tcPr>
            <w:tcW w:w="3054" w:type="dxa"/>
            <w:vAlign w:val="center"/>
          </w:tcPr>
          <w:p w:rsidR="00F12624" w:rsidRDefault="00F12624"/>
        </w:tc>
        <w:tc>
          <w:tcPr>
            <w:tcW w:w="187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Воспитательная деятельность 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А/02.6 </w:t>
            </w:r>
          </w:p>
        </w:tc>
        <w:tc>
          <w:tcPr>
            <w:tcW w:w="305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(подуровень) квалификации </w:t>
            </w:r>
          </w:p>
        </w:tc>
        <w:tc>
          <w:tcPr>
            <w:tcW w:w="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2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11"/>
        <w:gridCol w:w="1063"/>
        <w:gridCol w:w="233"/>
        <w:gridCol w:w="1492"/>
        <w:gridCol w:w="1087"/>
        <w:gridCol w:w="2649"/>
      </w:tblGrid>
      <w:tr w:rsidR="00F12624">
        <w:tc>
          <w:tcPr>
            <w:tcW w:w="2011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492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649" w:type="dxa"/>
            <w:vAlign w:val="center"/>
          </w:tcPr>
          <w:p w:rsidR="00F12624" w:rsidRDefault="00F12624"/>
        </w:tc>
      </w:tr>
      <w:tr w:rsidR="00F12624">
        <w:tc>
          <w:tcPr>
            <w:tcW w:w="201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>Оригинал   </w:t>
            </w:r>
            <w:r>
              <w:br/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spacing w:after="280"/>
              <w:jc w:val="center"/>
            </w:pPr>
            <w:r>
              <w:t xml:space="preserve">X </w:t>
            </w:r>
          </w:p>
          <w:p w:rsidR="00F12624" w:rsidRDefault="00F12624"/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Заимствовано из оригинала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2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49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64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3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F12624">
        <w:tc>
          <w:tcPr>
            <w:tcW w:w="1674" w:type="dxa"/>
            <w:vAlign w:val="center"/>
          </w:tcPr>
          <w:p w:rsidR="00F12624" w:rsidRDefault="00F12624"/>
        </w:tc>
        <w:tc>
          <w:tcPr>
            <w:tcW w:w="6921" w:type="dxa"/>
            <w:vAlign w:val="center"/>
          </w:tcPr>
          <w:p w:rsidR="00F12624" w:rsidRDefault="00F12624"/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Регулирование поведения обучающихся для обеспечения безопасной образовательной среды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Реализация современных, в том числе интерактивных, форм и методов воспитательной работы, используя их как на занятии, так и во внеурочной деятельности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Постановка воспитательных целей, способствующих развитию обучающихся, независимо от их способностей и характера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Проектирование и реализация воспитательных программ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Помощь и поддержка в организации деятельности ученических органов самоуправления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Создание, поддержание уклада, атмосферы и традиций жизни образовательной организации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Строить воспитательную деятельность с учетом культурных различий детей, половозрастных и индивидуальных особенностей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Общаться с детьми, признавать их достоинство, понимая и принимая их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Управлять учебными группами с целью вовлечения обучающихся в процесс обучения и воспитания, мотивируя их учебно-познавательную деятельность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Анализировать реальное состояние дел в учебной группе, поддерживать в детском коллективе деловую, дружелюбную атмосферу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Защищать достоинство и интересы обучающихся, помогать детям, оказавшимся в конфликтной ситуации и/или неблагоприятных условиях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Находить ценностный аспект учебного знания и информации обеспечивать его понимание и переживание обучающимися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Владеть методами организации экскурсий, походов и экспедиций и т.п.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законодательства о правах ребенка, законы в сфере образования и федеральные государственные образовательные стандарты общего образования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психодидактики, поликультурного образования, закономерностей поведения в социальных сетях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Основные закономерности возрастного развития, стадии и </w:t>
            </w:r>
            <w:r>
              <w:lastRenderedPageBreak/>
              <w:t xml:space="preserve">кризисы развития и социализации личности, индикаторы и индивидуальные особенности траекторий жизни и их возможные девиации, приемы их диагностики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Научное представление о результатах образования, путях их достижения и способах оценки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методики воспитательной работы, основные принципы деятельностного подхода, виды и приемы современных педагогических технологий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F12624" w:rsidRDefault="00070B8D">
      <w:pPr>
        <w:spacing w:after="280"/>
      </w:pPr>
      <w:r>
        <w:rPr>
          <w:b/>
        </w:rPr>
        <w:t xml:space="preserve">    3.1.3. Трудовая функция </w:t>
      </w:r>
    </w:p>
    <w:tbl>
      <w:tblPr>
        <w:tblStyle w:val="af4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2429"/>
        <w:gridCol w:w="462"/>
        <w:gridCol w:w="720"/>
        <w:gridCol w:w="3186"/>
        <w:gridCol w:w="195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2429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720" w:type="dxa"/>
            <w:vAlign w:val="center"/>
          </w:tcPr>
          <w:p w:rsidR="00F12624" w:rsidRDefault="00F12624"/>
        </w:tc>
        <w:tc>
          <w:tcPr>
            <w:tcW w:w="3186" w:type="dxa"/>
            <w:vAlign w:val="center"/>
          </w:tcPr>
          <w:p w:rsidR="00F12624" w:rsidRDefault="00F12624"/>
        </w:tc>
        <w:tc>
          <w:tcPr>
            <w:tcW w:w="195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Развивающая деятельность 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А/03.6 </w:t>
            </w:r>
          </w:p>
        </w:tc>
        <w:tc>
          <w:tcPr>
            <w:tcW w:w="318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(подуровень) квалификации </w:t>
            </w: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5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34"/>
        <w:gridCol w:w="1063"/>
        <w:gridCol w:w="233"/>
        <w:gridCol w:w="1485"/>
        <w:gridCol w:w="1087"/>
        <w:gridCol w:w="2633"/>
      </w:tblGrid>
      <w:tr w:rsidR="00F12624">
        <w:tc>
          <w:tcPr>
            <w:tcW w:w="2034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485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633" w:type="dxa"/>
            <w:vAlign w:val="center"/>
          </w:tcPr>
          <w:p w:rsidR="00F12624" w:rsidRDefault="00F12624"/>
        </w:tc>
      </w:tr>
      <w:tr w:rsidR="00F12624">
        <w:tc>
          <w:tcPr>
            <w:tcW w:w="203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>Оригинал</w:t>
            </w:r>
            <w:r>
              <w:br/>
              <w:t>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spacing w:after="280"/>
              <w:jc w:val="center"/>
            </w:pPr>
            <w:r>
              <w:t xml:space="preserve">X </w:t>
            </w:r>
          </w:p>
          <w:p w:rsidR="00F12624" w:rsidRDefault="00F12624"/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Заимствовано из оригинала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2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48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63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6"/>
        <w:tblW w:w="8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0"/>
        <w:gridCol w:w="50"/>
        <w:gridCol w:w="6860"/>
      </w:tblGrid>
      <w:tr w:rsidR="00F12624">
        <w:tc>
          <w:tcPr>
            <w:tcW w:w="1674" w:type="dxa"/>
            <w:vAlign w:val="center"/>
          </w:tcPr>
          <w:p w:rsidR="00F12624" w:rsidRDefault="00F12624"/>
        </w:tc>
        <w:tc>
          <w:tcPr>
            <w:tcW w:w="30" w:type="dxa"/>
            <w:vAlign w:val="center"/>
          </w:tcPr>
          <w:p w:rsidR="00F12624" w:rsidRDefault="00F12624"/>
        </w:tc>
        <w:tc>
          <w:tcPr>
            <w:tcW w:w="6876" w:type="dxa"/>
            <w:vAlign w:val="center"/>
          </w:tcPr>
          <w:p w:rsidR="00F12624" w:rsidRDefault="00F12624"/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Трудовые действия </w:t>
            </w:r>
          </w:p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Выявление в ходе наблюдения поведенческих и личностных проблем обучающихся, связанных с особенностями их развития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Применение инструментария и методов диагностики и оценки показателей уровня и динамики развития ребенка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</w:t>
            </w:r>
            <w:r>
              <w:lastRenderedPageBreak/>
              <w:t xml:space="preserve">поведения, дети с зависимостью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Оказание адресной помощи обучающимся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Взаимодействие с другими специалистами в рамках психолого-медико-педагогического консилиума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Освоение и адекватное применение специальных технологий и методов, позволяющих проводить коррекционно-развивающую работу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системы регуляции поведения и деятельности обучающихся </w:t>
            </w:r>
          </w:p>
        </w:tc>
      </w:tr>
      <w:tr w:rsidR="00F12624"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умения 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Использовать в практике своей работы психологические подходы: культурно-исторический, деятельностный и развивающий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Осуществлять (совместно с психологом и другими специалистами) психолого-педагогическое сопровождение основных общеобразовательных программ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Составить (совместно с психологом и другими специалистами) психолого-педагогическую характеристику (портрет) личности обучающегося </w:t>
            </w:r>
          </w:p>
        </w:tc>
      </w:tr>
      <w:tr w:rsidR="00F12624">
        <w:tc>
          <w:tcPr>
            <w:tcW w:w="170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Владеть стандартизированными методами психодиагностики личностных характеристик и возрастных особенностей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Формировать детско-взрослые сообщества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знания </w:t>
            </w:r>
          </w:p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Педагогические закономерности организации образовательного процесса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Законы развития личности и проявления личностных свойств, психологические законы периодизации и кризисов развития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Теория и технологии учета возрастных особенностей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Основные закономерности семейных отношений, позволяющие эффективно работать с родительской общественностью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психодиагностики и основные признаки отклонения в развитии детей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Социально-психологические особенности и закономерности развития детско-взрослых сообществ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Другие характеристики </w:t>
            </w:r>
          </w:p>
        </w:tc>
        <w:tc>
          <w:tcPr>
            <w:tcW w:w="6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F12624" w:rsidRDefault="00070B8D">
      <w:pPr>
        <w:spacing w:after="280"/>
      </w:pPr>
      <w:r>
        <w:rPr>
          <w:b/>
        </w:rPr>
        <w:t xml:space="preserve">3.2. Обобщенная трудовая функция </w:t>
      </w:r>
    </w:p>
    <w:tbl>
      <w:tblPr>
        <w:tblStyle w:val="af7"/>
        <w:tblW w:w="85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4607"/>
        <w:gridCol w:w="462"/>
        <w:gridCol w:w="220"/>
        <w:gridCol w:w="1522"/>
        <w:gridCol w:w="180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4607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220" w:type="dxa"/>
            <w:vAlign w:val="center"/>
          </w:tcPr>
          <w:p w:rsidR="00F12624" w:rsidRDefault="00F12624"/>
        </w:tc>
        <w:tc>
          <w:tcPr>
            <w:tcW w:w="1522" w:type="dxa"/>
            <w:vAlign w:val="center"/>
          </w:tcPr>
          <w:p w:rsidR="00F12624" w:rsidRDefault="00F12624"/>
        </w:tc>
        <w:tc>
          <w:tcPr>
            <w:tcW w:w="180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4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 </w:t>
            </w: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5-6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8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576"/>
        <w:gridCol w:w="1063"/>
        <w:gridCol w:w="233"/>
        <w:gridCol w:w="1480"/>
        <w:gridCol w:w="1087"/>
        <w:gridCol w:w="2096"/>
      </w:tblGrid>
      <w:tr w:rsidR="00F12624">
        <w:tc>
          <w:tcPr>
            <w:tcW w:w="2576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480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096" w:type="dxa"/>
            <w:vAlign w:val="center"/>
          </w:tcPr>
          <w:p w:rsidR="00F12624" w:rsidRDefault="00F12624"/>
        </w:tc>
      </w:tr>
      <w:tr w:rsidR="00F12624">
        <w:tc>
          <w:tcPr>
            <w:tcW w:w="257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обобщенной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X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Заимствовано из оригинала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6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23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4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09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9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17"/>
        <w:gridCol w:w="7078"/>
      </w:tblGrid>
      <w:tr w:rsidR="00F12624">
        <w:tc>
          <w:tcPr>
            <w:tcW w:w="1517" w:type="dxa"/>
            <w:vAlign w:val="center"/>
          </w:tcPr>
          <w:p w:rsidR="00F12624" w:rsidRDefault="00F12624"/>
        </w:tc>
        <w:tc>
          <w:tcPr>
            <w:tcW w:w="7078" w:type="dxa"/>
            <w:vAlign w:val="center"/>
          </w:tcPr>
          <w:p w:rsidR="00F12624" w:rsidRDefault="00F12624"/>
        </w:tc>
      </w:tr>
      <w:tr w:rsidR="00F12624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Возможные наименования должностей 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Учитель, Воспитатель </w:t>
            </w:r>
          </w:p>
        </w:tc>
      </w:tr>
      <w:tr w:rsidR="00F12624"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2624" w:rsidRDefault="00F12624"/>
        </w:tc>
        <w:tc>
          <w:tcPr>
            <w:tcW w:w="70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12624" w:rsidRDefault="00F12624"/>
        </w:tc>
      </w:tr>
      <w:tr w:rsidR="00F12624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lastRenderedPageBreak/>
              <w:t xml:space="preserve">Требования к образованию и обучению 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</w:r>
            <w:r>
              <w:br/>
              <w:t>     </w:t>
            </w:r>
          </w:p>
        </w:tc>
      </w:tr>
      <w:tr w:rsidR="00F12624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Требования к опыту практической работы 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Требования к опыту практической работы не предъявляются </w:t>
            </w:r>
          </w:p>
        </w:tc>
      </w:tr>
      <w:tr w:rsidR="00F12624"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Особые условия допуска к работе </w:t>
            </w:r>
          </w:p>
        </w:tc>
        <w:tc>
          <w:tcPr>
            <w:tcW w:w="7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F12624" w:rsidRDefault="00070B8D">
      <w:pPr>
        <w:spacing w:after="280"/>
      </w:pPr>
      <w:r>
        <w:t>Дополнительные характеристики</w:t>
      </w:r>
    </w:p>
    <w:tbl>
      <w:tblPr>
        <w:tblStyle w:val="afa"/>
        <w:tblW w:w="8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61"/>
        <w:gridCol w:w="780"/>
        <w:gridCol w:w="5739"/>
      </w:tblGrid>
      <w:tr w:rsidR="00F12624">
        <w:tc>
          <w:tcPr>
            <w:tcW w:w="2061" w:type="dxa"/>
            <w:vAlign w:val="center"/>
          </w:tcPr>
          <w:p w:rsidR="00F12624" w:rsidRDefault="00F12624"/>
        </w:tc>
        <w:tc>
          <w:tcPr>
            <w:tcW w:w="780" w:type="dxa"/>
            <w:vAlign w:val="center"/>
          </w:tcPr>
          <w:p w:rsidR="00F12624" w:rsidRDefault="00F12624"/>
        </w:tc>
        <w:tc>
          <w:tcPr>
            <w:tcW w:w="5739" w:type="dxa"/>
            <w:vAlign w:val="center"/>
          </w:tcPr>
          <w:p w:rsidR="00F12624" w:rsidRDefault="00F12624"/>
        </w:tc>
      </w:tr>
      <w:tr w:rsidR="00F12624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Наименование документа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Код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Наименование базовой группы, должности (профессии) или специальности </w:t>
            </w:r>
          </w:p>
        </w:tc>
      </w:tr>
      <w:tr w:rsidR="00F12624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ОКЗ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2320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Преподаватели в средней школе </w:t>
            </w:r>
          </w:p>
        </w:tc>
      </w:tr>
      <w:tr w:rsidR="00F12624">
        <w:tc>
          <w:tcPr>
            <w:tcW w:w="20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2340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Преподаватели в системе специального образования </w:t>
            </w:r>
          </w:p>
        </w:tc>
      </w:tr>
      <w:tr w:rsidR="00F12624">
        <w:tc>
          <w:tcPr>
            <w:tcW w:w="20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3310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Преподавательский персонал начального образования </w:t>
            </w:r>
          </w:p>
        </w:tc>
      </w:tr>
      <w:tr w:rsidR="00F12624">
        <w:tc>
          <w:tcPr>
            <w:tcW w:w="20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3320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Персонал дошкольного воспитания и образования </w:t>
            </w:r>
          </w:p>
        </w:tc>
      </w:tr>
      <w:tr w:rsidR="00F12624">
        <w:tc>
          <w:tcPr>
            <w:tcW w:w="20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3330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Преподавательский персонал специального обучения </w:t>
            </w:r>
          </w:p>
        </w:tc>
      </w:tr>
      <w:tr w:rsidR="00F12624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ЕКС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-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Учитель</w:t>
            </w:r>
            <w:r>
              <w:br/>
              <w:t xml:space="preserve">Воспитатель </w:t>
            </w:r>
          </w:p>
        </w:tc>
      </w:tr>
      <w:tr w:rsidR="00F12624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ОКСО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050000 </w:t>
            </w:r>
          </w:p>
        </w:tc>
        <w:tc>
          <w:tcPr>
            <w:tcW w:w="5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Образование и педагогика </w:t>
            </w:r>
          </w:p>
        </w:tc>
      </w:tr>
    </w:tbl>
    <w:p w:rsidR="00F12624" w:rsidRDefault="00070B8D">
      <w:pPr>
        <w:spacing w:after="280"/>
      </w:pPr>
      <w:r>
        <w:rPr>
          <w:b/>
        </w:rPr>
        <w:t xml:space="preserve">    3.2.1. Трудовая функция </w:t>
      </w:r>
    </w:p>
    <w:tbl>
      <w:tblPr>
        <w:tblStyle w:val="afb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4121"/>
        <w:gridCol w:w="462"/>
        <w:gridCol w:w="707"/>
        <w:gridCol w:w="1522"/>
        <w:gridCol w:w="180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4121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707" w:type="dxa"/>
            <w:vAlign w:val="center"/>
          </w:tcPr>
          <w:p w:rsidR="00F12624" w:rsidRDefault="00F12624"/>
        </w:tc>
        <w:tc>
          <w:tcPr>
            <w:tcW w:w="1522" w:type="dxa"/>
            <w:vAlign w:val="center"/>
          </w:tcPr>
          <w:p w:rsidR="00F12624" w:rsidRDefault="00F12624"/>
        </w:tc>
        <w:tc>
          <w:tcPr>
            <w:tcW w:w="180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В/01.5 </w:t>
            </w: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(подуровень)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5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c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9"/>
        <w:gridCol w:w="1063"/>
        <w:gridCol w:w="233"/>
        <w:gridCol w:w="1480"/>
        <w:gridCol w:w="1087"/>
        <w:gridCol w:w="2613"/>
      </w:tblGrid>
      <w:tr w:rsidR="00F12624">
        <w:tc>
          <w:tcPr>
            <w:tcW w:w="2059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480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613" w:type="dxa"/>
            <w:vAlign w:val="center"/>
          </w:tcPr>
          <w:p w:rsidR="00F12624" w:rsidRDefault="00F12624"/>
        </w:tc>
      </w:tr>
      <w:tr w:rsidR="00F12624">
        <w:tc>
          <w:tcPr>
            <w:tcW w:w="205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Х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Заимствовано из оригинала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2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4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d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F12624">
        <w:tc>
          <w:tcPr>
            <w:tcW w:w="1674" w:type="dxa"/>
            <w:vAlign w:val="center"/>
          </w:tcPr>
          <w:p w:rsidR="00F12624" w:rsidRDefault="00F12624"/>
        </w:tc>
        <w:tc>
          <w:tcPr>
            <w:tcW w:w="6921" w:type="dxa"/>
            <w:vAlign w:val="center"/>
          </w:tcPr>
          <w:p w:rsidR="00F12624" w:rsidRDefault="00F12624"/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Организация и проведение педагогического мониторинга освоения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детьми образовательной программы и анализ образовательной работы в группе детей раннего и/или дошкольного возраста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психологической готовности к школьному обучению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Активное использование недирективной помощи и поддержка детской инициативы и самостоятельности в разных видах деятельности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Организация образовательного процесса на основе непосредственного общения с каждым ребенком с учетом его особых образовательных потребностей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Владеть ИКТ-компетентностями, необходимыми и достаточными для планирования, реализации и оценки образовательной работы с </w:t>
            </w:r>
            <w:r>
              <w:lastRenderedPageBreak/>
              <w:t xml:space="preserve">детьми раннего и дошкольного возраста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lastRenderedPageBreak/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Специфика дошкольного образования и особенностей организации работы с детьми раннего и дошкольного возраста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Общие закономерности развития ребенка в раннем и дошкольном возрасте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Особенности становления и развития детских деятельностей в раннем и дошкольном возрасте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теории физического, познавательного и личностного развития детей раннего и дошкольного возраста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Современные тенденции развития дошкольного образования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F12624" w:rsidRDefault="00070B8D">
      <w:pPr>
        <w:spacing w:after="280"/>
      </w:pPr>
      <w:r>
        <w:rPr>
          <w:b/>
        </w:rPr>
        <w:t xml:space="preserve">    3.2.2. Трудовая функция </w:t>
      </w:r>
    </w:p>
    <w:tbl>
      <w:tblPr>
        <w:tblStyle w:val="afe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4121"/>
        <w:gridCol w:w="462"/>
        <w:gridCol w:w="707"/>
        <w:gridCol w:w="1522"/>
        <w:gridCol w:w="180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4121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707" w:type="dxa"/>
            <w:vAlign w:val="center"/>
          </w:tcPr>
          <w:p w:rsidR="00F12624" w:rsidRDefault="00F12624"/>
        </w:tc>
        <w:tc>
          <w:tcPr>
            <w:tcW w:w="1522" w:type="dxa"/>
            <w:vAlign w:val="center"/>
          </w:tcPr>
          <w:p w:rsidR="00F12624" w:rsidRDefault="00F12624"/>
        </w:tc>
        <w:tc>
          <w:tcPr>
            <w:tcW w:w="180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В/02.6 </w:t>
            </w: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(подуровень)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f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1"/>
        <w:gridCol w:w="1063"/>
        <w:gridCol w:w="233"/>
        <w:gridCol w:w="1480"/>
        <w:gridCol w:w="1087"/>
        <w:gridCol w:w="2621"/>
      </w:tblGrid>
      <w:tr w:rsidR="00F12624">
        <w:tc>
          <w:tcPr>
            <w:tcW w:w="2051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480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621" w:type="dxa"/>
            <w:vAlign w:val="center"/>
          </w:tcPr>
          <w:p w:rsidR="00F12624" w:rsidRDefault="00F12624"/>
        </w:tc>
      </w:tr>
      <w:tr w:rsidR="00F12624">
        <w:tc>
          <w:tcPr>
            <w:tcW w:w="205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>Оригинал  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Х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Заимствовано из оригинала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2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4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62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f0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F12624">
        <w:tc>
          <w:tcPr>
            <w:tcW w:w="1674" w:type="dxa"/>
            <w:vAlign w:val="center"/>
          </w:tcPr>
          <w:p w:rsidR="00F12624" w:rsidRDefault="00F12624"/>
        </w:tc>
        <w:tc>
          <w:tcPr>
            <w:tcW w:w="6921" w:type="dxa"/>
            <w:vAlign w:val="center"/>
          </w:tcPr>
          <w:p w:rsidR="00F12624" w:rsidRDefault="00F12624"/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у детей социальной позиции обучающихся на всем протяжении обучения в начальной школе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Объективная оценка успехов и возможностей обучающихся с учетом неравномерности индивидуального психического развития </w:t>
            </w:r>
            <w:r>
              <w:lastRenderedPageBreak/>
              <w:t xml:space="preserve">детей младшего школьного возраста, а также своеобразия динамики развития учебной деятельности мальчиков и девочек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Организация учебного процесса с учетом своеобразия социальной ситуации развития первоклассника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Реагировать на непосредственные по форме обращения детей к учителю и распознавать за ними серьезные личные проблемы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Основные и актуальные для современной системы образования теории обучения, воспитания и развития детей младшего школьного возрастов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Дидактические основы, используемые в учебно-воспитательном процессе образовательных технологий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F12624" w:rsidRDefault="00070B8D">
      <w:pPr>
        <w:spacing w:after="280"/>
      </w:pPr>
      <w:r>
        <w:rPr>
          <w:b/>
        </w:rPr>
        <w:lastRenderedPageBreak/>
        <w:t xml:space="preserve">3.2.3. Трудовая функция </w:t>
      </w:r>
    </w:p>
    <w:tbl>
      <w:tblPr>
        <w:tblStyle w:val="aff1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4121"/>
        <w:gridCol w:w="462"/>
        <w:gridCol w:w="707"/>
        <w:gridCol w:w="1522"/>
        <w:gridCol w:w="180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4121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707" w:type="dxa"/>
            <w:vAlign w:val="center"/>
          </w:tcPr>
          <w:p w:rsidR="00F12624" w:rsidRDefault="00F12624"/>
        </w:tc>
        <w:tc>
          <w:tcPr>
            <w:tcW w:w="1522" w:type="dxa"/>
            <w:vAlign w:val="center"/>
          </w:tcPr>
          <w:p w:rsidR="00F12624" w:rsidRDefault="00F12624"/>
        </w:tc>
        <w:tc>
          <w:tcPr>
            <w:tcW w:w="180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4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В/03.6 </w:t>
            </w: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(подуровень)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f2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9"/>
        <w:gridCol w:w="1063"/>
        <w:gridCol w:w="233"/>
        <w:gridCol w:w="1480"/>
        <w:gridCol w:w="1087"/>
        <w:gridCol w:w="2613"/>
      </w:tblGrid>
      <w:tr w:rsidR="00F12624">
        <w:tc>
          <w:tcPr>
            <w:tcW w:w="2059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480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613" w:type="dxa"/>
            <w:vAlign w:val="center"/>
          </w:tcPr>
          <w:p w:rsidR="00F12624" w:rsidRDefault="00F12624"/>
        </w:tc>
      </w:tr>
      <w:tr w:rsidR="00F12624">
        <w:tc>
          <w:tcPr>
            <w:tcW w:w="205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Х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Заимствовано из оригинала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2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4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f3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F12624">
        <w:tc>
          <w:tcPr>
            <w:tcW w:w="1674" w:type="dxa"/>
            <w:vAlign w:val="center"/>
          </w:tcPr>
          <w:p w:rsidR="00F12624" w:rsidRDefault="00F12624"/>
        </w:tc>
        <w:tc>
          <w:tcPr>
            <w:tcW w:w="6921" w:type="dxa"/>
            <w:vAlign w:val="center"/>
          </w:tcPr>
          <w:p w:rsidR="00F12624" w:rsidRDefault="00F12624"/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общекультурных компетенций и понимания места предмета в общей картине мира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Совместное с учащимися использование иноязычных источников информации, инструментов перевода, произношения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Проводить учебные занятия, опираясь на достижения в области педагогической и психологической наук, возрастной физиологии и </w:t>
            </w:r>
            <w:r>
              <w:lastRenderedPageBreak/>
              <w:t xml:space="preserve">школьной гигиены, а также современных информационных технологий и методик обучения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Организовать самостоятельную деятельность обучающихся, в том числе исследовательскую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Осуществлять контрольно-оценочную деятельность в образовательном процессе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Владеть методами убеждения, аргументации своей позиции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Владеть технологиями диагностики причин конфликтных ситуаций, их профилактики и разрешения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Программы и учебники по преподаваемому предмету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Современные педагогические технологии реализации компетентностного подхода с учетом возрастных и индивидуальных особенностей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Методы и технологии поликультурного, дифференцированного и развивающего обучения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экологии, экономики, социологии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Правила внутреннего распорядка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Правила по охране труда и требования к безопасности образовательной среды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F12624" w:rsidRDefault="00070B8D">
      <w:pPr>
        <w:spacing w:after="280"/>
      </w:pPr>
      <w:r>
        <w:rPr>
          <w:b/>
        </w:rPr>
        <w:t xml:space="preserve">    3.2.4. Трудовая функция </w:t>
      </w:r>
    </w:p>
    <w:tbl>
      <w:tblPr>
        <w:tblStyle w:val="aff4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3232"/>
        <w:gridCol w:w="462"/>
        <w:gridCol w:w="707"/>
        <w:gridCol w:w="2411"/>
        <w:gridCol w:w="180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3232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707" w:type="dxa"/>
            <w:vAlign w:val="center"/>
          </w:tcPr>
          <w:p w:rsidR="00F12624" w:rsidRDefault="00F12624"/>
        </w:tc>
        <w:tc>
          <w:tcPr>
            <w:tcW w:w="2411" w:type="dxa"/>
            <w:vAlign w:val="center"/>
          </w:tcPr>
          <w:p w:rsidR="00F12624" w:rsidRDefault="00F12624"/>
        </w:tc>
        <w:tc>
          <w:tcPr>
            <w:tcW w:w="180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Модуль "Предметное обучение. Математика"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В/04.6 </w:t>
            </w:r>
          </w:p>
        </w:tc>
        <w:tc>
          <w:tcPr>
            <w:tcW w:w="241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(подуровень)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f5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9"/>
        <w:gridCol w:w="1063"/>
        <w:gridCol w:w="233"/>
        <w:gridCol w:w="1480"/>
        <w:gridCol w:w="1087"/>
        <w:gridCol w:w="2613"/>
      </w:tblGrid>
      <w:tr w:rsidR="00F12624">
        <w:tc>
          <w:tcPr>
            <w:tcW w:w="2059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480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613" w:type="dxa"/>
            <w:vAlign w:val="center"/>
          </w:tcPr>
          <w:p w:rsidR="00F12624" w:rsidRDefault="00F12624"/>
        </w:tc>
      </w:tr>
      <w:tr w:rsidR="00F12624">
        <w:tc>
          <w:tcPr>
            <w:tcW w:w="205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Х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Заимствовано из оригинала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2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4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f6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F12624">
        <w:tc>
          <w:tcPr>
            <w:tcW w:w="1674" w:type="dxa"/>
            <w:vAlign w:val="center"/>
          </w:tcPr>
          <w:p w:rsidR="00F12624" w:rsidRDefault="00F12624"/>
        </w:tc>
        <w:tc>
          <w:tcPr>
            <w:tcW w:w="6921" w:type="dxa"/>
            <w:vAlign w:val="center"/>
          </w:tcPr>
          <w:p w:rsidR="00F12624" w:rsidRDefault="00F12624"/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у обучающихся умения выделять подзадачи в задаче, перебирать возможные варианты объектов и действий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</w:t>
            </w:r>
            <w:r>
              <w:lastRenderedPageBreak/>
              <w:t>моделирования (например - вычисления)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у обучающихся умения применять средства информационно-коммуникационных технологий в решении задачи там, где это эффективно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Развитие инициативы обучающихся по использованию математики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Консультирование обучающихся по выбору профессий и специальностей, где особо необходимы знания математики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Выявление совместно с обучающимися недостоверных и малоправдоподобных данных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позитивного отношения со стороны всех </w:t>
            </w:r>
            <w:r>
              <w:lastRenderedPageBreak/>
              <w:t xml:space="preserve">обучающихся к интеллектуальным достижениям одноклассников независимо от абсолютного уровня этого достижения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представлений обучающихся о полезности знаний математики вне зависимости от избранной профессии или специальности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Ведение диалога с обучающимся или группой обучающихся в процессе решения задачи, выявление сомнительных мест, подтверждение правильности решения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Совместно с обучающимися применять методы и приемы понимания математического текста, его анализа, структуризации, реорганизации, трансформации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Организовывать исследования - эксперимент, обнаружение закономерностей, доказательство в частных и общем случаях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Владеть основными математическими компьютерными инструментами:</w:t>
            </w:r>
            <w:r>
              <w:br/>
              <w:t>визуализации данных, зависимостей, отношений, процессов, геометрических объектов;</w:t>
            </w:r>
            <w:r>
              <w:br/>
              <w:t>вычислений - численных и символьных;</w:t>
            </w:r>
            <w:r>
              <w:br/>
              <w:t>обработки данных (статистики);</w:t>
            </w:r>
            <w:r>
              <w:br/>
              <w:t>экспериментальных лабораторий (вероятность, информатика)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Квалифицированно набирать математический текст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Использовать информационные источники, следить за последними открытиями в области математики и знакомить с ними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Работать с родителями (законными представителями), местным сообществом по проблематике математической культуры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математической теории и перспективных направлений развития современной математики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Представление о широком спектре приложений математики и знание доступных обучающимся математических элементов этих приложений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Теория и методика преподавания математики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F12624" w:rsidRDefault="00070B8D">
      <w:pPr>
        <w:spacing w:after="280"/>
      </w:pPr>
      <w:r>
        <w:rPr>
          <w:b/>
        </w:rPr>
        <w:t xml:space="preserve">    3.2.5. Трудовая функция </w:t>
      </w:r>
    </w:p>
    <w:tbl>
      <w:tblPr>
        <w:tblStyle w:val="aff7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43"/>
        <w:gridCol w:w="3279"/>
        <w:gridCol w:w="462"/>
        <w:gridCol w:w="707"/>
        <w:gridCol w:w="2364"/>
        <w:gridCol w:w="180"/>
      </w:tblGrid>
      <w:tr w:rsidR="00F12624">
        <w:tc>
          <w:tcPr>
            <w:tcW w:w="1543" w:type="dxa"/>
            <w:vAlign w:val="center"/>
          </w:tcPr>
          <w:p w:rsidR="00F12624" w:rsidRDefault="00F12624"/>
        </w:tc>
        <w:tc>
          <w:tcPr>
            <w:tcW w:w="3279" w:type="dxa"/>
            <w:vAlign w:val="center"/>
          </w:tcPr>
          <w:p w:rsidR="00F12624" w:rsidRDefault="00F12624"/>
        </w:tc>
        <w:tc>
          <w:tcPr>
            <w:tcW w:w="462" w:type="dxa"/>
            <w:vAlign w:val="center"/>
          </w:tcPr>
          <w:p w:rsidR="00F12624" w:rsidRDefault="00F12624"/>
        </w:tc>
        <w:tc>
          <w:tcPr>
            <w:tcW w:w="707" w:type="dxa"/>
            <w:vAlign w:val="center"/>
          </w:tcPr>
          <w:p w:rsidR="00F12624" w:rsidRDefault="00F12624"/>
        </w:tc>
        <w:tc>
          <w:tcPr>
            <w:tcW w:w="2364" w:type="dxa"/>
            <w:vAlign w:val="center"/>
          </w:tcPr>
          <w:p w:rsidR="00F12624" w:rsidRDefault="00F12624"/>
        </w:tc>
        <w:tc>
          <w:tcPr>
            <w:tcW w:w="180" w:type="dxa"/>
            <w:vAlign w:val="center"/>
          </w:tcPr>
          <w:p w:rsidR="00F12624" w:rsidRDefault="00F12624"/>
        </w:tc>
      </w:tr>
      <w:tr w:rsidR="00F12624">
        <w:tc>
          <w:tcPr>
            <w:tcW w:w="154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Наименование 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Модуль "Предметное обучение. Русский язык"</w:t>
            </w:r>
          </w:p>
        </w:tc>
        <w:tc>
          <w:tcPr>
            <w:tcW w:w="4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Код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В/05.6 </w:t>
            </w:r>
          </w:p>
        </w:tc>
        <w:tc>
          <w:tcPr>
            <w:tcW w:w="23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2624" w:rsidRDefault="00070B8D">
            <w:r>
              <w:t xml:space="preserve">Уровень (подуровень) квалификации 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6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f8"/>
        <w:tblW w:w="8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9"/>
        <w:gridCol w:w="1063"/>
        <w:gridCol w:w="233"/>
        <w:gridCol w:w="1480"/>
        <w:gridCol w:w="1087"/>
        <w:gridCol w:w="2613"/>
      </w:tblGrid>
      <w:tr w:rsidR="00F12624">
        <w:tc>
          <w:tcPr>
            <w:tcW w:w="2059" w:type="dxa"/>
            <w:vAlign w:val="center"/>
          </w:tcPr>
          <w:p w:rsidR="00F12624" w:rsidRDefault="00F12624"/>
        </w:tc>
        <w:tc>
          <w:tcPr>
            <w:tcW w:w="1063" w:type="dxa"/>
            <w:vAlign w:val="center"/>
          </w:tcPr>
          <w:p w:rsidR="00F12624" w:rsidRDefault="00F12624"/>
        </w:tc>
        <w:tc>
          <w:tcPr>
            <w:tcW w:w="233" w:type="dxa"/>
            <w:vAlign w:val="center"/>
          </w:tcPr>
          <w:p w:rsidR="00F12624" w:rsidRDefault="00F12624"/>
        </w:tc>
        <w:tc>
          <w:tcPr>
            <w:tcW w:w="1480" w:type="dxa"/>
            <w:vAlign w:val="center"/>
          </w:tcPr>
          <w:p w:rsidR="00F12624" w:rsidRDefault="00F12624"/>
        </w:tc>
        <w:tc>
          <w:tcPr>
            <w:tcW w:w="1087" w:type="dxa"/>
            <w:vAlign w:val="center"/>
          </w:tcPr>
          <w:p w:rsidR="00F12624" w:rsidRDefault="00F12624"/>
        </w:tc>
        <w:tc>
          <w:tcPr>
            <w:tcW w:w="2613" w:type="dxa"/>
            <w:vAlign w:val="center"/>
          </w:tcPr>
          <w:p w:rsidR="00F12624" w:rsidRDefault="00F12624"/>
        </w:tc>
      </w:tr>
      <w:tr w:rsidR="00F12624">
        <w:tc>
          <w:tcPr>
            <w:tcW w:w="205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Происхождение трудовой функции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Оригинал </w:t>
            </w:r>
          </w:p>
        </w:tc>
        <w:tc>
          <w:tcPr>
            <w:tcW w:w="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jc w:val="center"/>
            </w:pPr>
            <w:r>
              <w:t xml:space="preserve">Х 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Заимствовано из оригинала 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</w:tr>
      <w:tr w:rsidR="00F12624"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2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4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F12624"/>
        </w:tc>
        <w:tc>
          <w:tcPr>
            <w:tcW w:w="108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Код оригинала 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12624" w:rsidRDefault="00070B8D">
            <w:pPr>
              <w:jc w:val="center"/>
            </w:pPr>
            <w:r>
              <w:t xml:space="preserve">Регистрационный номер профессионального стандарта </w:t>
            </w:r>
          </w:p>
        </w:tc>
      </w:tr>
    </w:tbl>
    <w:p w:rsidR="00F12624" w:rsidRDefault="00F12624">
      <w:pPr>
        <w:widowControl w:val="0"/>
        <w:spacing w:line="276" w:lineRule="auto"/>
      </w:pPr>
    </w:p>
    <w:tbl>
      <w:tblPr>
        <w:tblStyle w:val="aff9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74"/>
        <w:gridCol w:w="6921"/>
      </w:tblGrid>
      <w:tr w:rsidR="00F12624">
        <w:tc>
          <w:tcPr>
            <w:tcW w:w="1674" w:type="dxa"/>
            <w:vAlign w:val="center"/>
          </w:tcPr>
          <w:p w:rsidR="00F12624" w:rsidRDefault="00F12624"/>
        </w:tc>
        <w:tc>
          <w:tcPr>
            <w:tcW w:w="6921" w:type="dxa"/>
            <w:vAlign w:val="center"/>
          </w:tcPr>
          <w:p w:rsidR="00F12624" w:rsidRDefault="00F12624"/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Трудовые действия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установки обучающихся на коммуникацию в максимально широком контексте, в том числе в гипермедиа-формате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Поощрение индивидуального и коллективного литературного творчества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Поощрение участия обучающихся в театральных постановках, стимулирование создания ими анимационных и других видеопродуктов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</w:t>
            </w:r>
            <w:r>
              <w:lastRenderedPageBreak/>
              <w:t>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у обучающихся умения применения в практике устной и письменной речи норм современного литературного русского языка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умения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Владеть методами и приемами обучения русскому языку, в том числе как не родному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Использовать специальные коррекционные приемы обучения для детей с ограниченными возможностями здоровья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Проявлять позитивное отношение к местным языковым явлениям, отражающим культурно-исторические особенности развития региона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Проявлять позитивное отношение к родным языкам обучающихся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Давать этическую и эстетическую оценку языковых проявлений в повседневной жизни: интернет-языка, языка субкультур, языка СМИ, ненормативной лексики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Поощрять формирование эмоциональной и рациональной потребности обучающихся в коммуникации как процессе, жизненно необходимом для человека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070B8D">
            <w:r>
              <w:t xml:space="preserve">Необходимые знания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Основы лингвистической теории и перспективных направлений развития современной лингвистики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Представление о широком спектре приложений лингвистики и знание доступных обучающимся лингвистических элементов этих приложений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Теория и методика преподавания русского языка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Контекстная языковая норма </w:t>
            </w:r>
          </w:p>
        </w:tc>
      </w:tr>
      <w:tr w:rsidR="00F12624">
        <w:tc>
          <w:tcPr>
            <w:tcW w:w="16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F12624"/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Стандартное общерусское произношение и лексика, их отличия от местной языковой среды </w:t>
            </w:r>
          </w:p>
        </w:tc>
      </w:tr>
      <w:tr w:rsidR="00F12624"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Другие характеристики 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F12624" w:rsidRDefault="00070B8D">
      <w:pPr>
        <w:spacing w:after="280"/>
        <w:jc w:val="center"/>
      </w:pPr>
      <w:r>
        <w:t xml:space="preserve">IV. Сведения об организациях - разработчиках профессионального стандарта </w:t>
      </w:r>
    </w:p>
    <w:p w:rsidR="00F12624" w:rsidRDefault="00070B8D">
      <w:pPr>
        <w:spacing w:after="280"/>
      </w:pPr>
      <w:r>
        <w:rPr>
          <w:b/>
        </w:rPr>
        <w:t xml:space="preserve">4.1. Ответственная организация-разработчик </w:t>
      </w:r>
    </w:p>
    <w:tbl>
      <w:tblPr>
        <w:tblStyle w:val="affa"/>
        <w:tblW w:w="86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610"/>
      </w:tblGrid>
      <w:tr w:rsidR="00F12624">
        <w:tc>
          <w:tcPr>
            <w:tcW w:w="8610" w:type="dxa"/>
            <w:vAlign w:val="center"/>
          </w:tcPr>
          <w:p w:rsidR="00F12624" w:rsidRDefault="00F12624"/>
        </w:tc>
      </w:tr>
      <w:tr w:rsidR="00F12624">
        <w:tc>
          <w:tcPr>
            <w:tcW w:w="8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pPr>
              <w:spacing w:after="280"/>
              <w:jc w:val="center"/>
            </w:pPr>
            <w:r>
              <w:t>Государственное бюджетное образовательное учреждение высшего</w:t>
            </w:r>
            <w:r>
              <w:br/>
            </w:r>
            <w:r>
              <w:lastRenderedPageBreak/>
              <w:t>профессионального образования города Москвы "Московский городской</w:t>
            </w:r>
            <w:r>
              <w:br/>
              <w:t>психолого-педагогический университет"</w:t>
            </w:r>
          </w:p>
          <w:p w:rsidR="00F12624" w:rsidRDefault="00070B8D">
            <w:r>
              <w:t>     Ректор Рубцов Виталий Владимирович</w:t>
            </w:r>
          </w:p>
        </w:tc>
      </w:tr>
    </w:tbl>
    <w:p w:rsidR="00F12624" w:rsidRDefault="00070B8D">
      <w:pPr>
        <w:spacing w:after="280"/>
      </w:pPr>
      <w:r>
        <w:rPr>
          <w:b/>
        </w:rPr>
        <w:lastRenderedPageBreak/>
        <w:t xml:space="preserve">4.2. Наименования организаций-разработчиков </w:t>
      </w:r>
    </w:p>
    <w:tbl>
      <w:tblPr>
        <w:tblStyle w:val="affb"/>
        <w:tblW w:w="85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2"/>
        <w:gridCol w:w="8403"/>
      </w:tblGrid>
      <w:tr w:rsidR="00F12624">
        <w:tc>
          <w:tcPr>
            <w:tcW w:w="192" w:type="dxa"/>
            <w:vAlign w:val="center"/>
          </w:tcPr>
          <w:p w:rsidR="00F12624" w:rsidRDefault="00F12624"/>
        </w:tc>
        <w:tc>
          <w:tcPr>
            <w:tcW w:w="8403" w:type="dxa"/>
            <w:vAlign w:val="center"/>
          </w:tcPr>
          <w:p w:rsidR="00F12624" w:rsidRDefault="00F12624"/>
        </w:tc>
      </w:tr>
      <w:tr w:rsidR="00F12624"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1 </w:t>
            </w:r>
          </w:p>
        </w:tc>
        <w:tc>
          <w:tcPr>
            <w:tcW w:w="8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624" w:rsidRDefault="00070B8D">
            <w:r>
              <w:t xml:space="preserve">Государственное бюджетное образовательное учреждение города Москвы Центр образования № 109 </w:t>
            </w:r>
          </w:p>
        </w:tc>
      </w:tr>
    </w:tbl>
    <w:p w:rsidR="00F12624" w:rsidRDefault="00F12624"/>
    <w:sectPr w:rsidR="00F12624"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F12624"/>
    <w:rsid w:val="00070B8D"/>
    <w:rsid w:val="00591F99"/>
    <w:rsid w:val="00F1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7131</Words>
  <Characters>40652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Eismond</dc:creator>
  <cp:lastModifiedBy>Пользователь Windows</cp:lastModifiedBy>
  <cp:revision>2</cp:revision>
  <dcterms:created xsi:type="dcterms:W3CDTF">2019-03-04T13:00:00Z</dcterms:created>
  <dcterms:modified xsi:type="dcterms:W3CDTF">2019-03-04T13:00:00Z</dcterms:modified>
</cp:coreProperties>
</file>