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303D5A" w:rsidTr="00303D5A">
        <w:tc>
          <w:tcPr>
            <w:tcW w:w="3085" w:type="dxa"/>
            <w:hideMark/>
          </w:tcPr>
          <w:p w:rsidR="00303D5A" w:rsidRDefault="00303D5A">
            <w:pPr>
              <w:ind w:left="-567" w:firstLine="567"/>
              <w:contextualSpacing/>
            </w:pPr>
            <w:r>
              <w:t>РАССМОТРЕНО</w:t>
            </w:r>
          </w:p>
          <w:p w:rsidR="00303D5A" w:rsidRDefault="00303D5A">
            <w:pPr>
              <w:ind w:left="-567" w:firstLine="567"/>
              <w:contextualSpacing/>
            </w:pPr>
            <w:r>
              <w:t>Руководитель ШМО</w:t>
            </w:r>
          </w:p>
          <w:p w:rsidR="00303D5A" w:rsidRDefault="00303D5A">
            <w:pPr>
              <w:ind w:left="-567" w:firstLine="567"/>
              <w:contextualSpacing/>
            </w:pPr>
            <w:r>
              <w:t>_______ /Емельянова Е.И.</w:t>
            </w:r>
          </w:p>
        </w:tc>
        <w:tc>
          <w:tcPr>
            <w:tcW w:w="3969" w:type="dxa"/>
          </w:tcPr>
          <w:p w:rsidR="00303D5A" w:rsidRDefault="00303D5A">
            <w:pPr>
              <w:ind w:left="-567" w:firstLine="567"/>
              <w:contextualSpacing/>
            </w:pPr>
            <w:r>
              <w:t>СОГЛАСОВАНО</w:t>
            </w:r>
          </w:p>
          <w:p w:rsidR="00303D5A" w:rsidRDefault="00303D5A">
            <w:pPr>
              <w:ind w:left="207" w:firstLine="567"/>
              <w:contextualSpacing/>
            </w:pPr>
            <w:r>
              <w:t>Заместитель руководитель по УВР</w:t>
            </w:r>
          </w:p>
          <w:p w:rsidR="00303D5A" w:rsidRDefault="00303D5A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303D5A" w:rsidRDefault="00303D5A">
            <w:pPr>
              <w:ind w:left="-567" w:firstLine="567"/>
              <w:contextualSpacing/>
            </w:pPr>
            <w:r>
              <w:t>_______ /Мурзина М.Н./</w:t>
            </w:r>
          </w:p>
          <w:p w:rsidR="00303D5A" w:rsidRDefault="00303D5A">
            <w:pPr>
              <w:ind w:left="-567" w:firstLine="567"/>
              <w:contextualSpacing/>
            </w:pPr>
          </w:p>
        </w:tc>
        <w:tc>
          <w:tcPr>
            <w:tcW w:w="3119" w:type="dxa"/>
            <w:hideMark/>
          </w:tcPr>
          <w:p w:rsidR="00303D5A" w:rsidRDefault="00303D5A">
            <w:pPr>
              <w:ind w:left="-567" w:firstLine="567"/>
              <w:contextualSpacing/>
            </w:pPr>
            <w:r>
              <w:t>УТВЕРЖДАЮ</w:t>
            </w:r>
          </w:p>
          <w:p w:rsidR="00303D5A" w:rsidRDefault="00303D5A">
            <w:pPr>
              <w:ind w:left="-567" w:firstLine="567"/>
              <w:contextualSpacing/>
            </w:pPr>
            <w:r>
              <w:t xml:space="preserve">Директор </w:t>
            </w:r>
          </w:p>
          <w:p w:rsidR="00303D5A" w:rsidRDefault="00303D5A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303D5A" w:rsidRDefault="00303D5A">
            <w:pPr>
              <w:ind w:left="75" w:firstLine="567"/>
              <w:contextualSpacing/>
            </w:pPr>
            <w:r>
              <w:t>_______ /</w:t>
            </w:r>
            <w:proofErr w:type="spellStart"/>
            <w:r>
              <w:t>И.Н.Самаркина</w:t>
            </w:r>
            <w:proofErr w:type="spellEnd"/>
            <w:r>
              <w:t>/</w:t>
            </w:r>
          </w:p>
        </w:tc>
      </w:tr>
    </w:tbl>
    <w:p w:rsidR="00303D5A" w:rsidRDefault="00303D5A" w:rsidP="00303D5A">
      <w:pPr>
        <w:ind w:left="-567" w:firstLine="567"/>
        <w:jc w:val="center"/>
        <w:rPr>
          <w:rFonts w:cstheme="minorBidi"/>
          <w:b/>
          <w:sz w:val="28"/>
          <w:szCs w:val="28"/>
          <w:lang w:eastAsia="en-US"/>
        </w:rPr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  <w:rPr>
          <w:rFonts w:asciiTheme="minorHAnsi" w:hAnsiTheme="minorHAnsi"/>
          <w:sz w:val="22"/>
          <w:szCs w:val="22"/>
        </w:rPr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</w:pP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303D5A" w:rsidRDefault="00303D5A" w:rsidP="00303D5A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литературе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класса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rPr>
          <w:sz w:val="22"/>
          <w:szCs w:val="22"/>
        </w:rPr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right="-28"/>
        <w:contextualSpacing/>
        <w:rPr>
          <w:b/>
        </w:rPr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03D5A" w:rsidRDefault="00303D5A" w:rsidP="00303D5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  <w:r>
        <w:t>Принято на заседании педагогического совета</w:t>
      </w: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03D5A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:rsidR="00303D5A" w:rsidRDefault="00303D5A" w:rsidP="003D723D">
      <w:pPr>
        <w:rPr>
          <w:b/>
          <w:bCs/>
          <w:sz w:val="22"/>
          <w:szCs w:val="22"/>
        </w:rPr>
      </w:pPr>
    </w:p>
    <w:p w:rsidR="003D723D" w:rsidRPr="00FB36FD" w:rsidRDefault="003D723D" w:rsidP="003D723D">
      <w:pPr>
        <w:rPr>
          <w:b/>
          <w:bCs/>
          <w:sz w:val="22"/>
          <w:szCs w:val="22"/>
        </w:rPr>
      </w:pPr>
      <w:r w:rsidRPr="00FB36FD">
        <w:rPr>
          <w:b/>
          <w:bCs/>
          <w:sz w:val="22"/>
          <w:szCs w:val="22"/>
        </w:rPr>
        <w:lastRenderedPageBreak/>
        <w:t>Спецификация</w:t>
      </w:r>
      <w:r w:rsidRPr="00FB36FD">
        <w:rPr>
          <w:sz w:val="22"/>
          <w:szCs w:val="22"/>
        </w:rPr>
        <w:t xml:space="preserve"> </w:t>
      </w:r>
      <w:r w:rsidRPr="00FB36FD">
        <w:rPr>
          <w:b/>
          <w:bCs/>
          <w:sz w:val="22"/>
          <w:szCs w:val="22"/>
        </w:rPr>
        <w:t xml:space="preserve">проверочной работы для промежуточной аттестации по литературе </w:t>
      </w:r>
    </w:p>
    <w:p w:rsidR="003D723D" w:rsidRPr="00FB36FD" w:rsidRDefault="003D723D" w:rsidP="003D723D">
      <w:pPr>
        <w:rPr>
          <w:b/>
          <w:bCs/>
          <w:sz w:val="22"/>
          <w:szCs w:val="22"/>
        </w:rPr>
      </w:pP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1. Время выполнения работы.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На выполнение проверочной работы отводится 45 минут. Перед началом работы учитель проводит краткий инструктаж в течение 5 минут.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На выполнение заданий части 1 (№1–5) отводится 3-5 минут.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На выполнение заданий части 2 (№6-11) отводится 10 минут.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На выполнение заданий части 3 (задание №12) отводится 25-30 минут.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sz w:val="22"/>
          <w:szCs w:val="22"/>
        </w:rPr>
        <w:t>2</w:t>
      </w:r>
      <w:r w:rsidRPr="00FB36FD">
        <w:rPr>
          <w:b/>
          <w:bCs/>
          <w:sz w:val="22"/>
          <w:szCs w:val="22"/>
        </w:rPr>
        <w:t>. Система оценивания выполнения отдельных заданий и работы в целом.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Задания 1 части (№1-5) - по 1 баллу за каждый правильный ответ.</w:t>
      </w:r>
    </w:p>
    <w:p w:rsidR="003D723D" w:rsidRPr="00FB36FD" w:rsidRDefault="003D723D" w:rsidP="003D723D">
      <w:pPr>
        <w:rPr>
          <w:b/>
          <w:bCs/>
          <w:sz w:val="22"/>
          <w:szCs w:val="22"/>
        </w:rPr>
      </w:pPr>
      <w:r w:rsidRPr="00FB36FD">
        <w:rPr>
          <w:b/>
          <w:bCs/>
          <w:sz w:val="22"/>
          <w:szCs w:val="22"/>
        </w:rPr>
        <w:t>Всего за 1 часть максимально можно набрать 5 баллов.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Задание 2 части (№6-10) - по 1 баллу за каждый правильный ответ, задание №11 от 0 до 5 баллов за соотнесение авторов произведений из 1 столбика с названиями произведений из 2 столбика. </w:t>
      </w:r>
    </w:p>
    <w:p w:rsidR="003D723D" w:rsidRPr="00FB36FD" w:rsidRDefault="003D723D" w:rsidP="003D723D">
      <w:pPr>
        <w:rPr>
          <w:b/>
          <w:bCs/>
          <w:sz w:val="22"/>
          <w:szCs w:val="22"/>
        </w:rPr>
      </w:pPr>
      <w:r w:rsidRPr="00FB36FD">
        <w:rPr>
          <w:b/>
          <w:bCs/>
          <w:sz w:val="22"/>
          <w:szCs w:val="22"/>
        </w:rPr>
        <w:t>Всего за 2 часть максимально можно набрать 10 баллов.</w:t>
      </w:r>
    </w:p>
    <w:p w:rsidR="003D723D" w:rsidRPr="00FB36FD" w:rsidRDefault="003D723D" w:rsidP="003D723D">
      <w:pPr>
        <w:rPr>
          <w:b/>
          <w:bCs/>
          <w:sz w:val="22"/>
          <w:szCs w:val="22"/>
        </w:rPr>
      </w:pPr>
      <w:r w:rsidRPr="00FB36FD">
        <w:rPr>
          <w:b/>
          <w:bCs/>
          <w:sz w:val="22"/>
          <w:szCs w:val="22"/>
        </w:rPr>
        <w:t>Критерии оценивания 3 части (№12)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1. Глубина приводимых суждений и убедительность аргументов в раскрытии проблемного вопроса: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а) ученик даёт прямой связный ответ на вопрос, опираясь на авторскую позицию; при необходимости формулирует свою точку зрения; убедительно обосновывает свои тезисы; подтверждает свои мысли текстом; не подменяет анализ пересказом текста; фактические ошибки и неточности отсутствуют - </w:t>
      </w:r>
      <w:r w:rsidRPr="00FB36FD">
        <w:rPr>
          <w:b/>
          <w:bCs/>
          <w:sz w:val="22"/>
          <w:szCs w:val="22"/>
        </w:rPr>
        <w:t>3 балла;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б) ученик даёт прямой связный ответ на вопрос, опираясь на авторскую позицию, при необходимости формулирует свою точку зрения, не подменяет анализ пересказом текста, но при ответе не все тезисы убедительно обосновывает; и/или допускает 1 фактическую ошибку - </w:t>
      </w:r>
      <w:r w:rsidRPr="00FB36FD">
        <w:rPr>
          <w:b/>
          <w:bCs/>
          <w:sz w:val="22"/>
          <w:szCs w:val="22"/>
        </w:rPr>
        <w:t>2 балла;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в) ученик понимает суть вопроса, но не даёт прямого ответа на вопрос; и/или не опирается на авторскую позицию, ограничиваясь собственной точкой зрения; и/или неубедительно обосновывает свои тезисы; и/или частично подменяет анализ текста его пересказом; и/или допускает 2 фактические ошибки - </w:t>
      </w:r>
      <w:r w:rsidRPr="00FB36FD">
        <w:rPr>
          <w:b/>
          <w:bCs/>
          <w:sz w:val="22"/>
          <w:szCs w:val="22"/>
        </w:rPr>
        <w:t>1 балл;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г) ученик не справляется с заданием: не даёт ответа на вопрос; и/или подменяет анализ пересказом текста; и/или допускает 3 фактические ошибки и более - </w:t>
      </w:r>
      <w:r w:rsidRPr="00FB36FD">
        <w:rPr>
          <w:b/>
          <w:bCs/>
          <w:sz w:val="22"/>
          <w:szCs w:val="22"/>
        </w:rPr>
        <w:t>0 баллов.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2. Следование нормам речи: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а) нет или допущено не более 1 речевой ошибки - </w:t>
      </w:r>
      <w:r w:rsidRPr="00FB36FD">
        <w:rPr>
          <w:b/>
          <w:bCs/>
          <w:sz w:val="22"/>
          <w:szCs w:val="22"/>
        </w:rPr>
        <w:t>2 балла;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б) допущено 2 речевых ошибки - </w:t>
      </w:r>
      <w:r w:rsidRPr="00FB36FD">
        <w:rPr>
          <w:b/>
          <w:bCs/>
          <w:sz w:val="22"/>
          <w:szCs w:val="22"/>
        </w:rPr>
        <w:t>1 балл;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 xml:space="preserve">в) </w:t>
      </w:r>
      <w:proofErr w:type="gramStart"/>
      <w:r w:rsidRPr="00FB36FD">
        <w:rPr>
          <w:sz w:val="22"/>
          <w:szCs w:val="22"/>
        </w:rPr>
        <w:t>допущено  3</w:t>
      </w:r>
      <w:proofErr w:type="gramEnd"/>
      <w:r w:rsidRPr="00FB36FD">
        <w:rPr>
          <w:sz w:val="22"/>
          <w:szCs w:val="22"/>
        </w:rPr>
        <w:t xml:space="preserve"> и более речевых ошибок - </w:t>
      </w:r>
      <w:r w:rsidRPr="00FB36FD">
        <w:rPr>
          <w:b/>
          <w:bCs/>
          <w:sz w:val="22"/>
          <w:szCs w:val="22"/>
        </w:rPr>
        <w:t>0 баллов.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Максимальное количество баллов за работу 3 части (№12) - 5 баллов.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Максимальное количество баллов, которые может набрать учащийся, выполнивший всю работу – 20 баллов.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b/>
          <w:bCs/>
          <w:sz w:val="22"/>
          <w:szCs w:val="22"/>
        </w:rPr>
        <w:t>8. Критерии оценивания работы в целом (перевод баллов в отметку):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0-9 баллов – «2»;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10-13 баллов – «3»;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14-17 баллов – «4»</w:t>
      </w:r>
    </w:p>
    <w:p w:rsidR="003D723D" w:rsidRPr="00FB36FD" w:rsidRDefault="003D723D" w:rsidP="003D723D">
      <w:pPr>
        <w:rPr>
          <w:sz w:val="22"/>
          <w:szCs w:val="22"/>
        </w:rPr>
      </w:pPr>
      <w:r w:rsidRPr="00FB36FD">
        <w:rPr>
          <w:sz w:val="22"/>
          <w:szCs w:val="22"/>
        </w:rPr>
        <w:t>18-20 баллов – «5».</w:t>
      </w:r>
    </w:p>
    <w:p w:rsidR="003D723D" w:rsidRPr="00771813" w:rsidRDefault="003D723D" w:rsidP="003D723D">
      <w:pPr>
        <w:rPr>
          <w:sz w:val="22"/>
          <w:szCs w:val="22"/>
        </w:rPr>
      </w:pP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 xml:space="preserve">Промежуточная аттестация по литературе в 8 классе </w:t>
      </w:r>
    </w:p>
    <w:p w:rsidR="003D723D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>Вариант 1.</w:t>
      </w: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>Часть 1. Задания №1-5 с выбором ответа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№1. Какой эпиграф предшествует произведению </w:t>
      </w:r>
      <w:proofErr w:type="spellStart"/>
      <w:r w:rsidRPr="005543AA">
        <w:rPr>
          <w:sz w:val="22"/>
          <w:szCs w:val="22"/>
        </w:rPr>
        <w:t>А.С.Пушкина</w:t>
      </w:r>
      <w:proofErr w:type="spellEnd"/>
      <w:r w:rsidRPr="005543AA">
        <w:rPr>
          <w:sz w:val="22"/>
          <w:szCs w:val="22"/>
        </w:rPr>
        <w:t xml:space="preserve"> «Капитанская дочка»?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а) На зеркало </w:t>
      </w:r>
      <w:proofErr w:type="spellStart"/>
      <w:r w:rsidRPr="005543AA">
        <w:rPr>
          <w:sz w:val="22"/>
          <w:szCs w:val="22"/>
        </w:rPr>
        <w:t>неча</w:t>
      </w:r>
      <w:proofErr w:type="spellEnd"/>
      <w:r w:rsidRPr="005543AA">
        <w:rPr>
          <w:sz w:val="22"/>
          <w:szCs w:val="22"/>
        </w:rPr>
        <w:t xml:space="preserve"> пенять, коли рожа крива;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б) Береги честь смолоду;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в) Вкушая, </w:t>
      </w:r>
      <w:proofErr w:type="spellStart"/>
      <w:r w:rsidRPr="005543AA">
        <w:rPr>
          <w:sz w:val="22"/>
          <w:szCs w:val="22"/>
        </w:rPr>
        <w:t>вкусих</w:t>
      </w:r>
      <w:proofErr w:type="spellEnd"/>
      <w:r w:rsidRPr="005543AA">
        <w:rPr>
          <w:sz w:val="22"/>
          <w:szCs w:val="22"/>
        </w:rPr>
        <w:t xml:space="preserve"> мало мёда, и се аз умираю;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г) И жить торопится, и чувствовать спешит. 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№2. К какому литературному направлению можно отнести произведение </w:t>
      </w:r>
      <w:proofErr w:type="spellStart"/>
      <w:r w:rsidRPr="005543AA">
        <w:rPr>
          <w:sz w:val="22"/>
          <w:szCs w:val="22"/>
        </w:rPr>
        <w:t>М.Ю.Лермонтова</w:t>
      </w:r>
      <w:proofErr w:type="spellEnd"/>
      <w:r w:rsidRPr="005543AA">
        <w:rPr>
          <w:sz w:val="22"/>
          <w:szCs w:val="22"/>
        </w:rPr>
        <w:t xml:space="preserve"> «Мцыри»?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а) романтизм;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б) реализм;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в) классицизм;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г) сентиментализм.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№3. Какое средство выразительности использует </w:t>
      </w:r>
      <w:proofErr w:type="spellStart"/>
      <w:r w:rsidRPr="005543AA">
        <w:rPr>
          <w:sz w:val="22"/>
          <w:szCs w:val="22"/>
        </w:rPr>
        <w:t>М.Ю.Лермонтов</w:t>
      </w:r>
      <w:proofErr w:type="spellEnd"/>
      <w:r w:rsidRPr="005543AA">
        <w:rPr>
          <w:sz w:val="22"/>
          <w:szCs w:val="22"/>
        </w:rPr>
        <w:t xml:space="preserve"> в строках: «И облачко за облачком, // Покинув тайный свой ночлег, // К востоку направляло бег»?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а) сравнение;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б) противопоставление (антитеза);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в) риторическое обращение;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lastRenderedPageBreak/>
        <w:t xml:space="preserve">г) олицетворение. 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№4. В произведении </w:t>
      </w:r>
      <w:proofErr w:type="spellStart"/>
      <w:r w:rsidRPr="005543AA">
        <w:rPr>
          <w:sz w:val="22"/>
          <w:szCs w:val="22"/>
        </w:rPr>
        <w:t>Н.В.Гоголя</w:t>
      </w:r>
      <w:proofErr w:type="spellEnd"/>
      <w:r w:rsidRPr="005543AA">
        <w:rPr>
          <w:sz w:val="22"/>
          <w:szCs w:val="22"/>
        </w:rPr>
        <w:t xml:space="preserve"> «Ревизор» главным героем, наказывающим пороки и утверждающим положительные идеалы, является: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а) ревизор;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б) Городничий;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в) смех;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г) Хлестаков.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№5. Трагедия как жанр – это: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а) драматическое произведение, осмеивающее черты или общественные пороки;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б) драматическое произведение, в основе которого лежит трагический конфликт, приводящий к катастрофическим последствиям;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в) крупное или среднее по объему стихотворное произведение, основными чертами которого являются наличие сюжета (как в эпосе) и образа лирического героя (как в лирике);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г) прозаическое произведение небольшого объема, в котором, как правило, изображаются одно или несколько событий жизни героя. Круг действующих лиц ограничен, описываемое действие непродолжительно по времени.</w:t>
      </w: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 xml:space="preserve">Часть 2. Задания №6-11 с </w:t>
      </w:r>
      <w:r w:rsidRPr="005543AA">
        <w:rPr>
          <w:b/>
          <w:sz w:val="22"/>
          <w:szCs w:val="22"/>
        </w:rPr>
        <w:t>кратким ответом</w:t>
      </w:r>
      <w:r w:rsidRPr="005543AA">
        <w:rPr>
          <w:b/>
          <w:bCs/>
          <w:sz w:val="22"/>
          <w:szCs w:val="22"/>
        </w:rPr>
        <w:t xml:space="preserve"> 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№6. Укажите героя произведения </w:t>
      </w:r>
      <w:proofErr w:type="spellStart"/>
      <w:r w:rsidRPr="005543AA">
        <w:rPr>
          <w:sz w:val="22"/>
          <w:szCs w:val="22"/>
        </w:rPr>
        <w:t>А.С.Пушкина</w:t>
      </w:r>
      <w:proofErr w:type="spellEnd"/>
      <w:r w:rsidRPr="005543AA">
        <w:rPr>
          <w:sz w:val="22"/>
          <w:szCs w:val="22"/>
        </w:rPr>
        <w:t xml:space="preserve"> «Капитанская дочка» по данному отрывку: 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«… жил недорослем, гоняя голубей и играя в чехарду с дворовыми мальчишками. Между тем минуло мне 16 лет. Тут судьба моя переменилась».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№7. Какой троп использует А. Блок в следующей стихотворной строке: 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Россия, </w:t>
      </w:r>
      <w:r w:rsidRPr="005543AA">
        <w:rPr>
          <w:sz w:val="22"/>
          <w:szCs w:val="22"/>
          <w:u w:val="single"/>
        </w:rPr>
        <w:t>нищая</w:t>
      </w:r>
      <w:r w:rsidRPr="005543AA">
        <w:rPr>
          <w:sz w:val="22"/>
          <w:szCs w:val="22"/>
        </w:rPr>
        <w:t xml:space="preserve"> Россия,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Мне избы </w:t>
      </w:r>
      <w:r w:rsidRPr="005543AA">
        <w:rPr>
          <w:sz w:val="22"/>
          <w:szCs w:val="22"/>
          <w:u w:val="single"/>
        </w:rPr>
        <w:t>серые</w:t>
      </w:r>
      <w:r w:rsidRPr="005543AA">
        <w:rPr>
          <w:sz w:val="22"/>
          <w:szCs w:val="22"/>
        </w:rPr>
        <w:t xml:space="preserve"> твои,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Твои мне песни </w:t>
      </w:r>
      <w:r w:rsidRPr="005543AA">
        <w:rPr>
          <w:sz w:val="22"/>
          <w:szCs w:val="22"/>
          <w:u w:val="single"/>
        </w:rPr>
        <w:t>ветровые</w:t>
      </w:r>
      <w:r w:rsidRPr="005543AA">
        <w:rPr>
          <w:sz w:val="22"/>
          <w:szCs w:val="22"/>
        </w:rPr>
        <w:t>...?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№8. Определите жанр произведения </w:t>
      </w:r>
      <w:proofErr w:type="spellStart"/>
      <w:r w:rsidRPr="005543AA">
        <w:rPr>
          <w:sz w:val="22"/>
          <w:szCs w:val="22"/>
        </w:rPr>
        <w:t>М.Ю.Лермонтова</w:t>
      </w:r>
      <w:proofErr w:type="spellEnd"/>
      <w:r w:rsidRPr="005543AA">
        <w:rPr>
          <w:sz w:val="22"/>
          <w:szCs w:val="22"/>
        </w:rPr>
        <w:t xml:space="preserve"> «Мцыри».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№9. Какой художественный приём использует Фонвизин для передачи важнейшей черты характера героев своей пьесы: Скотинин, Простаков, Вральман?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№10. Какой художественный прием положен в основу композиции рассказа «После бала»?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№11. Соотнесите авторов произведений из 1 столбика с названиями произведений из 2 столбика:</w:t>
      </w:r>
    </w:p>
    <w:tbl>
      <w:tblPr>
        <w:tblW w:w="8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8"/>
        <w:gridCol w:w="4860"/>
      </w:tblGrid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b/>
                <w:sz w:val="22"/>
                <w:szCs w:val="22"/>
              </w:rPr>
            </w:pPr>
            <w:r w:rsidRPr="005543AA">
              <w:rPr>
                <w:b/>
                <w:sz w:val="22"/>
                <w:szCs w:val="22"/>
              </w:rPr>
              <w:t>Авторы произведений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b/>
                <w:sz w:val="22"/>
                <w:szCs w:val="22"/>
              </w:rPr>
            </w:pPr>
            <w:r w:rsidRPr="005543AA">
              <w:rPr>
                <w:b/>
                <w:sz w:val="22"/>
                <w:szCs w:val="22"/>
              </w:rPr>
              <w:t>Названия произведений</w:t>
            </w:r>
          </w:p>
        </w:tc>
      </w:tr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1. Астафьев  В.П. 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А. «Истории одного города»</w:t>
            </w:r>
          </w:p>
        </w:tc>
      </w:tr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2. Чехов А.П.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Б. «Фотография, на которой меня нет»</w:t>
            </w:r>
          </w:p>
        </w:tc>
      </w:tr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3. Блок А.А.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В. «О любви»</w:t>
            </w:r>
          </w:p>
        </w:tc>
      </w:tr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4. Салтыков-Щедрин М.Е.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Г. «Василий </w:t>
            </w:r>
            <w:proofErr w:type="spellStart"/>
            <w:r w:rsidRPr="005543AA">
              <w:rPr>
                <w:sz w:val="22"/>
                <w:szCs w:val="22"/>
              </w:rPr>
              <w:t>Тёркин</w:t>
            </w:r>
            <w:proofErr w:type="spellEnd"/>
            <w:r w:rsidRPr="005543AA">
              <w:rPr>
                <w:sz w:val="22"/>
                <w:szCs w:val="22"/>
              </w:rPr>
              <w:t>»</w:t>
            </w:r>
          </w:p>
        </w:tc>
      </w:tr>
      <w:tr w:rsidR="003D723D" w:rsidRPr="005543AA" w:rsidTr="004C5278">
        <w:tc>
          <w:tcPr>
            <w:tcW w:w="334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5. Твардовский А.Т.</w:t>
            </w:r>
          </w:p>
        </w:tc>
        <w:tc>
          <w:tcPr>
            <w:tcW w:w="4860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>Д. «На поле Куликовом»</w:t>
            </w:r>
          </w:p>
        </w:tc>
      </w:tr>
    </w:tbl>
    <w:p w:rsidR="003D723D" w:rsidRPr="005543AA" w:rsidRDefault="003D723D" w:rsidP="003D723D">
      <w:pPr>
        <w:rPr>
          <w:sz w:val="22"/>
          <w:szCs w:val="22"/>
        </w:rPr>
      </w:pPr>
    </w:p>
    <w:p w:rsidR="003D723D" w:rsidRPr="00303D5A" w:rsidRDefault="003D723D" w:rsidP="003D723D">
      <w:pPr>
        <w:jc w:val="center"/>
        <w:rPr>
          <w:bCs/>
          <w:sz w:val="22"/>
          <w:szCs w:val="22"/>
        </w:rPr>
      </w:pPr>
      <w:r w:rsidRPr="00F24EB7">
        <w:rPr>
          <w:b/>
          <w:bCs/>
          <w:sz w:val="22"/>
          <w:szCs w:val="22"/>
        </w:rPr>
        <w:t xml:space="preserve">Часть </w:t>
      </w:r>
      <w:r w:rsidR="00303D5A">
        <w:rPr>
          <w:b/>
          <w:bCs/>
          <w:sz w:val="22"/>
          <w:szCs w:val="22"/>
        </w:rPr>
        <w:t>3</w:t>
      </w:r>
      <w:bookmarkStart w:id="0" w:name="_GoBack"/>
    </w:p>
    <w:p w:rsidR="003D723D" w:rsidRPr="00F24EB7" w:rsidRDefault="00303D5A" w:rsidP="00303D5A">
      <w:pPr>
        <w:ind w:left="360"/>
        <w:rPr>
          <w:b/>
          <w:bCs/>
          <w:sz w:val="22"/>
          <w:szCs w:val="22"/>
        </w:rPr>
      </w:pPr>
      <w:r w:rsidRPr="00303D5A">
        <w:rPr>
          <w:bCs/>
          <w:sz w:val="22"/>
          <w:szCs w:val="22"/>
        </w:rPr>
        <w:t xml:space="preserve">№12. </w:t>
      </w:r>
      <w:bookmarkEnd w:id="0"/>
      <w:r w:rsidR="003D723D" w:rsidRPr="00F24EB7">
        <w:rPr>
          <w:b/>
          <w:bCs/>
          <w:sz w:val="22"/>
          <w:szCs w:val="22"/>
        </w:rPr>
        <w:t>Дайте ответ на вопрос: «Какой литературный персонаж мне больше всего запомнился и почему?»</w:t>
      </w:r>
    </w:p>
    <w:p w:rsidR="003D723D" w:rsidRDefault="003D723D" w:rsidP="003D723D">
      <w:pPr>
        <w:jc w:val="center"/>
        <w:rPr>
          <w:b/>
          <w:bCs/>
          <w:sz w:val="22"/>
          <w:szCs w:val="22"/>
        </w:rPr>
      </w:pPr>
    </w:p>
    <w:p w:rsidR="003D723D" w:rsidRDefault="003D723D" w:rsidP="003D723D">
      <w:pPr>
        <w:jc w:val="center"/>
        <w:rPr>
          <w:b/>
          <w:bCs/>
          <w:sz w:val="22"/>
          <w:szCs w:val="22"/>
        </w:rPr>
      </w:pPr>
    </w:p>
    <w:p w:rsidR="003D723D" w:rsidRDefault="003D723D" w:rsidP="003D723D">
      <w:pPr>
        <w:jc w:val="center"/>
        <w:rPr>
          <w:b/>
          <w:bCs/>
          <w:sz w:val="22"/>
          <w:szCs w:val="22"/>
        </w:rPr>
      </w:pP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Вариант 2</w:t>
      </w:r>
      <w:r w:rsidRPr="005543AA">
        <w:rPr>
          <w:b/>
          <w:bCs/>
          <w:sz w:val="22"/>
          <w:szCs w:val="22"/>
        </w:rPr>
        <w:t>.</w:t>
      </w: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>Часть 1. Задания №1-5 с выбором ответа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№1. Какой эпиграф предшествует произведению </w:t>
      </w:r>
      <w:r>
        <w:rPr>
          <w:sz w:val="22"/>
          <w:szCs w:val="22"/>
        </w:rPr>
        <w:t>Н.В. Гоголю «Ревизор»</w:t>
      </w:r>
      <w:r w:rsidRPr="005543AA">
        <w:rPr>
          <w:sz w:val="22"/>
          <w:szCs w:val="22"/>
        </w:rPr>
        <w:t>?</w:t>
      </w:r>
    </w:p>
    <w:p w:rsidR="003D723D" w:rsidRDefault="003D723D" w:rsidP="003D723D">
      <w:pPr>
        <w:rPr>
          <w:sz w:val="22"/>
          <w:szCs w:val="22"/>
        </w:rPr>
        <w:sectPr w:rsidR="003D723D" w:rsidSect="004D57E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а) На зеркало </w:t>
      </w:r>
      <w:proofErr w:type="spellStart"/>
      <w:r w:rsidRPr="005543AA">
        <w:rPr>
          <w:sz w:val="22"/>
          <w:szCs w:val="22"/>
        </w:rPr>
        <w:t>неча</w:t>
      </w:r>
      <w:proofErr w:type="spellEnd"/>
      <w:r w:rsidRPr="005543AA">
        <w:rPr>
          <w:sz w:val="22"/>
          <w:szCs w:val="22"/>
        </w:rPr>
        <w:t xml:space="preserve"> пенять, коли рожа крива;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б) Береги честь смолоду;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в) Вкушая, </w:t>
      </w:r>
      <w:proofErr w:type="spellStart"/>
      <w:r w:rsidRPr="005543AA">
        <w:rPr>
          <w:sz w:val="22"/>
          <w:szCs w:val="22"/>
        </w:rPr>
        <w:t>вкусих</w:t>
      </w:r>
      <w:proofErr w:type="spellEnd"/>
      <w:r w:rsidRPr="005543AA">
        <w:rPr>
          <w:sz w:val="22"/>
          <w:szCs w:val="22"/>
        </w:rPr>
        <w:t xml:space="preserve"> мало мёда, и се аз умираю;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г) И жить торопится, и чувствовать спешит. </w:t>
      </w:r>
    </w:p>
    <w:p w:rsidR="003D723D" w:rsidRDefault="003D723D" w:rsidP="003D723D">
      <w:pPr>
        <w:rPr>
          <w:sz w:val="22"/>
          <w:szCs w:val="22"/>
        </w:rPr>
        <w:sectPr w:rsidR="003D723D" w:rsidSect="00771813">
          <w:type w:val="continuous"/>
          <w:pgSz w:w="11906" w:h="16838"/>
          <w:pgMar w:top="851" w:right="851" w:bottom="851" w:left="851" w:header="709" w:footer="709" w:gutter="0"/>
          <w:cols w:num="2" w:space="709"/>
          <w:docGrid w:linePitch="360"/>
        </w:sectPr>
      </w:pPr>
    </w:p>
    <w:p w:rsidR="003D723D" w:rsidRPr="00923F61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№2. </w:t>
      </w:r>
      <w:r w:rsidRPr="00923F61">
        <w:rPr>
          <w:sz w:val="22"/>
          <w:szCs w:val="22"/>
        </w:rPr>
        <w:t>К какому литературному направлению можно отнести произведение Д.И. Фонвизина «Недоросль»?</w:t>
      </w:r>
    </w:p>
    <w:p w:rsidR="003D723D" w:rsidRDefault="003D723D" w:rsidP="003D723D">
      <w:pPr>
        <w:rPr>
          <w:sz w:val="22"/>
          <w:szCs w:val="22"/>
        </w:rPr>
        <w:sectPr w:rsidR="003D723D" w:rsidSect="00771813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а) романтизм;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б) реализм;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в) классицизм;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г) сентиментализм.</w:t>
      </w:r>
    </w:p>
    <w:p w:rsidR="003D723D" w:rsidRDefault="003D723D" w:rsidP="003D723D">
      <w:pPr>
        <w:rPr>
          <w:sz w:val="22"/>
          <w:szCs w:val="22"/>
        </w:rPr>
        <w:sectPr w:rsidR="003D723D" w:rsidSect="00A325F2">
          <w:type w:val="continuous"/>
          <w:pgSz w:w="11906" w:h="16838"/>
          <w:pgMar w:top="851" w:right="851" w:bottom="851" w:left="851" w:header="709" w:footer="709" w:gutter="0"/>
          <w:cols w:num="2" w:space="709"/>
          <w:docGrid w:linePitch="360"/>
        </w:sectPr>
      </w:pPr>
    </w:p>
    <w:p w:rsidR="003D723D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№3. Какое средство выразительности использует </w:t>
      </w:r>
      <w:r>
        <w:rPr>
          <w:sz w:val="22"/>
          <w:szCs w:val="22"/>
        </w:rPr>
        <w:t xml:space="preserve">А.Т. Твардовский </w:t>
      </w:r>
      <w:r w:rsidRPr="005543AA">
        <w:rPr>
          <w:sz w:val="22"/>
          <w:szCs w:val="22"/>
        </w:rPr>
        <w:t xml:space="preserve">в строках: </w:t>
      </w:r>
      <w:r>
        <w:rPr>
          <w:sz w:val="22"/>
          <w:szCs w:val="22"/>
        </w:rPr>
        <w:t xml:space="preserve"> </w:t>
      </w:r>
    </w:p>
    <w:p w:rsidR="003D723D" w:rsidRPr="00374433" w:rsidRDefault="003D723D" w:rsidP="003D723D">
      <w:pPr>
        <w:ind w:left="540"/>
        <w:rPr>
          <w:sz w:val="22"/>
          <w:szCs w:val="22"/>
        </w:rPr>
      </w:pPr>
      <w:r w:rsidRPr="00374433">
        <w:rPr>
          <w:sz w:val="22"/>
          <w:szCs w:val="22"/>
        </w:rPr>
        <w:t xml:space="preserve">С первых дней годины </w:t>
      </w:r>
      <w:r w:rsidRPr="00374433">
        <w:rPr>
          <w:sz w:val="22"/>
          <w:szCs w:val="22"/>
          <w:u w:val="single"/>
        </w:rPr>
        <w:t>горькой</w:t>
      </w:r>
      <w:r w:rsidRPr="00374433">
        <w:rPr>
          <w:sz w:val="22"/>
          <w:szCs w:val="22"/>
        </w:rPr>
        <w:t>,</w:t>
      </w:r>
    </w:p>
    <w:p w:rsidR="003D723D" w:rsidRPr="00374433" w:rsidRDefault="003D723D" w:rsidP="003D723D">
      <w:pPr>
        <w:ind w:left="540"/>
        <w:rPr>
          <w:sz w:val="22"/>
          <w:szCs w:val="22"/>
        </w:rPr>
      </w:pPr>
      <w:r w:rsidRPr="00374433">
        <w:rPr>
          <w:sz w:val="22"/>
          <w:szCs w:val="22"/>
        </w:rPr>
        <w:t xml:space="preserve">В </w:t>
      </w:r>
      <w:r w:rsidRPr="00374433">
        <w:rPr>
          <w:sz w:val="22"/>
          <w:szCs w:val="22"/>
          <w:u w:val="single"/>
        </w:rPr>
        <w:t xml:space="preserve">тяжкий </w:t>
      </w:r>
      <w:r w:rsidRPr="00374433">
        <w:rPr>
          <w:sz w:val="22"/>
          <w:szCs w:val="22"/>
        </w:rPr>
        <w:t xml:space="preserve">час земли </w:t>
      </w:r>
      <w:r w:rsidRPr="00374433">
        <w:rPr>
          <w:sz w:val="22"/>
          <w:szCs w:val="22"/>
          <w:u w:val="single"/>
        </w:rPr>
        <w:t>родной</w:t>
      </w:r>
    </w:p>
    <w:p w:rsidR="003D723D" w:rsidRPr="00374433" w:rsidRDefault="003D723D" w:rsidP="003D723D">
      <w:pPr>
        <w:ind w:left="540"/>
        <w:rPr>
          <w:sz w:val="22"/>
          <w:szCs w:val="22"/>
        </w:rPr>
      </w:pPr>
      <w:r w:rsidRPr="00374433">
        <w:rPr>
          <w:sz w:val="22"/>
          <w:szCs w:val="22"/>
        </w:rPr>
        <w:t>Не шутя, Василий Теркин,</w:t>
      </w:r>
    </w:p>
    <w:p w:rsidR="003D723D" w:rsidRPr="005543AA" w:rsidRDefault="003D723D" w:rsidP="003D723D">
      <w:pPr>
        <w:ind w:left="540"/>
        <w:rPr>
          <w:sz w:val="22"/>
          <w:szCs w:val="22"/>
        </w:rPr>
      </w:pPr>
      <w:r w:rsidRPr="00374433">
        <w:rPr>
          <w:sz w:val="22"/>
          <w:szCs w:val="22"/>
        </w:rPr>
        <w:t>Подружились мы с тобой</w:t>
      </w:r>
      <w:r>
        <w:rPr>
          <w:sz w:val="22"/>
          <w:szCs w:val="22"/>
        </w:rPr>
        <w:t>...</w:t>
      </w:r>
      <w:r w:rsidRPr="005543AA">
        <w:rPr>
          <w:sz w:val="22"/>
          <w:szCs w:val="22"/>
        </w:rPr>
        <w:t>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а) сравнение;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б) противопоставление (антитеза);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в) </w:t>
      </w:r>
      <w:r>
        <w:rPr>
          <w:sz w:val="22"/>
          <w:szCs w:val="22"/>
        </w:rPr>
        <w:t>олицетворение;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 xml:space="preserve">г) </w:t>
      </w:r>
      <w:r>
        <w:rPr>
          <w:sz w:val="22"/>
          <w:szCs w:val="22"/>
        </w:rPr>
        <w:t>эпитет.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lastRenderedPageBreak/>
        <w:t xml:space="preserve">№4. В произведении </w:t>
      </w:r>
      <w:proofErr w:type="spellStart"/>
      <w:r w:rsidRPr="00923F61">
        <w:rPr>
          <w:sz w:val="22"/>
          <w:szCs w:val="22"/>
        </w:rPr>
        <w:t>Н.В.Гоголя</w:t>
      </w:r>
      <w:proofErr w:type="spellEnd"/>
      <w:r w:rsidRPr="00923F61">
        <w:rPr>
          <w:sz w:val="22"/>
          <w:szCs w:val="22"/>
        </w:rPr>
        <w:t xml:space="preserve"> «Шинель» главный </w:t>
      </w:r>
      <w:r>
        <w:rPr>
          <w:sz w:val="22"/>
          <w:szCs w:val="22"/>
        </w:rPr>
        <w:t>персонаж А</w:t>
      </w:r>
      <w:r w:rsidRPr="00923F61">
        <w:rPr>
          <w:sz w:val="22"/>
          <w:szCs w:val="22"/>
        </w:rPr>
        <w:t xml:space="preserve">какий </w:t>
      </w:r>
      <w:proofErr w:type="spellStart"/>
      <w:r w:rsidRPr="00923F61">
        <w:rPr>
          <w:sz w:val="22"/>
          <w:szCs w:val="22"/>
        </w:rPr>
        <w:t>Башмачкин</w:t>
      </w:r>
      <w:proofErr w:type="spellEnd"/>
      <w:r w:rsidRPr="00923F61">
        <w:rPr>
          <w:sz w:val="22"/>
          <w:szCs w:val="22"/>
        </w:rPr>
        <w:t xml:space="preserve"> относится к такому типу</w:t>
      </w:r>
      <w:r>
        <w:rPr>
          <w:sz w:val="22"/>
          <w:szCs w:val="22"/>
        </w:rPr>
        <w:t xml:space="preserve"> героев русской литературы, как</w:t>
      </w:r>
      <w:r w:rsidRPr="00923F61">
        <w:rPr>
          <w:sz w:val="22"/>
          <w:szCs w:val="22"/>
        </w:rPr>
        <w:t>: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а) благородный разбойник;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б) «маленький» человек;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>в) романтический герой, ценящий свободу превыше жизни;</w:t>
      </w:r>
    </w:p>
    <w:p w:rsidR="003D723D" w:rsidRPr="00923F61" w:rsidRDefault="003D723D" w:rsidP="003D723D">
      <w:pPr>
        <w:rPr>
          <w:sz w:val="22"/>
          <w:szCs w:val="22"/>
        </w:rPr>
      </w:pPr>
      <w:r w:rsidRPr="00923F61">
        <w:rPr>
          <w:sz w:val="22"/>
          <w:szCs w:val="22"/>
        </w:rPr>
        <w:t xml:space="preserve">г) самодур, </w:t>
      </w:r>
      <w:r>
        <w:rPr>
          <w:sz w:val="22"/>
          <w:szCs w:val="22"/>
        </w:rPr>
        <w:t xml:space="preserve">тиран, невежественный, </w:t>
      </w:r>
      <w:r w:rsidRPr="00923F61">
        <w:rPr>
          <w:sz w:val="22"/>
          <w:szCs w:val="22"/>
        </w:rPr>
        <w:t>жестокий крепостник.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№5. </w:t>
      </w:r>
      <w:r>
        <w:rPr>
          <w:sz w:val="22"/>
          <w:szCs w:val="22"/>
        </w:rPr>
        <w:t>Комедия</w:t>
      </w:r>
      <w:r w:rsidRPr="005543AA">
        <w:rPr>
          <w:sz w:val="22"/>
          <w:szCs w:val="22"/>
        </w:rPr>
        <w:t xml:space="preserve"> как жанр – это: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а) драматическое произведение, </w:t>
      </w:r>
      <w:r>
        <w:rPr>
          <w:sz w:val="22"/>
          <w:szCs w:val="22"/>
        </w:rPr>
        <w:t>отражающее</w:t>
      </w:r>
      <w:r w:rsidRPr="0098797D">
        <w:rPr>
          <w:sz w:val="22"/>
          <w:szCs w:val="22"/>
        </w:rPr>
        <w:t xml:space="preserve"> смешное и «низкое»</w:t>
      </w:r>
      <w:r>
        <w:rPr>
          <w:sz w:val="22"/>
          <w:szCs w:val="22"/>
        </w:rPr>
        <w:t>,</w:t>
      </w:r>
      <w:r w:rsidRPr="0098797D">
        <w:rPr>
          <w:sz w:val="22"/>
          <w:szCs w:val="22"/>
        </w:rPr>
        <w:t xml:space="preserve"> </w:t>
      </w:r>
      <w:r w:rsidRPr="005543AA">
        <w:rPr>
          <w:sz w:val="22"/>
          <w:szCs w:val="22"/>
        </w:rPr>
        <w:t>осмеивающее общественные пороки</w:t>
      </w:r>
      <w:r w:rsidRPr="0098797D">
        <w:rPr>
          <w:sz w:val="22"/>
          <w:szCs w:val="22"/>
        </w:rPr>
        <w:t>; всякая смешная пьеса</w:t>
      </w:r>
      <w:r w:rsidRPr="005543AA">
        <w:rPr>
          <w:sz w:val="22"/>
          <w:szCs w:val="22"/>
        </w:rPr>
        <w:t>;</w:t>
      </w:r>
    </w:p>
    <w:p w:rsidR="003D723D" w:rsidRPr="0080140F" w:rsidRDefault="003D723D" w:rsidP="003D723D">
      <w:pPr>
        <w:rPr>
          <w:sz w:val="22"/>
          <w:szCs w:val="22"/>
        </w:rPr>
      </w:pPr>
      <w:r w:rsidRPr="0080140F">
        <w:rPr>
          <w:sz w:val="22"/>
          <w:szCs w:val="22"/>
        </w:rPr>
        <w:t>б) драматическое произведение, в основе которого лежит трагический конфликт, приводящий к катастрофическим последствиям;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в) крупное или среднее по объему стихотворное произведение, основными чертами которого являются наличие сюжета (как в эпосе) и образа лирического героя (как в лирике);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>г) прозаическое произведение небольшого объема, в котором, как правило, изображаются одно или несколько событий жизни героя. Круг действующих лиц ограничен, описываемое действие непродолжительно по времени.</w:t>
      </w:r>
    </w:p>
    <w:p w:rsidR="003D723D" w:rsidRPr="005543AA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b/>
          <w:bCs/>
          <w:sz w:val="22"/>
          <w:szCs w:val="22"/>
        </w:rPr>
        <w:t xml:space="preserve">Часть 2. Задания №6-11 с </w:t>
      </w:r>
      <w:r w:rsidRPr="005543AA">
        <w:rPr>
          <w:b/>
          <w:sz w:val="22"/>
          <w:szCs w:val="22"/>
        </w:rPr>
        <w:t>кратким ответом</w:t>
      </w:r>
      <w:r w:rsidRPr="005543AA">
        <w:rPr>
          <w:b/>
          <w:bCs/>
          <w:sz w:val="22"/>
          <w:szCs w:val="22"/>
        </w:rPr>
        <w:t xml:space="preserve"> 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 xml:space="preserve">№6. Укажите героя произведения </w:t>
      </w:r>
      <w:proofErr w:type="spellStart"/>
      <w:r w:rsidRPr="00A325F2">
        <w:rPr>
          <w:sz w:val="22"/>
          <w:szCs w:val="22"/>
        </w:rPr>
        <w:t>А.С.Пушкина</w:t>
      </w:r>
      <w:proofErr w:type="spellEnd"/>
      <w:r w:rsidRPr="00A325F2">
        <w:rPr>
          <w:sz w:val="22"/>
          <w:szCs w:val="22"/>
        </w:rPr>
        <w:t xml:space="preserve"> «Капитанская дочка» по данному отрывку: «… он был лет сорока, росту среднего, худощав и широкоплеч. В чёрной бороде его показывалась проседь; живые большие глаза так и бегали». 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 xml:space="preserve">№7. Какой троп использует А. Блок в следующей стихотворной строке: 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>Твои мне песни ветровые,-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  <w:u w:val="single"/>
        </w:rPr>
        <w:t>Как слёзы первые любви</w:t>
      </w:r>
      <w:r w:rsidRPr="00A325F2">
        <w:rPr>
          <w:sz w:val="22"/>
          <w:szCs w:val="22"/>
        </w:rPr>
        <w:t>...?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>№8. Определите жанр произведения Л.Н. Толстого «После бала».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 xml:space="preserve">№9. Как называется в драматическом произведении авторское указание об обстановке действия, о внутреннем состоянии героев, их мимике и жестах? </w:t>
      </w:r>
    </w:p>
    <w:p w:rsidR="003D723D" w:rsidRPr="00A325F2" w:rsidRDefault="003D723D" w:rsidP="003D723D">
      <w:pPr>
        <w:rPr>
          <w:sz w:val="22"/>
          <w:szCs w:val="22"/>
        </w:rPr>
      </w:pPr>
      <w:r w:rsidRPr="00A325F2">
        <w:rPr>
          <w:sz w:val="22"/>
          <w:szCs w:val="22"/>
        </w:rPr>
        <w:t>№10. Кем ощущал себя Мцыри в монастыре в одноимённом произведении М.Ю. Лермонтова?</w:t>
      </w:r>
    </w:p>
    <w:p w:rsidR="003D723D" w:rsidRPr="005543AA" w:rsidRDefault="003D723D" w:rsidP="003D723D">
      <w:pPr>
        <w:rPr>
          <w:sz w:val="22"/>
          <w:szCs w:val="22"/>
        </w:rPr>
      </w:pPr>
      <w:r w:rsidRPr="005543AA">
        <w:rPr>
          <w:sz w:val="22"/>
          <w:szCs w:val="22"/>
        </w:rPr>
        <w:t xml:space="preserve">№11. Соотнесите </w:t>
      </w:r>
      <w:r>
        <w:rPr>
          <w:sz w:val="22"/>
          <w:szCs w:val="22"/>
        </w:rPr>
        <w:t xml:space="preserve">названия </w:t>
      </w:r>
      <w:r w:rsidRPr="005543AA">
        <w:rPr>
          <w:sz w:val="22"/>
          <w:szCs w:val="22"/>
        </w:rPr>
        <w:t xml:space="preserve">произведений из 1 столбика с </w:t>
      </w:r>
      <w:r>
        <w:rPr>
          <w:sz w:val="22"/>
          <w:szCs w:val="22"/>
        </w:rPr>
        <w:t xml:space="preserve">героями </w:t>
      </w:r>
      <w:r w:rsidRPr="005543AA">
        <w:rPr>
          <w:sz w:val="22"/>
          <w:szCs w:val="22"/>
        </w:rPr>
        <w:t>произведений из 2 столбика:</w:t>
      </w: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88"/>
        <w:gridCol w:w="6532"/>
      </w:tblGrid>
      <w:tr w:rsidR="003D723D" w:rsidRPr="005543AA" w:rsidTr="004C5278">
        <w:tc>
          <w:tcPr>
            <w:tcW w:w="3888" w:type="dxa"/>
          </w:tcPr>
          <w:p w:rsidR="003D723D" w:rsidRPr="005543AA" w:rsidRDefault="003D723D" w:rsidP="004C52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Названия </w:t>
            </w:r>
            <w:r w:rsidRPr="005543AA">
              <w:rPr>
                <w:b/>
                <w:sz w:val="22"/>
                <w:szCs w:val="22"/>
              </w:rPr>
              <w:t>произведений</w:t>
            </w:r>
          </w:p>
        </w:tc>
        <w:tc>
          <w:tcPr>
            <w:tcW w:w="6532" w:type="dxa"/>
          </w:tcPr>
          <w:p w:rsidR="003D723D" w:rsidRPr="005543AA" w:rsidRDefault="003D723D" w:rsidP="004C52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Герои </w:t>
            </w:r>
            <w:r w:rsidRPr="005543AA">
              <w:rPr>
                <w:b/>
                <w:sz w:val="22"/>
                <w:szCs w:val="22"/>
              </w:rPr>
              <w:t>произведений</w:t>
            </w:r>
          </w:p>
        </w:tc>
      </w:tr>
      <w:tr w:rsidR="003D723D" w:rsidRPr="005543AA" w:rsidTr="004C5278">
        <w:tc>
          <w:tcPr>
            <w:tcW w:w="3888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1. </w:t>
            </w:r>
            <w:r w:rsidRPr="00A325F2">
              <w:rPr>
                <w:sz w:val="22"/>
                <w:szCs w:val="22"/>
              </w:rPr>
              <w:t>«Фотография, на которой меня нет»</w:t>
            </w:r>
          </w:p>
        </w:tc>
        <w:tc>
          <w:tcPr>
            <w:tcW w:w="6532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А. </w:t>
            </w:r>
            <w:r w:rsidRPr="00A325F2">
              <w:rPr>
                <w:sz w:val="22"/>
                <w:szCs w:val="22"/>
              </w:rPr>
              <w:t xml:space="preserve">Алёхин, Анна Алексеевна, Дмитрий </w:t>
            </w:r>
            <w:proofErr w:type="spellStart"/>
            <w:r w:rsidRPr="00A325F2">
              <w:rPr>
                <w:sz w:val="22"/>
                <w:szCs w:val="22"/>
              </w:rPr>
              <w:t>Луганович</w:t>
            </w:r>
            <w:proofErr w:type="spellEnd"/>
          </w:p>
        </w:tc>
      </w:tr>
      <w:tr w:rsidR="003D723D" w:rsidRPr="005543AA" w:rsidTr="004C5278">
        <w:tc>
          <w:tcPr>
            <w:tcW w:w="388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«О любви»</w:t>
            </w:r>
          </w:p>
        </w:tc>
        <w:tc>
          <w:tcPr>
            <w:tcW w:w="6532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Б. </w:t>
            </w:r>
            <w:r w:rsidRPr="00A325F2">
              <w:rPr>
                <w:sz w:val="22"/>
                <w:szCs w:val="22"/>
              </w:rPr>
              <w:t>Главный герой, бабушка Катерина, Санька, учитель</w:t>
            </w:r>
          </w:p>
        </w:tc>
      </w:tr>
      <w:tr w:rsidR="003D723D" w:rsidRPr="005543AA" w:rsidTr="004C5278">
        <w:tc>
          <w:tcPr>
            <w:tcW w:w="3888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«Старый гений»</w:t>
            </w:r>
          </w:p>
        </w:tc>
        <w:tc>
          <w:tcPr>
            <w:tcW w:w="6532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В. </w:t>
            </w:r>
            <w:r w:rsidRPr="00A325F2">
              <w:rPr>
                <w:sz w:val="22"/>
                <w:szCs w:val="22"/>
              </w:rPr>
              <w:t xml:space="preserve">Николай Алмазов,  его жена Верочка, профессор-педант  </w:t>
            </w:r>
          </w:p>
        </w:tc>
      </w:tr>
      <w:tr w:rsidR="003D723D" w:rsidRPr="005543AA" w:rsidTr="004C5278">
        <w:tc>
          <w:tcPr>
            <w:tcW w:w="388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 xml:space="preserve">«После бала» </w:t>
            </w:r>
          </w:p>
        </w:tc>
        <w:tc>
          <w:tcPr>
            <w:tcW w:w="6532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Г. </w:t>
            </w:r>
            <w:r w:rsidRPr="00A325F2">
              <w:rPr>
                <w:sz w:val="22"/>
                <w:szCs w:val="22"/>
              </w:rPr>
              <w:t xml:space="preserve">Старушка-помещица, Иван </w:t>
            </w:r>
            <w:proofErr w:type="spellStart"/>
            <w:r w:rsidRPr="00A325F2">
              <w:rPr>
                <w:sz w:val="22"/>
                <w:szCs w:val="22"/>
              </w:rPr>
              <w:t>Иваныч</w:t>
            </w:r>
            <w:proofErr w:type="spellEnd"/>
            <w:r w:rsidRPr="00A325F2">
              <w:rPr>
                <w:sz w:val="22"/>
                <w:szCs w:val="22"/>
              </w:rPr>
              <w:t xml:space="preserve">, сербский </w:t>
            </w:r>
            <w:proofErr w:type="spellStart"/>
            <w:r w:rsidRPr="00A325F2">
              <w:rPr>
                <w:sz w:val="22"/>
                <w:szCs w:val="22"/>
              </w:rPr>
              <w:t>сражатель</w:t>
            </w:r>
            <w:proofErr w:type="spellEnd"/>
            <w:r w:rsidRPr="00A325F2">
              <w:rPr>
                <w:sz w:val="22"/>
                <w:szCs w:val="22"/>
              </w:rPr>
              <w:t>, должник</w:t>
            </w:r>
          </w:p>
        </w:tc>
      </w:tr>
      <w:tr w:rsidR="003D723D" w:rsidRPr="005543AA" w:rsidTr="004C5278">
        <w:tc>
          <w:tcPr>
            <w:tcW w:w="3888" w:type="dxa"/>
          </w:tcPr>
          <w:p w:rsidR="003D723D" w:rsidRPr="005543AA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«Куст сирени»</w:t>
            </w:r>
          </w:p>
        </w:tc>
        <w:tc>
          <w:tcPr>
            <w:tcW w:w="6532" w:type="dxa"/>
          </w:tcPr>
          <w:p w:rsidR="003D723D" w:rsidRPr="00A325F2" w:rsidRDefault="003D723D" w:rsidP="004C5278">
            <w:pPr>
              <w:rPr>
                <w:sz w:val="22"/>
                <w:szCs w:val="22"/>
              </w:rPr>
            </w:pPr>
            <w:r w:rsidRPr="005543AA">
              <w:rPr>
                <w:sz w:val="22"/>
                <w:szCs w:val="22"/>
              </w:rPr>
              <w:t xml:space="preserve">Д. </w:t>
            </w:r>
            <w:r w:rsidRPr="00A325F2">
              <w:rPr>
                <w:sz w:val="22"/>
                <w:szCs w:val="22"/>
              </w:rPr>
              <w:t>Иван Васильевич, Варенька, полковник</w:t>
            </w:r>
          </w:p>
        </w:tc>
      </w:tr>
    </w:tbl>
    <w:p w:rsidR="003D723D" w:rsidRPr="005543AA" w:rsidRDefault="003D723D" w:rsidP="003D723D">
      <w:pPr>
        <w:rPr>
          <w:sz w:val="22"/>
          <w:szCs w:val="22"/>
        </w:rPr>
      </w:pPr>
    </w:p>
    <w:p w:rsidR="003D723D" w:rsidRDefault="003D723D" w:rsidP="003D723D">
      <w:pPr>
        <w:jc w:val="center"/>
        <w:rPr>
          <w:b/>
          <w:bCs/>
          <w:sz w:val="22"/>
          <w:szCs w:val="22"/>
        </w:rPr>
      </w:pPr>
      <w:r w:rsidRPr="005543AA">
        <w:rPr>
          <w:sz w:val="22"/>
          <w:szCs w:val="22"/>
        </w:rPr>
        <w:tab/>
      </w:r>
      <w:r w:rsidRPr="005543AA">
        <w:rPr>
          <w:b/>
          <w:bCs/>
          <w:sz w:val="22"/>
          <w:szCs w:val="22"/>
        </w:rPr>
        <w:t xml:space="preserve">Часть 3. </w:t>
      </w:r>
      <w:r>
        <w:rPr>
          <w:b/>
          <w:bCs/>
          <w:sz w:val="22"/>
          <w:szCs w:val="22"/>
        </w:rPr>
        <w:t>Связный, развё</w:t>
      </w:r>
      <w:r w:rsidRPr="005543AA">
        <w:rPr>
          <w:b/>
          <w:bCs/>
          <w:sz w:val="22"/>
          <w:szCs w:val="22"/>
        </w:rPr>
        <w:t xml:space="preserve">рнутый ответ </w:t>
      </w:r>
      <w:r>
        <w:rPr>
          <w:b/>
          <w:bCs/>
          <w:sz w:val="22"/>
          <w:szCs w:val="22"/>
        </w:rPr>
        <w:t xml:space="preserve">на проблемный вопрос </w:t>
      </w:r>
      <w:r w:rsidRPr="005543AA">
        <w:rPr>
          <w:b/>
          <w:bCs/>
          <w:sz w:val="22"/>
          <w:szCs w:val="22"/>
        </w:rPr>
        <w:t xml:space="preserve">(5-10 предложений) </w:t>
      </w:r>
    </w:p>
    <w:p w:rsidR="003D723D" w:rsidRDefault="003D723D" w:rsidP="003D723D">
      <w:pPr>
        <w:rPr>
          <w:sz w:val="22"/>
          <w:szCs w:val="22"/>
        </w:rPr>
      </w:pPr>
      <w:r>
        <w:rPr>
          <w:sz w:val="22"/>
          <w:szCs w:val="22"/>
        </w:rPr>
        <w:t xml:space="preserve">№12. </w:t>
      </w:r>
      <w:r w:rsidRPr="005543AA">
        <w:rPr>
          <w:sz w:val="22"/>
          <w:szCs w:val="22"/>
        </w:rPr>
        <w:t xml:space="preserve">Почему </w:t>
      </w:r>
      <w:r>
        <w:rPr>
          <w:sz w:val="22"/>
          <w:szCs w:val="22"/>
        </w:rPr>
        <w:t>чиновники уездного города приняли Хлестакова за ревизора</w:t>
      </w:r>
      <w:r w:rsidRPr="005543AA">
        <w:rPr>
          <w:sz w:val="22"/>
          <w:szCs w:val="22"/>
        </w:rPr>
        <w:t>?</w:t>
      </w:r>
      <w:r>
        <w:rPr>
          <w:b/>
          <w:bCs/>
          <w:sz w:val="22"/>
          <w:szCs w:val="22"/>
        </w:rPr>
        <w:t xml:space="preserve"> </w:t>
      </w:r>
      <w:r w:rsidRPr="00AD563F">
        <w:rPr>
          <w:sz w:val="22"/>
          <w:szCs w:val="22"/>
        </w:rPr>
        <w:t>Чем</w:t>
      </w:r>
      <w:r>
        <w:rPr>
          <w:b/>
          <w:bCs/>
          <w:sz w:val="22"/>
          <w:szCs w:val="22"/>
        </w:rPr>
        <w:t xml:space="preserve"> </w:t>
      </w:r>
      <w:r w:rsidRPr="00AD563F">
        <w:rPr>
          <w:sz w:val="22"/>
          <w:szCs w:val="22"/>
        </w:rPr>
        <w:t>а</w:t>
      </w:r>
      <w:r>
        <w:rPr>
          <w:sz w:val="22"/>
          <w:szCs w:val="22"/>
        </w:rPr>
        <w:t>ктуальна</w:t>
      </w:r>
      <w:r w:rsidRPr="00771813">
        <w:rPr>
          <w:sz w:val="22"/>
          <w:szCs w:val="22"/>
        </w:rPr>
        <w:t xml:space="preserve">, на ваш взгляд, пьеса Н.В. Гоголя </w:t>
      </w:r>
      <w:r>
        <w:rPr>
          <w:sz w:val="22"/>
          <w:szCs w:val="22"/>
        </w:rPr>
        <w:t xml:space="preserve">«Ревизор» </w:t>
      </w:r>
      <w:r w:rsidRPr="00771813">
        <w:rPr>
          <w:sz w:val="22"/>
          <w:szCs w:val="22"/>
        </w:rPr>
        <w:t>в наши дни?</w:t>
      </w:r>
    </w:p>
    <w:p w:rsidR="003D723D" w:rsidRDefault="003D723D" w:rsidP="003D723D">
      <w:pPr>
        <w:rPr>
          <w:sz w:val="22"/>
          <w:szCs w:val="22"/>
        </w:rPr>
      </w:pPr>
    </w:p>
    <w:p w:rsidR="003D723D" w:rsidRDefault="003D723D" w:rsidP="003D723D">
      <w:pPr>
        <w:rPr>
          <w:sz w:val="22"/>
          <w:szCs w:val="22"/>
        </w:rPr>
      </w:pPr>
    </w:p>
    <w:p w:rsidR="003D723D" w:rsidRDefault="003D723D" w:rsidP="003D723D">
      <w:pPr>
        <w:rPr>
          <w:sz w:val="22"/>
          <w:szCs w:val="22"/>
        </w:rPr>
      </w:pPr>
    </w:p>
    <w:p w:rsidR="00326608" w:rsidRDefault="00326608"/>
    <w:sectPr w:rsidR="00326608" w:rsidSect="00A325F2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E3ED2"/>
    <w:multiLevelType w:val="hybridMultilevel"/>
    <w:tmpl w:val="AF94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88"/>
    <w:rsid w:val="00303D5A"/>
    <w:rsid w:val="00326608"/>
    <w:rsid w:val="003D723D"/>
    <w:rsid w:val="00A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9A6B"/>
  <w15:chartTrackingRefBased/>
  <w15:docId w15:val="{C8493B4F-C363-43B8-992E-81C37D32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2</cp:revision>
  <dcterms:created xsi:type="dcterms:W3CDTF">2025-07-10T11:18:00Z</dcterms:created>
  <dcterms:modified xsi:type="dcterms:W3CDTF">2025-07-10T11:18:00Z</dcterms:modified>
</cp:coreProperties>
</file>