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6F494">
      <w:pPr>
        <w:spacing w:before="62"/>
        <w:ind w:left="0" w:right="76" w:firstLine="0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первичной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профсоюзной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организации</w:t>
      </w:r>
    </w:p>
    <w:p w14:paraId="6942E91F">
      <w:pPr>
        <w:spacing w:before="151"/>
        <w:ind w:left="3" w:right="76" w:firstLine="0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1"/>
          <w:sz w:val="32"/>
        </w:rPr>
        <w:t xml:space="preserve"> </w:t>
      </w:r>
      <w:r>
        <w:rPr>
          <w:b/>
          <w:spacing w:val="-11"/>
          <w:sz w:val="32"/>
          <w:lang w:val="ru-RU"/>
        </w:rPr>
        <w:t>бюджетного</w:t>
      </w:r>
      <w:r>
        <w:rPr>
          <w:rFonts w:hint="default"/>
          <w:b/>
          <w:spacing w:val="-11"/>
          <w:sz w:val="32"/>
          <w:lang w:val="ru-RU"/>
        </w:rPr>
        <w:t xml:space="preserve"> 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 xml:space="preserve">общеобразовательного </w:t>
      </w:r>
      <w:r>
        <w:rPr>
          <w:b/>
          <w:spacing w:val="-2"/>
          <w:sz w:val="32"/>
        </w:rPr>
        <w:t>учреждения</w:t>
      </w:r>
    </w:p>
    <w:p w14:paraId="2D52EB53">
      <w:pPr>
        <w:spacing w:before="149"/>
        <w:ind w:left="4" w:right="76" w:firstLine="0"/>
        <w:jc w:val="center"/>
        <w:rPr>
          <w:b/>
          <w:sz w:val="32"/>
        </w:rPr>
      </w:pPr>
      <w:r>
        <w:rPr>
          <w:b/>
          <w:sz w:val="32"/>
        </w:rPr>
        <w:t>«Средняя</w:t>
      </w:r>
      <w:r>
        <w:rPr>
          <w:rFonts w:hint="default"/>
          <w:b/>
          <w:sz w:val="32"/>
          <w:lang w:val="ru-RU"/>
        </w:rPr>
        <w:t xml:space="preserve"> общеобразовательная 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8"/>
          <w:sz w:val="32"/>
        </w:rPr>
        <w:t xml:space="preserve"> </w:t>
      </w:r>
      <w:r>
        <w:rPr>
          <w:rFonts w:hint="default"/>
          <w:b/>
          <w:spacing w:val="-8"/>
          <w:sz w:val="32"/>
          <w:lang w:val="ru-RU"/>
        </w:rPr>
        <w:t>99</w:t>
      </w:r>
      <w:r>
        <w:rPr>
          <w:b/>
          <w:sz w:val="32"/>
        </w:rPr>
        <w:t>»</w:t>
      </w:r>
      <w:r>
        <w:rPr>
          <w:b/>
          <w:spacing w:val="-8"/>
          <w:sz w:val="32"/>
        </w:rPr>
        <w:t xml:space="preserve"> </w:t>
      </w:r>
      <w:r>
        <w:rPr>
          <w:b/>
          <w:spacing w:val="-8"/>
          <w:sz w:val="32"/>
          <w:lang w:val="ru-RU"/>
        </w:rPr>
        <w:t>Московского</w:t>
      </w:r>
      <w:r>
        <w:rPr>
          <w:rFonts w:hint="default"/>
          <w:b/>
          <w:spacing w:val="-8"/>
          <w:sz w:val="32"/>
          <w:lang w:val="ru-RU"/>
        </w:rPr>
        <w:t xml:space="preserve"> района г.Казани </w:t>
      </w:r>
      <w:r>
        <w:rPr>
          <w:b/>
          <w:sz w:val="32"/>
        </w:rPr>
        <w:t>на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202</w:t>
      </w:r>
      <w:r>
        <w:rPr>
          <w:rFonts w:hint="default"/>
          <w:b/>
          <w:sz w:val="32"/>
          <w:lang w:val="ru-RU"/>
        </w:rPr>
        <w:t>5</w:t>
      </w:r>
      <w:r>
        <w:rPr>
          <w:b/>
          <w:sz w:val="32"/>
        </w:rPr>
        <w:t>-202</w:t>
      </w:r>
      <w:r>
        <w:rPr>
          <w:rFonts w:hint="default"/>
          <w:b/>
          <w:sz w:val="32"/>
          <w:lang w:val="ru-RU"/>
        </w:rPr>
        <w:t>6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14:paraId="7215F2B7">
      <w:pPr>
        <w:pStyle w:val="4"/>
        <w:spacing w:before="164"/>
        <w:rPr>
          <w:b/>
          <w:sz w:val="32"/>
        </w:rPr>
      </w:pPr>
    </w:p>
    <w:p w14:paraId="775BC030">
      <w:pPr>
        <w:pStyle w:val="4"/>
        <w:tabs>
          <w:tab w:val="left" w:pos="6345"/>
        </w:tabs>
        <w:spacing w:before="1" w:line="396" w:lineRule="auto"/>
        <w:ind w:left="3803" w:right="1442" w:hanging="60"/>
      </w:pPr>
      <w:r>
        <w:rPr>
          <w:lang w:val="ru-RU"/>
        </w:rPr>
        <w:t>Утверждён</w:t>
      </w:r>
      <w:r>
        <w:rPr>
          <w:spacing w:val="-11"/>
        </w:rPr>
        <w:t xml:space="preserve"> </w:t>
      </w:r>
      <w:r>
        <w:t>Профсоюзным</w:t>
      </w:r>
      <w:r>
        <w:rPr>
          <w:spacing w:val="-14"/>
        </w:rPr>
        <w:t xml:space="preserve"> </w:t>
      </w:r>
      <w:r>
        <w:t>комитетом</w:t>
      </w:r>
      <w:r>
        <w:rPr>
          <w:spacing w:val="-13"/>
        </w:rPr>
        <w:t xml:space="preserve"> </w:t>
      </w:r>
      <w:r>
        <w:t>ППО Протокол №</w:t>
      </w:r>
      <w:r>
        <w:rPr>
          <w:rFonts w:hint="default"/>
          <w:lang w:val="ru-RU"/>
        </w:rPr>
        <w:t xml:space="preserve"> 7</w:t>
      </w:r>
      <w:r>
        <w:tab/>
      </w:r>
      <w:r>
        <w:t xml:space="preserve">от </w:t>
      </w:r>
      <w:r>
        <w:rPr>
          <w:rFonts w:hint="default"/>
          <w:lang w:val="ru-RU"/>
        </w:rPr>
        <w:t>05</w:t>
      </w:r>
      <w:r>
        <w:t>.0</w:t>
      </w:r>
      <w:r>
        <w:rPr>
          <w:rFonts w:hint="default"/>
          <w:lang w:val="ru-RU"/>
        </w:rPr>
        <w:t>9</w:t>
      </w:r>
      <w:r>
        <w:t>.202</w:t>
      </w:r>
      <w:r>
        <w:rPr>
          <w:rFonts w:hint="default"/>
          <w:lang w:val="ru-RU"/>
        </w:rPr>
        <w:t>5</w:t>
      </w:r>
      <w:r>
        <w:t xml:space="preserve"> г.</w:t>
      </w:r>
    </w:p>
    <w:p w14:paraId="4D15D302">
      <w:pPr>
        <w:pStyle w:val="4"/>
      </w:pPr>
    </w:p>
    <w:p w14:paraId="35EF5242">
      <w:pPr>
        <w:pStyle w:val="4"/>
        <w:spacing w:before="133"/>
      </w:pPr>
    </w:p>
    <w:p w14:paraId="46EAE6F4">
      <w:pPr>
        <w:spacing w:before="0"/>
        <w:ind w:left="50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14:paraId="7C9DB7DB">
      <w:pPr>
        <w:pStyle w:val="4"/>
        <w:spacing w:before="5"/>
        <w:rPr>
          <w:b/>
        </w:rPr>
      </w:pPr>
    </w:p>
    <w:p w14:paraId="0DE18A39">
      <w:pPr>
        <w:pStyle w:val="6"/>
        <w:numPr>
          <w:ilvl w:val="0"/>
          <w:numId w:val="1"/>
        </w:numPr>
        <w:tabs>
          <w:tab w:val="left" w:pos="1222"/>
          <w:tab w:val="left" w:pos="1281"/>
        </w:tabs>
        <w:spacing w:before="0" w:after="0" w:line="237" w:lineRule="auto"/>
        <w:ind w:left="1222" w:right="142" w:hanging="360"/>
        <w:jc w:val="both"/>
        <w:rPr>
          <w:sz w:val="24"/>
        </w:rPr>
      </w:pPr>
      <w:r>
        <w:rPr>
          <w:sz w:val="24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47342F9F">
      <w:pPr>
        <w:pStyle w:val="6"/>
        <w:numPr>
          <w:ilvl w:val="0"/>
          <w:numId w:val="1"/>
        </w:numPr>
        <w:tabs>
          <w:tab w:val="left" w:pos="1222"/>
          <w:tab w:val="left" w:pos="1281"/>
        </w:tabs>
        <w:spacing w:before="4" w:after="0" w:line="237" w:lineRule="auto"/>
        <w:ind w:left="1222" w:right="144" w:hanging="360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 соблюдения в школе законодательства о труде и охраны труда;</w:t>
      </w:r>
    </w:p>
    <w:p w14:paraId="1B230FA7">
      <w:pPr>
        <w:pStyle w:val="6"/>
        <w:numPr>
          <w:ilvl w:val="0"/>
          <w:numId w:val="1"/>
        </w:numPr>
        <w:tabs>
          <w:tab w:val="left" w:pos="1222"/>
        </w:tabs>
        <w:spacing w:before="5" w:after="0" w:line="237" w:lineRule="auto"/>
        <w:ind w:left="1222" w:right="137" w:hanging="360"/>
        <w:jc w:val="both"/>
        <w:rPr>
          <w:sz w:val="24"/>
        </w:rPr>
      </w:pPr>
      <w:r>
        <w:rPr>
          <w:sz w:val="24"/>
        </w:rP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</w:t>
      </w:r>
      <w:r>
        <w:rPr>
          <w:spacing w:val="-2"/>
          <w:sz w:val="24"/>
        </w:rPr>
        <w:t>членства;</w:t>
      </w:r>
    </w:p>
    <w:p w14:paraId="512C2111">
      <w:pPr>
        <w:pStyle w:val="6"/>
        <w:numPr>
          <w:ilvl w:val="0"/>
          <w:numId w:val="1"/>
        </w:numPr>
        <w:tabs>
          <w:tab w:val="left" w:pos="1222"/>
        </w:tabs>
        <w:spacing w:before="7" w:after="0" w:line="237" w:lineRule="auto"/>
        <w:ind w:left="1222" w:right="137" w:hanging="360"/>
        <w:jc w:val="both"/>
        <w:rPr>
          <w:sz w:val="24"/>
        </w:rPr>
      </w:pPr>
      <w:r>
        <w:rPr>
          <w:sz w:val="24"/>
        </w:rPr>
        <w:t>создание условий, обеспечивающих вовлечение членов Профсоюза в профсоюзную работу;</w:t>
      </w:r>
    </w:p>
    <w:p w14:paraId="525EB6D8">
      <w:pPr>
        <w:pStyle w:val="4"/>
        <w:spacing w:before="2"/>
      </w:pPr>
    </w:p>
    <w:p w14:paraId="5F167D25">
      <w:pPr>
        <w:pStyle w:val="6"/>
        <w:numPr>
          <w:ilvl w:val="0"/>
          <w:numId w:val="1"/>
        </w:numPr>
        <w:tabs>
          <w:tab w:val="left" w:pos="1222"/>
        </w:tabs>
        <w:spacing w:before="0" w:after="0" w:line="293" w:lineRule="exact"/>
        <w:ind w:left="1222" w:right="0" w:hanging="36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45DEE8A0">
      <w:pPr>
        <w:pStyle w:val="6"/>
        <w:numPr>
          <w:ilvl w:val="0"/>
          <w:numId w:val="1"/>
        </w:numPr>
        <w:tabs>
          <w:tab w:val="left" w:pos="1222"/>
          <w:tab w:val="left" w:pos="1281"/>
        </w:tabs>
        <w:spacing w:before="0" w:after="0" w:line="240" w:lineRule="auto"/>
        <w:ind w:left="1222" w:right="139" w:hanging="360"/>
        <w:jc w:val="both"/>
        <w:rPr>
          <w:sz w:val="24"/>
        </w:rPr>
      </w:pPr>
      <w:r>
        <w:rPr>
          <w:sz w:val="24"/>
        </w:rPr>
        <w:t>информационное обеспечение членов Профсоюза, разъяснение мер , принимаемых Профсоюзом по реализации уставных целей и задач.</w:t>
      </w:r>
    </w:p>
    <w:p w14:paraId="1CD9EBF3">
      <w:pPr>
        <w:pStyle w:val="4"/>
        <w:rPr>
          <w:sz w:val="20"/>
        </w:rPr>
      </w:pPr>
    </w:p>
    <w:p w14:paraId="4B8868DE">
      <w:pPr>
        <w:pStyle w:val="4"/>
        <w:rPr>
          <w:sz w:val="20"/>
        </w:rPr>
      </w:pPr>
    </w:p>
    <w:p w14:paraId="3F4C2B56">
      <w:pPr>
        <w:pStyle w:val="4"/>
        <w:spacing w:before="54"/>
        <w:rPr>
          <w:sz w:val="20"/>
        </w:rPr>
      </w:pPr>
    </w:p>
    <w:tbl>
      <w:tblPr>
        <w:tblStyle w:val="3"/>
        <w:tblW w:w="10439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6127"/>
        <w:gridCol w:w="1336"/>
        <w:gridCol w:w="2424"/>
      </w:tblGrid>
      <w:tr w14:paraId="7A39A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550E0387">
            <w:pPr>
              <w:pStyle w:val="7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02DA6C8F">
            <w:pPr>
              <w:pStyle w:val="7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6127" w:type="dxa"/>
          </w:tcPr>
          <w:p w14:paraId="3A38F5D2">
            <w:pPr>
              <w:pStyle w:val="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36" w:type="dxa"/>
          </w:tcPr>
          <w:p w14:paraId="60BFD89D">
            <w:pPr>
              <w:pStyle w:val="7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0D6A8BDA">
            <w:pPr>
              <w:pStyle w:val="7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424" w:type="dxa"/>
          </w:tcPr>
          <w:p w14:paraId="13C90DB0">
            <w:pPr>
              <w:pStyle w:val="7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1AB8A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39" w:type="dxa"/>
            <w:gridSpan w:val="4"/>
          </w:tcPr>
          <w:p w14:paraId="61356C39">
            <w:pPr>
              <w:pStyle w:val="7"/>
              <w:tabs>
                <w:tab w:val="left" w:pos="3197"/>
              </w:tabs>
              <w:spacing w:line="256" w:lineRule="exact"/>
              <w:ind w:left="24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коллектива</w:t>
            </w:r>
          </w:p>
        </w:tc>
      </w:tr>
      <w:tr w14:paraId="7465B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552" w:type="dxa"/>
          </w:tcPr>
          <w:p w14:paraId="229927A0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7" w:type="dxa"/>
          </w:tcPr>
          <w:p w14:paraId="45B949FA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 совместной работе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по созданию безопасных условий труда, контроль за выполнением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вопросах охраны труда.</w:t>
            </w:r>
          </w:p>
          <w:p w14:paraId="73452A11">
            <w:pPr>
              <w:pStyle w:val="7"/>
              <w:spacing w:line="264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Отч</w:t>
            </w:r>
            <w:r>
              <w:rPr>
                <w:sz w:val="24"/>
                <w:lang w:val="ru-RU"/>
              </w:rPr>
              <w:t>ёт</w:t>
            </w:r>
            <w:r>
              <w:rPr>
                <w:rFonts w:hint="default"/>
                <w:sz w:val="24"/>
                <w:lang w:val="ru-RU"/>
              </w:rPr>
              <w:t xml:space="preserve"> о проделанной работе за период 2024-2025 уч.год</w:t>
            </w:r>
          </w:p>
          <w:p w14:paraId="1FC7153F">
            <w:pPr>
              <w:pStyle w:val="7"/>
              <w:spacing w:line="264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Обсуждение макета плана работы ППО на 2025-2026 учебный год </w:t>
            </w:r>
          </w:p>
        </w:tc>
        <w:tc>
          <w:tcPr>
            <w:tcW w:w="1336" w:type="dxa"/>
          </w:tcPr>
          <w:p w14:paraId="5FA839F6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24" w:type="dxa"/>
          </w:tcPr>
          <w:p w14:paraId="3F808DE4">
            <w:pPr>
              <w:pStyle w:val="7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 xml:space="preserve">, Члены </w:t>
            </w:r>
            <w:r>
              <w:rPr>
                <w:spacing w:val="-2"/>
                <w:sz w:val="24"/>
              </w:rPr>
              <w:t>Профсоюза</w:t>
            </w:r>
          </w:p>
        </w:tc>
      </w:tr>
      <w:tr w14:paraId="02EE1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7EC4F3EA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7" w:type="dxa"/>
          </w:tcPr>
          <w:p w14:paraId="56138FEF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Правил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1336" w:type="dxa"/>
          </w:tcPr>
          <w:p w14:paraId="45869459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4" w:type="dxa"/>
          </w:tcPr>
          <w:p w14:paraId="537826EA">
            <w:pPr>
              <w:pStyle w:val="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.</w:t>
            </w:r>
          </w:p>
          <w:p w14:paraId="794A517A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11D16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552" w:type="dxa"/>
          </w:tcPr>
          <w:p w14:paraId="262350D7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7" w:type="dxa"/>
          </w:tcPr>
          <w:p w14:paraId="0614BB20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администрации школы по выполнению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  <w:r>
              <w:rPr>
                <w:rFonts w:hint="default"/>
                <w:spacing w:val="-2"/>
                <w:sz w:val="24"/>
                <w:lang w:val="ru-RU"/>
              </w:rPr>
              <w:t>, принятого на собрании трудового коллектива 01.04.24 на 2024-2027 гг.</w:t>
            </w:r>
          </w:p>
        </w:tc>
        <w:tc>
          <w:tcPr>
            <w:tcW w:w="1336" w:type="dxa"/>
          </w:tcPr>
          <w:p w14:paraId="584E01DB">
            <w:pPr>
              <w:pStyle w:val="7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24" w:type="dxa"/>
          </w:tcPr>
          <w:p w14:paraId="63B35E60">
            <w:pPr>
              <w:pStyle w:val="7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.</w:t>
            </w:r>
          </w:p>
        </w:tc>
      </w:tr>
      <w:tr w14:paraId="445CD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52" w:type="dxa"/>
          </w:tcPr>
          <w:p w14:paraId="2E36430E">
            <w:pPr>
              <w:pStyle w:val="7"/>
              <w:spacing w:line="270" w:lineRule="exact"/>
              <w:jc w:val="both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4.</w:t>
            </w:r>
          </w:p>
        </w:tc>
        <w:tc>
          <w:tcPr>
            <w:tcW w:w="6127" w:type="dxa"/>
          </w:tcPr>
          <w:p w14:paraId="315D307D">
            <w:pPr>
              <w:pStyle w:val="7"/>
              <w:spacing w:line="264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Принятие</w:t>
            </w:r>
            <w:r>
              <w:rPr>
                <w:rFonts w:hint="default"/>
                <w:sz w:val="24"/>
                <w:lang w:val="ru-RU"/>
              </w:rPr>
              <w:t xml:space="preserve"> изменений к коллективному договору</w:t>
            </w:r>
          </w:p>
        </w:tc>
        <w:tc>
          <w:tcPr>
            <w:tcW w:w="1336" w:type="dxa"/>
          </w:tcPr>
          <w:p w14:paraId="2B9ECD51">
            <w:pPr>
              <w:pStyle w:val="7"/>
              <w:spacing w:line="270" w:lineRule="exact"/>
              <w:ind w:left="105"/>
              <w:jc w:val="both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  <w:r>
              <w:rPr>
                <w:rFonts w:hint="default"/>
                <w:spacing w:val="-2"/>
                <w:sz w:val="24"/>
                <w:lang w:val="ru-RU"/>
              </w:rPr>
              <w:t>-март</w:t>
            </w:r>
          </w:p>
        </w:tc>
        <w:tc>
          <w:tcPr>
            <w:tcW w:w="2424" w:type="dxa"/>
          </w:tcPr>
          <w:p w14:paraId="7B00C93B">
            <w:pPr>
              <w:pStyle w:val="7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</w:p>
          <w:p w14:paraId="31A9A2B6">
            <w:pPr>
              <w:pStyle w:val="7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3BC14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3923C63B">
            <w:pPr>
              <w:pStyle w:val="7"/>
              <w:jc w:val="both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127" w:type="dxa"/>
          </w:tcPr>
          <w:p w14:paraId="5CE48DED">
            <w:pPr>
              <w:pStyle w:val="7"/>
              <w:ind w:left="167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</w:t>
            </w:r>
            <w:r>
              <w:rPr>
                <w:spacing w:val="-2"/>
                <w:sz w:val="24"/>
                <w:lang w:val="ru-RU"/>
              </w:rPr>
              <w:t>ний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период.</w:t>
            </w:r>
          </w:p>
        </w:tc>
        <w:tc>
          <w:tcPr>
            <w:tcW w:w="1336" w:type="dxa"/>
          </w:tcPr>
          <w:p w14:paraId="4F2E7B11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24" w:type="dxa"/>
          </w:tcPr>
          <w:p w14:paraId="679001A1">
            <w:pPr>
              <w:pStyle w:val="7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</w:p>
          <w:p w14:paraId="04675AE1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4125C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2" w:type="dxa"/>
          </w:tcPr>
          <w:p w14:paraId="6B3955EC">
            <w:pPr>
              <w:pStyle w:val="7"/>
              <w:spacing w:line="256" w:lineRule="exact"/>
              <w:jc w:val="both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127" w:type="dxa"/>
          </w:tcPr>
          <w:p w14:paraId="06FCE544">
            <w:pPr>
              <w:pStyle w:val="7"/>
              <w:spacing w:line="256" w:lineRule="exact"/>
              <w:jc w:val="both"/>
              <w:rPr>
                <w:spacing w:val="-10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14:paraId="4C354F47">
            <w:pPr>
              <w:pStyle w:val="7"/>
              <w:spacing w:line="256" w:lineRule="exact"/>
              <w:jc w:val="both"/>
              <w:rPr>
                <w:spacing w:val="-10"/>
                <w:sz w:val="24"/>
              </w:rPr>
            </w:pPr>
          </w:p>
        </w:tc>
        <w:tc>
          <w:tcPr>
            <w:tcW w:w="1336" w:type="dxa"/>
          </w:tcPr>
          <w:p w14:paraId="52D68B2A">
            <w:pPr>
              <w:pStyle w:val="7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4" w:type="dxa"/>
          </w:tcPr>
          <w:p w14:paraId="7ED61314">
            <w:pPr>
              <w:pStyle w:val="7"/>
              <w:spacing w:line="256" w:lineRule="exact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</w:p>
        </w:tc>
      </w:tr>
    </w:tbl>
    <w:p w14:paraId="45E3A192">
      <w:pPr>
        <w:pStyle w:val="7"/>
        <w:spacing w:after="0" w:line="256" w:lineRule="exact"/>
        <w:jc w:val="both"/>
        <w:rPr>
          <w:sz w:val="24"/>
        </w:rPr>
        <w:sectPr>
          <w:type w:val="continuous"/>
          <w:pgSz w:w="11910" w:h="16840"/>
          <w:pgMar w:top="1440" w:right="1080" w:bottom="1440" w:left="1080" w:header="720" w:footer="720" w:gutter="0"/>
          <w:cols w:space="720" w:num="1"/>
        </w:sectPr>
      </w:pPr>
    </w:p>
    <w:tbl>
      <w:tblPr>
        <w:tblStyle w:val="3"/>
        <w:tblW w:w="10447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6143"/>
        <w:gridCol w:w="1312"/>
        <w:gridCol w:w="2440"/>
      </w:tblGrid>
      <w:tr w14:paraId="415DB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47" w:type="dxa"/>
            <w:gridSpan w:val="4"/>
          </w:tcPr>
          <w:p w14:paraId="3D34696A">
            <w:pPr>
              <w:pStyle w:val="7"/>
              <w:tabs>
                <w:tab w:val="left" w:pos="2193"/>
              </w:tabs>
              <w:spacing w:line="256" w:lineRule="exact"/>
              <w:ind w:left="147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Рассмотреть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</w:tr>
      <w:tr w14:paraId="00700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52" w:type="dxa"/>
          </w:tcPr>
          <w:p w14:paraId="1A6531B2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43" w:type="dxa"/>
          </w:tcPr>
          <w:p w14:paraId="0C6BD7FA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 на 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учебный год. Сверка уч</w:t>
            </w:r>
            <w:r>
              <w:rPr>
                <w:sz w:val="24"/>
                <w:lang w:val="ru-RU"/>
              </w:rPr>
              <w:t>ё</w:t>
            </w:r>
            <w:r>
              <w:rPr>
                <w:sz w:val="24"/>
              </w:rPr>
              <w:t>та членов Профсоюза.</w:t>
            </w:r>
          </w:p>
          <w:p w14:paraId="2974C9D6">
            <w:pPr>
              <w:pStyle w:val="7"/>
              <w:spacing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5F6607A5">
            <w:pPr>
              <w:pStyle w:val="7"/>
              <w:spacing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Составление</w:t>
            </w:r>
            <w:r>
              <w:rPr>
                <w:rFonts w:hint="default"/>
                <w:sz w:val="24"/>
                <w:lang w:val="ru-RU"/>
              </w:rPr>
              <w:t xml:space="preserve"> плана совместной  работы администрации школы, совета ветеранов школы  и профсоюзного комитета школы.</w:t>
            </w:r>
            <w:r>
              <w:rPr>
                <w:sz w:val="24"/>
              </w:rPr>
              <w:t xml:space="preserve"> </w:t>
            </w:r>
          </w:p>
          <w:p w14:paraId="0B827C0B">
            <w:pPr>
              <w:pStyle w:val="7"/>
              <w:spacing w:line="270" w:lineRule="atLeast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Утвер</w:t>
            </w:r>
            <w:r>
              <w:rPr>
                <w:sz w:val="24"/>
                <w:lang w:val="ru-RU"/>
              </w:rPr>
              <w:t>ждение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локальны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 xml:space="preserve"> акт</w:t>
            </w:r>
            <w:r>
              <w:rPr>
                <w:sz w:val="24"/>
                <w:lang w:val="ru-RU"/>
              </w:rPr>
              <w:t>ов</w:t>
            </w:r>
            <w:r>
              <w:rPr>
                <w:rFonts w:hint="default"/>
                <w:sz w:val="24"/>
                <w:lang w:val="ru-RU"/>
              </w:rPr>
              <w:t>.</w:t>
            </w:r>
          </w:p>
          <w:p w14:paraId="546CB667">
            <w:pPr>
              <w:pStyle w:val="7"/>
              <w:spacing w:line="270" w:lineRule="atLeast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Проверка правильности взымания профсоюзных взносов </w:t>
            </w:r>
          </w:p>
          <w:p w14:paraId="662736FD">
            <w:pPr>
              <w:pStyle w:val="7"/>
              <w:spacing w:line="270" w:lineRule="atLeast"/>
              <w:ind w:right="205"/>
              <w:jc w:val="both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1312" w:type="dxa"/>
          </w:tcPr>
          <w:p w14:paraId="50A3E33B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конец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августа начало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0E7380E4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члены ПК</w:t>
            </w:r>
          </w:p>
          <w:p w14:paraId="69C15070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</w:p>
          <w:p w14:paraId="6EF21BBF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</w:p>
          <w:p w14:paraId="31C6557D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</w:p>
          <w:p w14:paraId="011925ED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</w:p>
          <w:p w14:paraId="76869676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</w:p>
          <w:p w14:paraId="34CB4080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</w:p>
          <w:p w14:paraId="34A49B84">
            <w:pPr>
              <w:pStyle w:val="7"/>
              <w:spacing w:line="240" w:lineRule="auto"/>
              <w:ind w:right="26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  <w:p w14:paraId="3EE44723">
            <w:pPr>
              <w:pStyle w:val="7"/>
              <w:spacing w:line="240" w:lineRule="auto"/>
              <w:ind w:right="260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</w:t>
            </w:r>
            <w:r>
              <w:rPr>
                <w:rFonts w:hint="default"/>
                <w:sz w:val="24"/>
                <w:lang w:val="ru-RU"/>
              </w:rPr>
              <w:t xml:space="preserve"> ППО</w:t>
            </w:r>
          </w:p>
        </w:tc>
      </w:tr>
      <w:tr w14:paraId="10583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552" w:type="dxa"/>
          </w:tcPr>
          <w:p w14:paraId="5FA41E8E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43" w:type="dxa"/>
          </w:tcPr>
          <w:p w14:paraId="12727E95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профактива.</w:t>
            </w:r>
          </w:p>
          <w:p w14:paraId="21977DF2">
            <w:pPr>
              <w:pStyle w:val="7"/>
              <w:spacing w:line="240" w:lineRule="auto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Торжественн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посвящённое</w:t>
            </w:r>
            <w:r>
              <w:rPr>
                <w:rFonts w:hint="default"/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«Дн</w:t>
            </w:r>
            <w:r>
              <w:rPr>
                <w:sz w:val="24"/>
                <w:lang w:val="ru-RU"/>
              </w:rPr>
              <w:t>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  <w:r>
              <w:rPr>
                <w:rFonts w:hint="default"/>
                <w:spacing w:val="-2"/>
                <w:sz w:val="24"/>
                <w:lang w:val="ru-RU"/>
              </w:rPr>
              <w:t>, организация поездок (автобусный тур по городам «Золотого кольца России »)</w:t>
            </w:r>
          </w:p>
          <w:p w14:paraId="03E5271A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rFonts w:hint="default"/>
                <w:sz w:val="24"/>
                <w:lang w:val="ru-RU"/>
              </w:rPr>
              <w:t xml:space="preserve"> праздника «Встреча поколений» </w:t>
            </w:r>
            <w:r>
              <w:rPr>
                <w:sz w:val="24"/>
              </w:rPr>
              <w:t>Чествование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 пожилого человека».</w:t>
            </w:r>
          </w:p>
          <w:p w14:paraId="13AFC5AD">
            <w:pPr>
              <w:pStyle w:val="7"/>
              <w:spacing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Работа с молодыми специалистами. 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труда (наличие подписей </w:t>
            </w:r>
            <w:r>
              <w:rPr>
                <w:sz w:val="24"/>
                <w:lang w:val="ru-RU"/>
              </w:rPr>
              <w:t>всех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работников ОУ).</w:t>
            </w:r>
          </w:p>
        </w:tc>
        <w:tc>
          <w:tcPr>
            <w:tcW w:w="1312" w:type="dxa"/>
          </w:tcPr>
          <w:p w14:paraId="2B7EB0C9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14:paraId="52FB4B2D">
            <w:pPr>
              <w:pStyle w:val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Горком</w:t>
            </w:r>
          </w:p>
          <w:p w14:paraId="421F2C20">
            <w:pPr>
              <w:pStyle w:val="7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  <w:p w14:paraId="10DF557B">
            <w:pPr>
              <w:pStyle w:val="7"/>
              <w:spacing w:line="240" w:lineRule="auto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</w:p>
        </w:tc>
      </w:tr>
      <w:tr w14:paraId="141DA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52" w:type="dxa"/>
          </w:tcPr>
          <w:p w14:paraId="1E292B6D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43" w:type="dxa"/>
          </w:tcPr>
          <w:p w14:paraId="27DBBCE0">
            <w:pPr>
              <w:pStyle w:val="7"/>
              <w:spacing w:line="240" w:lineRule="auto"/>
              <w:ind w:right="330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ревизионной</w:t>
            </w:r>
            <w:r>
              <w:rPr>
                <w:rFonts w:hint="default"/>
                <w:spacing w:val="-15"/>
                <w:sz w:val="24"/>
                <w:lang w:val="ru-RU"/>
              </w:rPr>
              <w:t xml:space="preserve"> комиссией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rFonts w:hint="default"/>
                <w:sz w:val="24"/>
                <w:lang w:val="ru-RU"/>
              </w:rPr>
              <w:t xml:space="preserve"> ППО.</w:t>
            </w:r>
          </w:p>
          <w:p w14:paraId="4652CD77">
            <w:pPr>
              <w:pStyle w:val="7"/>
              <w:spacing w:line="240" w:lineRule="auto"/>
              <w:ind w:right="33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по</w:t>
            </w:r>
            <w:r>
              <w:rPr>
                <w:rFonts w:hint="default"/>
                <w:spacing w:val="-3"/>
                <w:sz w:val="24"/>
                <w:lang w:val="ru-RU"/>
              </w:rPr>
              <w:t xml:space="preserve"> контролю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выполнения</w:t>
            </w:r>
            <w:r>
              <w:rPr>
                <w:rFonts w:hint="default"/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коллективн</w:t>
            </w:r>
            <w:r>
              <w:rPr>
                <w:sz w:val="24"/>
                <w:lang w:val="ru-RU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</w:t>
            </w:r>
            <w:r>
              <w:rPr>
                <w:spacing w:val="-2"/>
                <w:sz w:val="24"/>
                <w:lang w:val="ru-RU"/>
              </w:rPr>
              <w:t>а</w:t>
            </w:r>
            <w:r>
              <w:rPr>
                <w:spacing w:val="-2"/>
                <w:sz w:val="24"/>
              </w:rPr>
              <w:t>.</w:t>
            </w:r>
          </w:p>
          <w:p w14:paraId="506F172A">
            <w:pPr>
              <w:pStyle w:val="7"/>
              <w:spacing w:line="240" w:lineRule="auto"/>
              <w:ind w:right="330"/>
              <w:jc w:val="both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>Организация</w:t>
            </w:r>
            <w:r>
              <w:rPr>
                <w:rFonts w:hint="default"/>
                <w:sz w:val="24"/>
                <w:lang w:val="ru-RU"/>
              </w:rPr>
              <w:t xml:space="preserve"> подписки на газету «Профсоюзная среда»</w:t>
            </w:r>
          </w:p>
        </w:tc>
        <w:tc>
          <w:tcPr>
            <w:tcW w:w="1312" w:type="dxa"/>
          </w:tcPr>
          <w:p w14:paraId="2DAAA9F5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14:paraId="38CEAD7B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</w:t>
            </w:r>
          </w:p>
          <w:p w14:paraId="2CA74A91">
            <w:pPr>
              <w:pStyle w:val="7"/>
              <w:spacing w:line="270" w:lineRule="atLeast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z w:val="24"/>
                <w:lang w:val="ru-RU"/>
              </w:rPr>
              <w:t>Ревизионной</w:t>
            </w:r>
            <w:r>
              <w:rPr>
                <w:rFonts w:hint="default"/>
                <w:sz w:val="24"/>
                <w:lang w:val="ru-RU"/>
              </w:rPr>
              <w:t xml:space="preserve"> комиссии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14:paraId="60D1B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2" w:type="dxa"/>
          </w:tcPr>
          <w:p w14:paraId="4C897E74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43" w:type="dxa"/>
          </w:tcPr>
          <w:p w14:paraId="0A075041">
            <w:pPr>
              <w:pStyle w:val="7"/>
              <w:jc w:val="both"/>
              <w:rPr>
                <w:rFonts w:hint="default"/>
                <w:spacing w:val="-4"/>
                <w:sz w:val="24"/>
                <w:lang w:val="ru-RU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</w:p>
          <w:p w14:paraId="2BF36034">
            <w:pPr>
              <w:pStyle w:val="7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Организация автобусного тура по новогодним ёлкам Казани.</w:t>
            </w:r>
          </w:p>
          <w:p w14:paraId="6AD775F6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года.</w:t>
            </w:r>
          </w:p>
          <w:p w14:paraId="1ABE00E8">
            <w:pPr>
              <w:pStyle w:val="7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1312" w:type="dxa"/>
          </w:tcPr>
          <w:p w14:paraId="1F2A3B37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72B54B0A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члены ПК</w:t>
            </w:r>
          </w:p>
          <w:p w14:paraId="0EC454A6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</w:tr>
      <w:tr w14:paraId="58DD0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506E0F87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43" w:type="dxa"/>
          </w:tcPr>
          <w:p w14:paraId="34FF8DD3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</w:t>
            </w:r>
            <w:r>
              <w:rPr>
                <w:rFonts w:hint="default"/>
                <w:sz w:val="24"/>
                <w:lang w:val="ru-RU"/>
              </w:rPr>
              <w:t xml:space="preserve"> отчёта ППО  в АИС</w:t>
            </w:r>
          </w:p>
          <w:p w14:paraId="2AF704B8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 календарный год.</w:t>
            </w:r>
          </w:p>
          <w:p w14:paraId="2FE668BD">
            <w:pPr>
              <w:pStyle w:val="7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  <w:tc>
          <w:tcPr>
            <w:tcW w:w="1312" w:type="dxa"/>
          </w:tcPr>
          <w:p w14:paraId="38F2EFFA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40" w:type="dxa"/>
          </w:tcPr>
          <w:p w14:paraId="7BBA8415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члены ПК</w:t>
            </w:r>
          </w:p>
        </w:tc>
      </w:tr>
      <w:tr w14:paraId="2AB7F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52" w:type="dxa"/>
          </w:tcPr>
          <w:p w14:paraId="4CEBD590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43" w:type="dxa"/>
          </w:tcPr>
          <w:p w14:paraId="1DD5F6E4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обращениями членов Профсоюза. По</w:t>
            </w:r>
            <w:r>
              <w:rPr>
                <w:sz w:val="24"/>
                <w:lang w:val="ru-RU"/>
              </w:rPr>
              <w:t>дготовка</w:t>
            </w:r>
            <w:r>
              <w:rPr>
                <w:rFonts w:hint="default"/>
                <w:sz w:val="24"/>
                <w:lang w:val="ru-RU"/>
              </w:rPr>
              <w:t xml:space="preserve"> поздравлений с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312" w:type="dxa"/>
          </w:tcPr>
          <w:p w14:paraId="0B474B9E">
            <w:pPr>
              <w:pStyle w:val="7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40" w:type="dxa"/>
          </w:tcPr>
          <w:p w14:paraId="55B72559">
            <w:pPr>
              <w:pStyle w:val="7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69BA8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52" w:type="dxa"/>
          </w:tcPr>
          <w:p w14:paraId="0EC7622B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43" w:type="dxa"/>
          </w:tcPr>
          <w:p w14:paraId="5CAC3F52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безопасности в </w:t>
            </w:r>
            <w:r>
              <w:rPr>
                <w:sz w:val="24"/>
                <w:lang w:val="ru-RU"/>
              </w:rPr>
              <w:t>образовательной</w:t>
            </w:r>
            <w:r>
              <w:rPr>
                <w:rFonts w:hint="default"/>
                <w:sz w:val="24"/>
                <w:lang w:val="ru-RU"/>
              </w:rPr>
              <w:t xml:space="preserve"> организации</w:t>
            </w:r>
            <w:r>
              <w:rPr>
                <w:sz w:val="24"/>
              </w:rPr>
              <w:t>.</w:t>
            </w:r>
          </w:p>
          <w:p w14:paraId="419A14F9">
            <w:pPr>
              <w:pStyle w:val="7"/>
              <w:spacing w:line="270" w:lineRule="atLeast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>в</w:t>
            </w:r>
            <w:r>
              <w:rPr>
                <w:rFonts w:hint="default"/>
                <w:spacing w:val="-8"/>
                <w:sz w:val="24"/>
                <w:lang w:val="ru-RU"/>
              </w:rPr>
              <w:t xml:space="preserve"> санаториях Татарстана и Казани, организация туров выходного дня (совместно с районной организацией)</w:t>
            </w:r>
          </w:p>
        </w:tc>
        <w:tc>
          <w:tcPr>
            <w:tcW w:w="1312" w:type="dxa"/>
          </w:tcPr>
          <w:p w14:paraId="31C2EE66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0" w:type="dxa"/>
          </w:tcPr>
          <w:p w14:paraId="46D50DD0">
            <w:pPr>
              <w:pStyle w:val="7"/>
              <w:spacing w:line="240" w:lineRule="auto"/>
              <w:ind w:right="320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</w:p>
        </w:tc>
      </w:tr>
      <w:tr w14:paraId="474A9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2" w:type="dxa"/>
          </w:tcPr>
          <w:p w14:paraId="6B8C132A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43" w:type="dxa"/>
          </w:tcPr>
          <w:p w14:paraId="7F3A349A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Проверка и обследование технического 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мастерских, оборудования на соответствие правилам охраны труда.</w:t>
            </w:r>
          </w:p>
          <w:p w14:paraId="31B63CA0">
            <w:pPr>
              <w:pStyle w:val="7"/>
              <w:spacing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уполномоченного по охране труда.</w:t>
            </w:r>
          </w:p>
        </w:tc>
        <w:tc>
          <w:tcPr>
            <w:tcW w:w="1312" w:type="dxa"/>
          </w:tcPr>
          <w:p w14:paraId="62888199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40" w:type="dxa"/>
          </w:tcPr>
          <w:p w14:paraId="5A4262B5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члены ПК</w:t>
            </w:r>
          </w:p>
        </w:tc>
      </w:tr>
      <w:tr w14:paraId="70BC0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52" w:type="dxa"/>
          </w:tcPr>
          <w:p w14:paraId="5178E689">
            <w:pPr>
              <w:pStyle w:val="7"/>
              <w:spacing w:line="267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43" w:type="dxa"/>
          </w:tcPr>
          <w:p w14:paraId="72B657D6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привлечению в профсоюз</w:t>
            </w:r>
            <w:r>
              <w:rPr>
                <w:rFonts w:hint="default"/>
                <w:sz w:val="24"/>
                <w:lang w:val="ru-RU"/>
              </w:rPr>
              <w:t xml:space="preserve"> новых сотрудников</w:t>
            </w:r>
            <w:r>
              <w:rPr>
                <w:sz w:val="24"/>
              </w:rPr>
              <w:t>.</w:t>
            </w:r>
          </w:p>
          <w:p w14:paraId="64623E40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года</w:t>
            </w:r>
            <w:r>
              <w:rPr>
                <w:rFonts w:hint="default"/>
                <w:spacing w:val="-2"/>
                <w:sz w:val="24"/>
                <w:lang w:val="ru-RU"/>
              </w:rPr>
              <w:t>(совместно с администрацией школы подготовка списков на награждение грамотами  и благодарственными письмами  разного уровня )</w:t>
            </w:r>
          </w:p>
          <w:p w14:paraId="3EE7DEC7">
            <w:pPr>
              <w:pStyle w:val="7"/>
              <w:spacing w:line="270" w:lineRule="atLeast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312" w:type="dxa"/>
          </w:tcPr>
          <w:p w14:paraId="2A78584C">
            <w:pPr>
              <w:pStyle w:val="7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6E27BDC9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члены ПК</w:t>
            </w:r>
          </w:p>
        </w:tc>
      </w:tr>
      <w:tr w14:paraId="19992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552" w:type="dxa"/>
          </w:tcPr>
          <w:p w14:paraId="2932AE9B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43" w:type="dxa"/>
          </w:tcPr>
          <w:p w14:paraId="7162D725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14:paraId="56D7B68B">
            <w:pPr>
              <w:pStyle w:val="7"/>
              <w:spacing w:line="270" w:lineRule="atLeast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Проверка</w:t>
            </w:r>
            <w:r>
              <w:rPr>
                <w:rFonts w:hint="default"/>
                <w:sz w:val="24"/>
                <w:lang w:val="ru-RU"/>
              </w:rPr>
              <w:t xml:space="preserve"> заполненности всех вкладок в АИС.</w:t>
            </w:r>
          </w:p>
        </w:tc>
        <w:tc>
          <w:tcPr>
            <w:tcW w:w="1312" w:type="dxa"/>
          </w:tcPr>
          <w:p w14:paraId="41214653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0" w:type="dxa"/>
          </w:tcPr>
          <w:p w14:paraId="42D3B152">
            <w:pPr>
              <w:pStyle w:val="7"/>
              <w:spacing w:line="240" w:lineRule="auto"/>
              <w:ind w:right="260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</w:p>
          <w:p w14:paraId="5AE4A47F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</w:t>
            </w:r>
            <w:r>
              <w:rPr>
                <w:sz w:val="24"/>
              </w:rPr>
              <w:t>лены ПК</w:t>
            </w:r>
          </w:p>
        </w:tc>
      </w:tr>
      <w:tr w14:paraId="43ED4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2" w:type="dxa"/>
          </w:tcPr>
          <w:p w14:paraId="2DCEC00E">
            <w:pPr>
              <w:pStyle w:val="7"/>
              <w:spacing w:line="255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43" w:type="dxa"/>
          </w:tcPr>
          <w:p w14:paraId="666D3448">
            <w:pPr>
              <w:pStyle w:val="7"/>
              <w:spacing w:line="255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Помощь в подборе автобусных и др.туров.</w:t>
            </w:r>
          </w:p>
        </w:tc>
        <w:tc>
          <w:tcPr>
            <w:tcW w:w="1312" w:type="dxa"/>
          </w:tcPr>
          <w:p w14:paraId="4C20457C">
            <w:pPr>
              <w:pStyle w:val="7"/>
              <w:spacing w:line="255" w:lineRule="exact"/>
              <w:ind w:lef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440" w:type="dxa"/>
          </w:tcPr>
          <w:p w14:paraId="49256F46">
            <w:pPr>
              <w:pStyle w:val="7"/>
              <w:spacing w:line="255" w:lineRule="exact"/>
              <w:jc w:val="left"/>
              <w:rPr>
                <w:spacing w:val="-5"/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0A9C1599">
            <w:pPr>
              <w:pStyle w:val="7"/>
              <w:spacing w:line="255" w:lineRule="exact"/>
              <w:jc w:val="left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Члены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ПК</w:t>
            </w:r>
          </w:p>
          <w:p w14:paraId="359A90E6">
            <w:pPr>
              <w:pStyle w:val="7"/>
              <w:spacing w:line="255" w:lineRule="exact"/>
              <w:jc w:val="left"/>
              <w:rPr>
                <w:spacing w:val="-5"/>
                <w:sz w:val="24"/>
              </w:rPr>
            </w:pPr>
          </w:p>
        </w:tc>
      </w:tr>
    </w:tbl>
    <w:p w14:paraId="2D046E08">
      <w:pPr>
        <w:pStyle w:val="7"/>
        <w:spacing w:after="0" w:line="255" w:lineRule="exact"/>
        <w:jc w:val="both"/>
        <w:rPr>
          <w:sz w:val="24"/>
        </w:rPr>
        <w:sectPr>
          <w:type w:val="continuous"/>
          <w:pgSz w:w="11910" w:h="16840"/>
          <w:pgMar w:top="1440" w:right="1080" w:bottom="1440" w:left="1080" w:header="720" w:footer="720" w:gutter="0"/>
          <w:cols w:space="720" w:num="1"/>
        </w:sectPr>
      </w:pPr>
    </w:p>
    <w:tbl>
      <w:tblPr>
        <w:tblStyle w:val="3"/>
        <w:tblW w:w="10471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6127"/>
        <w:gridCol w:w="1312"/>
        <w:gridCol w:w="2480"/>
      </w:tblGrid>
      <w:tr w14:paraId="2D980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52" w:type="dxa"/>
          </w:tcPr>
          <w:p w14:paraId="4C29EE75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127" w:type="dxa"/>
          </w:tcPr>
          <w:p w14:paraId="3EE9344C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Согласование расписания уроков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тарификации.</w:t>
            </w:r>
          </w:p>
          <w:p w14:paraId="5B022A0B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Согласования распределения премиального фонда </w:t>
            </w:r>
          </w:p>
          <w:p w14:paraId="6864DEBB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осмотру работников ОУ.</w:t>
            </w:r>
          </w:p>
          <w:p w14:paraId="3AB57D92">
            <w:pPr>
              <w:pStyle w:val="7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  <w:p w14:paraId="01F1F8E0">
            <w:pPr>
              <w:pStyle w:val="7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ППО.</w:t>
            </w:r>
          </w:p>
        </w:tc>
        <w:tc>
          <w:tcPr>
            <w:tcW w:w="1312" w:type="dxa"/>
          </w:tcPr>
          <w:p w14:paraId="069E7E22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80" w:type="dxa"/>
          </w:tcPr>
          <w:p w14:paraId="7B7C873C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члены ПК</w:t>
            </w:r>
          </w:p>
        </w:tc>
      </w:tr>
      <w:tr w14:paraId="3C1D0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51E20587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127" w:type="dxa"/>
          </w:tcPr>
          <w:p w14:paraId="3E2367BF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образовтельной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организации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312" w:type="dxa"/>
          </w:tcPr>
          <w:p w14:paraId="71A61B1D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78F47FC9">
            <w:pPr>
              <w:pStyle w:val="7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480" w:type="dxa"/>
          </w:tcPr>
          <w:p w14:paraId="1F0E8DAE">
            <w:pPr>
              <w:pStyle w:val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659597D0">
            <w:pPr>
              <w:pStyle w:val="7"/>
              <w:spacing w:line="264" w:lineRule="exact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</w:p>
        </w:tc>
      </w:tr>
      <w:tr w14:paraId="13E6A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68B06E3D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127" w:type="dxa"/>
          </w:tcPr>
          <w:p w14:paraId="4810636A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312" w:type="dxa"/>
          </w:tcPr>
          <w:p w14:paraId="408ADA67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0" w:type="dxa"/>
          </w:tcPr>
          <w:p w14:paraId="6A239094">
            <w:pPr>
              <w:pStyle w:val="7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rFonts w:hint="default"/>
                <w:spacing w:val="-5"/>
                <w:sz w:val="24"/>
                <w:lang w:val="ru-RU"/>
              </w:rPr>
              <w:t>, члены ПК</w:t>
            </w:r>
          </w:p>
        </w:tc>
      </w:tr>
      <w:tr w14:paraId="29B85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471" w:type="dxa"/>
            <w:gridSpan w:val="4"/>
          </w:tcPr>
          <w:p w14:paraId="389CC39B">
            <w:pPr>
              <w:pStyle w:val="7"/>
              <w:tabs>
                <w:tab w:val="left" w:pos="1874"/>
              </w:tabs>
              <w:spacing w:line="276" w:lineRule="exact"/>
              <w:ind w:left="2637" w:right="789" w:hanging="1484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профессиональных интересов членов Профсоюза</w:t>
            </w:r>
          </w:p>
        </w:tc>
      </w:tr>
      <w:tr w14:paraId="2BDE2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676076BB">
            <w:pPr>
              <w:pStyle w:val="7"/>
              <w:spacing w:line="267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7" w:type="dxa"/>
          </w:tcPr>
          <w:p w14:paraId="4799962F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 работников средствами пожарной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б</w:t>
            </w:r>
            <w:r>
              <w:rPr>
                <w:spacing w:val="-2"/>
                <w:sz w:val="24"/>
              </w:rPr>
              <w:t>езопасности</w:t>
            </w:r>
            <w:r>
              <w:rPr>
                <w:rFonts w:hint="default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312" w:type="dxa"/>
          </w:tcPr>
          <w:p w14:paraId="389698F9">
            <w:pPr>
              <w:pStyle w:val="7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80" w:type="dxa"/>
          </w:tcPr>
          <w:p w14:paraId="16B36820">
            <w:pPr>
              <w:pStyle w:val="7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6991C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2" w:type="dxa"/>
          </w:tcPr>
          <w:p w14:paraId="7BC5919A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7" w:type="dxa"/>
          </w:tcPr>
          <w:p w14:paraId="4B02354A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312" w:type="dxa"/>
          </w:tcPr>
          <w:p w14:paraId="57F642D7">
            <w:pPr>
              <w:pStyle w:val="7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109AAA70">
            <w:pPr>
              <w:pStyle w:val="7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0" w:type="dxa"/>
          </w:tcPr>
          <w:p w14:paraId="2E394E8E">
            <w:pPr>
              <w:pStyle w:val="7"/>
              <w:spacing w:line="270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  <w:p w14:paraId="61C79096">
            <w:pPr>
              <w:pStyle w:val="7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29D0E2E1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Уполномоченный</w:t>
            </w:r>
            <w:r>
              <w:rPr>
                <w:rFonts w:hint="default"/>
                <w:sz w:val="24"/>
                <w:lang w:val="ru-RU"/>
              </w:rPr>
              <w:t xml:space="preserve"> по охране труда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1D995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7443FF9F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7" w:type="dxa"/>
          </w:tcPr>
          <w:p w14:paraId="405CFA0C">
            <w:pPr>
              <w:pStyle w:val="7"/>
              <w:spacing w:line="240" w:lineRule="auto"/>
              <w:ind w:right="2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Оказание членам профсоюза консультативной,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(совместно с территориальной организацией  )</w:t>
            </w:r>
          </w:p>
        </w:tc>
        <w:tc>
          <w:tcPr>
            <w:tcW w:w="1312" w:type="dxa"/>
          </w:tcPr>
          <w:p w14:paraId="17A6E015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20032739">
            <w:pPr>
              <w:pStyle w:val="7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480" w:type="dxa"/>
          </w:tcPr>
          <w:p w14:paraId="23E49A12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 xml:space="preserve">, </w:t>
            </w:r>
          </w:p>
          <w:p w14:paraId="0D2A66FF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члены ПК</w:t>
            </w:r>
          </w:p>
        </w:tc>
      </w:tr>
      <w:tr w14:paraId="38040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65F6A580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7" w:type="dxa"/>
          </w:tcPr>
          <w:p w14:paraId="5654D8AB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на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каникул.</w:t>
            </w:r>
          </w:p>
        </w:tc>
        <w:tc>
          <w:tcPr>
            <w:tcW w:w="1312" w:type="dxa"/>
          </w:tcPr>
          <w:p w14:paraId="3912D5C0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Май-август</w:t>
            </w:r>
          </w:p>
        </w:tc>
        <w:tc>
          <w:tcPr>
            <w:tcW w:w="2480" w:type="dxa"/>
          </w:tcPr>
          <w:p w14:paraId="631D66FD">
            <w:pPr>
              <w:pStyle w:val="7"/>
              <w:spacing w:line="240" w:lineRule="auto"/>
              <w:ind w:left="0" w:leftChars="0" w:right="260" w:firstLine="0" w:firstLineChars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 xml:space="preserve">, </w:t>
            </w:r>
          </w:p>
          <w:p w14:paraId="72359E4F">
            <w:pPr>
              <w:pStyle w:val="7"/>
              <w:ind w:left="0" w:leftChars="0"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>члены ПК</w:t>
            </w:r>
          </w:p>
        </w:tc>
      </w:tr>
      <w:tr w14:paraId="3DC8A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704BAE10">
            <w:pPr>
              <w:pStyle w:val="7"/>
              <w:jc w:val="both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5.</w:t>
            </w:r>
          </w:p>
        </w:tc>
        <w:tc>
          <w:tcPr>
            <w:tcW w:w="6127" w:type="dxa"/>
          </w:tcPr>
          <w:p w14:paraId="29326A81">
            <w:pPr>
              <w:pStyle w:val="7"/>
              <w:spacing w:line="264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Профилактическая</w:t>
            </w:r>
            <w:r>
              <w:rPr>
                <w:rFonts w:hint="default"/>
                <w:sz w:val="24"/>
                <w:lang w:val="ru-RU"/>
              </w:rPr>
              <w:t xml:space="preserve"> работа по предотвращению несчастных случаев с работниками</w:t>
            </w:r>
          </w:p>
        </w:tc>
        <w:tc>
          <w:tcPr>
            <w:tcW w:w="1312" w:type="dxa"/>
          </w:tcPr>
          <w:p w14:paraId="1416A682">
            <w:pPr>
              <w:pStyle w:val="7"/>
              <w:ind w:left="105"/>
              <w:jc w:val="both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течение гола</w:t>
            </w:r>
          </w:p>
        </w:tc>
        <w:tc>
          <w:tcPr>
            <w:tcW w:w="2480" w:type="dxa"/>
          </w:tcPr>
          <w:p w14:paraId="36CEE4DE">
            <w:pPr>
              <w:pStyle w:val="7"/>
              <w:spacing w:line="270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  <w:p w14:paraId="3B81EBCF">
            <w:pPr>
              <w:pStyle w:val="7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2F2CFA76">
            <w:pPr>
              <w:pStyle w:val="7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Уполномоченный</w:t>
            </w:r>
            <w:r>
              <w:rPr>
                <w:rFonts w:hint="default"/>
                <w:sz w:val="24"/>
                <w:lang w:val="ru-RU"/>
              </w:rPr>
              <w:t xml:space="preserve"> по охране труда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2A3C5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71" w:type="dxa"/>
            <w:gridSpan w:val="4"/>
          </w:tcPr>
          <w:p w14:paraId="3938A308">
            <w:pPr>
              <w:pStyle w:val="7"/>
              <w:tabs>
                <w:tab w:val="left" w:pos="3473"/>
              </w:tabs>
              <w:spacing w:line="256" w:lineRule="exact"/>
              <w:ind w:left="275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000000"/>
                <w:sz w:val="24"/>
                <w:shd w:val="clear" w:color="auto" w:fill="F4F8E9"/>
              </w:rPr>
              <w:t>Организационно-массовая</w:t>
            </w:r>
            <w:r>
              <w:rPr>
                <w:b/>
                <w:color w:val="000000"/>
                <w:spacing w:val="-9"/>
                <w:sz w:val="24"/>
                <w:shd w:val="clear" w:color="auto" w:fill="F4F8E9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4F8E9"/>
              </w:rPr>
              <w:t>работа</w:t>
            </w:r>
          </w:p>
        </w:tc>
      </w:tr>
      <w:tr w14:paraId="43CBC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12546144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27" w:type="dxa"/>
          </w:tcPr>
          <w:p w14:paraId="0B43036A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коллектив».</w:t>
            </w:r>
          </w:p>
        </w:tc>
        <w:tc>
          <w:tcPr>
            <w:tcW w:w="1312" w:type="dxa"/>
          </w:tcPr>
          <w:p w14:paraId="2CC50681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80" w:type="dxa"/>
          </w:tcPr>
          <w:p w14:paraId="5B08EF79">
            <w:pPr>
              <w:pStyle w:val="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7672CB32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02434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413D091D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27" w:type="dxa"/>
          </w:tcPr>
          <w:p w14:paraId="794637D5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День Знаний. Приглашение ветеранов 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торжественную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линейку.</w:t>
            </w:r>
          </w:p>
        </w:tc>
        <w:tc>
          <w:tcPr>
            <w:tcW w:w="1312" w:type="dxa"/>
          </w:tcPr>
          <w:p w14:paraId="13506F5A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80" w:type="dxa"/>
          </w:tcPr>
          <w:p w14:paraId="79BC79D4">
            <w:pPr>
              <w:pStyle w:val="7"/>
              <w:spacing w:line="240" w:lineRule="auto"/>
              <w:ind w:right="260"/>
              <w:jc w:val="lef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</w:t>
            </w:r>
            <w:r>
              <w:rPr>
                <w:rFonts w:hint="default"/>
                <w:sz w:val="24"/>
                <w:lang w:val="ru-RU"/>
              </w:rPr>
              <w:t xml:space="preserve"> директора по воспитательной работе</w:t>
            </w:r>
          </w:p>
          <w:p w14:paraId="6C5156E2">
            <w:pPr>
              <w:pStyle w:val="7"/>
              <w:spacing w:line="240" w:lineRule="auto"/>
              <w:ind w:right="260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,  члены ПК</w:t>
            </w:r>
          </w:p>
        </w:tc>
      </w:tr>
      <w:tr w14:paraId="7F905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52" w:type="dxa"/>
          </w:tcPr>
          <w:p w14:paraId="4AAF3F71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27" w:type="dxa"/>
          </w:tcPr>
          <w:p w14:paraId="1752707B">
            <w:pPr>
              <w:pStyle w:val="7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</w:t>
            </w:r>
            <w:r>
              <w:rPr>
                <w:rFonts w:hint="default"/>
                <w:sz w:val="24"/>
                <w:lang w:val="ru-RU"/>
              </w:rPr>
              <w:t xml:space="preserve"> перечня юбилейных,праздничных и знаменательных дат для членов профсоюза.</w:t>
            </w:r>
          </w:p>
          <w:p w14:paraId="1CF68969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Организ</w:t>
            </w:r>
            <w:r>
              <w:rPr>
                <w:sz w:val="24"/>
                <w:lang w:val="ru-RU"/>
              </w:rPr>
              <w:t>ация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чествовани</w:t>
            </w:r>
            <w:r>
              <w:rPr>
                <w:sz w:val="24"/>
                <w:lang w:val="ru-RU"/>
              </w:rPr>
              <w:t>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312" w:type="dxa"/>
          </w:tcPr>
          <w:p w14:paraId="2CB0700F">
            <w:pPr>
              <w:pStyle w:val="7"/>
              <w:ind w:left="1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14:paraId="634731C8">
            <w:pPr>
              <w:pStyle w:val="7"/>
              <w:ind w:left="105"/>
              <w:jc w:val="both"/>
              <w:rPr>
                <w:sz w:val="24"/>
              </w:rPr>
            </w:pPr>
          </w:p>
          <w:p w14:paraId="653DC35D">
            <w:pPr>
              <w:pStyle w:val="7"/>
              <w:ind w:left="105"/>
              <w:jc w:val="both"/>
              <w:rPr>
                <w:sz w:val="24"/>
              </w:rPr>
            </w:pPr>
          </w:p>
          <w:p w14:paraId="17450C59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0" w:type="dxa"/>
          </w:tcPr>
          <w:p w14:paraId="743C9436">
            <w:pPr>
              <w:pStyle w:val="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04E79D99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34421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52" w:type="dxa"/>
          </w:tcPr>
          <w:p w14:paraId="188D7FE1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27" w:type="dxa"/>
          </w:tcPr>
          <w:p w14:paraId="39992CC4">
            <w:pPr>
              <w:pStyle w:val="7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</w:t>
            </w:r>
            <w:r>
              <w:rPr>
                <w:sz w:val="24"/>
                <w:lang w:val="ru-RU"/>
              </w:rPr>
              <w:t>ация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праздновани</w:t>
            </w:r>
            <w:r>
              <w:rPr>
                <w:sz w:val="24"/>
                <w:lang w:val="ru-RU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12" w:type="dxa"/>
          </w:tcPr>
          <w:p w14:paraId="6ACFD68A">
            <w:pPr>
              <w:pStyle w:val="7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80" w:type="dxa"/>
          </w:tcPr>
          <w:p w14:paraId="4A7B523A">
            <w:pPr>
              <w:pStyle w:val="7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02BBF228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74A92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2" w:type="dxa"/>
          </w:tcPr>
          <w:p w14:paraId="436BA52C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27" w:type="dxa"/>
          </w:tcPr>
          <w:p w14:paraId="582D40AC">
            <w:pPr>
              <w:pStyle w:val="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тыла.</w:t>
            </w:r>
          </w:p>
        </w:tc>
        <w:tc>
          <w:tcPr>
            <w:tcW w:w="1312" w:type="dxa"/>
          </w:tcPr>
          <w:p w14:paraId="6E836E0C">
            <w:pPr>
              <w:pStyle w:val="7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80" w:type="dxa"/>
          </w:tcPr>
          <w:p w14:paraId="515DE27C">
            <w:pPr>
              <w:pStyle w:val="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</w:t>
            </w:r>
            <w:r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</w:rPr>
              <w:t>,</w:t>
            </w:r>
          </w:p>
          <w:p w14:paraId="4B15D56C">
            <w:pPr>
              <w:pStyle w:val="7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62692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52" w:type="dxa"/>
          </w:tcPr>
          <w:p w14:paraId="0E7D7BC7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27" w:type="dxa"/>
          </w:tcPr>
          <w:p w14:paraId="05E763EA">
            <w:pPr>
              <w:pStyle w:val="7"/>
              <w:spacing w:line="240" w:lineRule="auto"/>
              <w:jc w:val="both"/>
              <w:rPr>
                <w:rFonts w:hint="default"/>
                <w:spacing w:val="-4"/>
                <w:sz w:val="24"/>
                <w:lang w:val="ru-RU"/>
              </w:rPr>
            </w:pPr>
            <w:r>
              <w:rPr>
                <w:sz w:val="24"/>
              </w:rPr>
              <w:t>Офор</w:t>
            </w:r>
            <w:r>
              <w:rPr>
                <w:sz w:val="24"/>
                <w:lang w:val="ru-RU"/>
              </w:rPr>
              <w:t>мление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</w:t>
            </w:r>
            <w:r>
              <w:rPr>
                <w:sz w:val="24"/>
                <w:lang w:val="ru-RU"/>
              </w:rPr>
              <w:t>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z w:val="24"/>
                <w:lang w:val="ru-RU"/>
              </w:rPr>
              <w:t>ка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</w:t>
            </w:r>
            <w:r>
              <w:rPr>
                <w:sz w:val="24"/>
                <w:lang w:val="ru-RU"/>
              </w:rPr>
              <w:t>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своевременно</w:t>
            </w:r>
            <w:r>
              <w:rPr>
                <w:sz w:val="24"/>
                <w:lang w:val="ru-RU"/>
              </w:rPr>
              <w:t>го</w:t>
            </w:r>
            <w:r>
              <w:rPr>
                <w:sz w:val="24"/>
              </w:rPr>
              <w:t xml:space="preserve"> информировани</w:t>
            </w:r>
            <w:r>
              <w:rPr>
                <w:sz w:val="24"/>
                <w:lang w:val="ru-RU"/>
              </w:rPr>
              <w:t>я</w:t>
            </w:r>
            <w:r>
              <w:rPr>
                <w:sz w:val="24"/>
              </w:rPr>
              <w:t xml:space="preserve"> членов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жизни Профсоюза, </w:t>
            </w:r>
            <w:r>
              <w:rPr>
                <w:sz w:val="24"/>
                <w:lang w:val="ru-RU"/>
              </w:rPr>
              <w:t>реализуемых</w:t>
            </w:r>
            <w:r>
              <w:rPr>
                <w:rFonts w:hint="default"/>
                <w:sz w:val="24"/>
                <w:lang w:val="ru-RU"/>
              </w:rPr>
              <w:t xml:space="preserve"> проектах , о работе </w:t>
            </w:r>
            <w:r>
              <w:rPr>
                <w:sz w:val="24"/>
              </w:rPr>
              <w:t>районной организации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>первичной</w:t>
            </w:r>
            <w:r>
              <w:rPr>
                <w:rFonts w:hint="default"/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  <w:r>
              <w:rPr>
                <w:rFonts w:hint="default"/>
                <w:spacing w:val="-4"/>
                <w:sz w:val="24"/>
                <w:lang w:val="ru-RU"/>
              </w:rPr>
              <w:t>.</w:t>
            </w:r>
          </w:p>
          <w:p w14:paraId="46FB5F75">
            <w:pPr>
              <w:pStyle w:val="7"/>
              <w:spacing w:line="240" w:lineRule="auto"/>
              <w:jc w:val="both"/>
              <w:rPr>
                <w:rFonts w:hint="default"/>
                <w:spacing w:val="-4"/>
                <w:sz w:val="24"/>
                <w:lang w:val="ru-RU"/>
              </w:rPr>
            </w:pPr>
            <w:r>
              <w:rPr>
                <w:rFonts w:hint="default"/>
                <w:spacing w:val="-4"/>
                <w:sz w:val="24"/>
                <w:lang w:val="ru-RU"/>
              </w:rPr>
              <w:t>Обновление  на сайте школы вкладки «Профком»</w:t>
            </w:r>
          </w:p>
        </w:tc>
        <w:tc>
          <w:tcPr>
            <w:tcW w:w="1312" w:type="dxa"/>
          </w:tcPr>
          <w:p w14:paraId="0DCEB7C9">
            <w:pPr>
              <w:pStyle w:val="7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0" w:type="dxa"/>
          </w:tcPr>
          <w:p w14:paraId="71F03D75">
            <w:pPr>
              <w:pStyle w:val="7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Председатель</w:t>
            </w:r>
            <w:r>
              <w:rPr>
                <w:rFonts w:hint="default"/>
                <w:sz w:val="24"/>
                <w:lang w:val="ru-RU"/>
              </w:rPr>
              <w:t xml:space="preserve"> ППО </w:t>
            </w: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14:paraId="66A15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559B02E5">
            <w:pPr>
              <w:pStyle w:val="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27" w:type="dxa"/>
          </w:tcPr>
          <w:p w14:paraId="7937F6BC">
            <w:pPr>
              <w:pStyle w:val="7"/>
              <w:spacing w:line="240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Обеспеч</w:t>
            </w:r>
            <w:r>
              <w:rPr>
                <w:sz w:val="24"/>
                <w:lang w:val="ru-RU"/>
              </w:rPr>
              <w:t>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z w:val="24"/>
                <w:lang w:val="ru-RU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</w:t>
            </w:r>
            <w:r>
              <w:rPr>
                <w:sz w:val="24"/>
                <w:lang w:val="ru-RU"/>
              </w:rPr>
              <w:t>я</w:t>
            </w:r>
            <w:r>
              <w:rPr>
                <w:sz w:val="24"/>
              </w:rPr>
              <w:t xml:space="preserve"> протоколов заседаний профкома,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профсоюзных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312" w:type="dxa"/>
          </w:tcPr>
          <w:p w14:paraId="65490261">
            <w:pPr>
              <w:pStyle w:val="7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0" w:type="dxa"/>
          </w:tcPr>
          <w:p w14:paraId="0E5514F4">
            <w:pPr>
              <w:pStyle w:val="7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ПК</w:t>
            </w:r>
          </w:p>
        </w:tc>
      </w:tr>
      <w:tr w14:paraId="130A8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5CAFA76E">
            <w:pPr>
              <w:pStyle w:val="7"/>
              <w:jc w:val="both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8.</w:t>
            </w:r>
          </w:p>
        </w:tc>
        <w:tc>
          <w:tcPr>
            <w:tcW w:w="6127" w:type="dxa"/>
          </w:tcPr>
          <w:p w14:paraId="05E91504">
            <w:pPr>
              <w:pStyle w:val="7"/>
              <w:spacing w:line="264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</w:t>
            </w:r>
            <w:r>
              <w:rPr>
                <w:rFonts w:hint="default"/>
                <w:sz w:val="24"/>
                <w:lang w:val="ru-RU"/>
              </w:rPr>
              <w:t xml:space="preserve">  выездного «зелёного педсовета»</w:t>
            </w:r>
          </w:p>
        </w:tc>
        <w:tc>
          <w:tcPr>
            <w:tcW w:w="1312" w:type="dxa"/>
          </w:tcPr>
          <w:p w14:paraId="5F2F4882">
            <w:pPr>
              <w:pStyle w:val="7"/>
              <w:spacing w:line="240" w:lineRule="auto"/>
              <w:ind w:left="1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  <w:r>
              <w:rPr>
                <w:rFonts w:hint="default"/>
                <w:sz w:val="24"/>
                <w:lang w:val="ru-RU"/>
              </w:rPr>
              <w:t>-июнь</w:t>
            </w:r>
          </w:p>
        </w:tc>
        <w:tc>
          <w:tcPr>
            <w:tcW w:w="2480" w:type="dxa"/>
          </w:tcPr>
          <w:p w14:paraId="3B1944A6">
            <w:pPr>
              <w:pStyle w:val="7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</w:t>
            </w:r>
            <w:bookmarkStart w:id="0" w:name="_GoBack"/>
            <w:bookmarkEnd w:id="0"/>
            <w:r>
              <w:rPr>
                <w:sz w:val="24"/>
              </w:rPr>
              <w:t>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ПК</w:t>
            </w:r>
          </w:p>
        </w:tc>
      </w:tr>
      <w:tr w14:paraId="0E433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2" w:type="dxa"/>
          </w:tcPr>
          <w:p w14:paraId="253851E2">
            <w:pPr>
              <w:pStyle w:val="7"/>
              <w:jc w:val="both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9.</w:t>
            </w:r>
          </w:p>
        </w:tc>
        <w:tc>
          <w:tcPr>
            <w:tcW w:w="6127" w:type="dxa"/>
          </w:tcPr>
          <w:p w14:paraId="000EF73B">
            <w:pPr>
              <w:pStyle w:val="7"/>
              <w:spacing w:line="264" w:lineRule="exact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Помощь</w:t>
            </w:r>
            <w:r>
              <w:rPr>
                <w:rFonts w:hint="default"/>
                <w:sz w:val="24"/>
                <w:lang w:val="ru-RU"/>
              </w:rPr>
              <w:t xml:space="preserve"> в подготовке документов для оформления негосударственной пенсии «Волга-Капитал»</w:t>
            </w:r>
          </w:p>
        </w:tc>
        <w:tc>
          <w:tcPr>
            <w:tcW w:w="1312" w:type="dxa"/>
          </w:tcPr>
          <w:p w14:paraId="12876A10">
            <w:pPr>
              <w:pStyle w:val="7"/>
              <w:spacing w:line="240" w:lineRule="auto"/>
              <w:ind w:left="105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мере необходимости</w:t>
            </w:r>
          </w:p>
        </w:tc>
        <w:tc>
          <w:tcPr>
            <w:tcW w:w="2480" w:type="dxa"/>
          </w:tcPr>
          <w:p w14:paraId="3200DA65">
            <w:pPr>
              <w:pStyle w:val="7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</w:tbl>
    <w:p w14:paraId="72639D11">
      <w:pPr>
        <w:pStyle w:val="4"/>
        <w:jc w:val="both"/>
      </w:pPr>
    </w:p>
    <w:p w14:paraId="143357A9">
      <w:pPr>
        <w:pStyle w:val="4"/>
      </w:pPr>
    </w:p>
    <w:p w14:paraId="507281A7">
      <w:pPr>
        <w:pStyle w:val="4"/>
        <w:spacing w:before="105"/>
      </w:pPr>
    </w:p>
    <w:p w14:paraId="512C83D5">
      <w:pPr>
        <w:pStyle w:val="4"/>
        <w:tabs>
          <w:tab w:val="left" w:pos="8088"/>
        </w:tabs>
        <w:ind w:left="2930"/>
        <w:rPr>
          <w:rFonts w:hint="default"/>
          <w:lang w:val="ru-RU"/>
        </w:rPr>
      </w:pPr>
      <w:r>
        <w:t>Председатель</w:t>
      </w:r>
      <w:r>
        <w:rPr>
          <w:spacing w:val="-5"/>
        </w:rPr>
        <w:t xml:space="preserve"> П</w:t>
      </w:r>
      <w:r>
        <w:rPr>
          <w:spacing w:val="-5"/>
          <w:lang w:val="ru-RU"/>
        </w:rPr>
        <w:t>ПО</w:t>
      </w:r>
      <w:r>
        <w:rPr>
          <w:rFonts w:hint="default"/>
          <w:spacing w:val="-5"/>
          <w:lang w:val="ru-RU"/>
        </w:rPr>
        <w:t xml:space="preserve"> СОШ № 99</w:t>
      </w:r>
      <w:r>
        <w:tab/>
      </w:r>
      <w:r>
        <w:rPr>
          <w:lang w:val="ru-RU"/>
        </w:rPr>
        <w:t>Анюхина</w:t>
      </w:r>
      <w:r>
        <w:rPr>
          <w:rFonts w:hint="default"/>
          <w:lang w:val="ru-RU"/>
        </w:rPr>
        <w:t xml:space="preserve"> С.А.</w:t>
      </w:r>
    </w:p>
    <w:sectPr>
      <w:type w:val="continuous"/>
      <w:pgSz w:w="11910" w:h="16840"/>
      <w:pgMar w:top="1440" w:right="1080" w:bottom="144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1223" w:hanging="42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1" w:hanging="4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03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5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7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9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71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3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5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444DD9"/>
    <w:rsid w:val="0FBB24F7"/>
    <w:rsid w:val="1E0638E7"/>
    <w:rsid w:val="2405798F"/>
    <w:rsid w:val="29E5125D"/>
    <w:rsid w:val="342E5801"/>
    <w:rsid w:val="3691731D"/>
    <w:rsid w:val="3D4C17A1"/>
    <w:rsid w:val="4F4F32AA"/>
    <w:rsid w:val="59446021"/>
    <w:rsid w:val="766A00A8"/>
    <w:rsid w:val="7A756433"/>
    <w:rsid w:val="7C872C52"/>
    <w:rsid w:val="7C8F5D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222" w:right="137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268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26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2025-02-07T09:52:00Z</dcterms:created>
  <dc:creator>Пользователь</dc:creator>
  <cp:lastModifiedBy>Сирень</cp:lastModifiedBy>
  <cp:lastPrinted>2025-02-07T10:36:00Z</cp:lastPrinted>
  <dcterms:modified xsi:type="dcterms:W3CDTF">2026-02-11T12:59:10Z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56BFB3CFE6944ABAB37BB81EF3C46DD1_12</vt:lpwstr>
  </property>
</Properties>
</file>