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84B" w:rsidRDefault="006D3F4B" w:rsidP="006D3F4B">
      <w:pPr>
        <w:pStyle w:val="a3"/>
        <w:tabs>
          <w:tab w:val="left" w:pos="8771"/>
        </w:tabs>
        <w:spacing w:before="61"/>
        <w:ind w:left="0" w:firstLine="0"/>
        <w:jc w:val="left"/>
      </w:pPr>
      <w:r>
        <w:t xml:space="preserve">                                                                                                               </w:t>
      </w:r>
      <w:r w:rsidR="008E6196">
        <w:t>Приложение</w:t>
      </w:r>
      <w:r w:rsidR="008E6196">
        <w:rPr>
          <w:spacing w:val="-18"/>
        </w:rPr>
        <w:t xml:space="preserve"> </w:t>
      </w:r>
      <w:r w:rsidR="008E6196">
        <w:t>1 к</w:t>
      </w:r>
      <w:r w:rsidR="008E6196">
        <w:rPr>
          <w:spacing w:val="-6"/>
        </w:rPr>
        <w:t xml:space="preserve"> </w:t>
      </w:r>
      <w:r w:rsidR="008E6196">
        <w:t>приказу</w:t>
      </w:r>
      <w:r w:rsidR="008E6196">
        <w:rPr>
          <w:spacing w:val="-14"/>
        </w:rPr>
        <w:t xml:space="preserve"> </w:t>
      </w:r>
      <w:r w:rsidR="008E6196">
        <w:rPr>
          <w:spacing w:val="-5"/>
        </w:rPr>
        <w:t>от</w:t>
      </w:r>
      <w:r w:rsidR="008E6196">
        <w:tab/>
      </w:r>
      <w:r w:rsidR="00FB7758">
        <w:rPr>
          <w:spacing w:val="-2"/>
        </w:rPr>
        <w:t>28.08.</w:t>
      </w:r>
      <w:r w:rsidR="008E6196">
        <w:rPr>
          <w:spacing w:val="-2"/>
        </w:rPr>
        <w:t>20</w:t>
      </w:r>
      <w:r w:rsidR="00FB7758">
        <w:rPr>
          <w:spacing w:val="-2"/>
        </w:rPr>
        <w:t>25</w:t>
      </w:r>
      <w:r w:rsidR="008E6196">
        <w:rPr>
          <w:spacing w:val="-2"/>
        </w:rPr>
        <w:t>.</w:t>
      </w:r>
      <w:r w:rsidR="008E6196">
        <w:rPr>
          <w:spacing w:val="-14"/>
        </w:rPr>
        <w:t xml:space="preserve"> </w:t>
      </w:r>
      <w:r w:rsidR="008E6196">
        <w:rPr>
          <w:spacing w:val="-2"/>
        </w:rPr>
        <w:t>№</w:t>
      </w:r>
      <w:r w:rsidR="008E6196">
        <w:rPr>
          <w:spacing w:val="-11"/>
        </w:rPr>
        <w:t xml:space="preserve"> </w:t>
      </w:r>
      <w:r w:rsidR="00FB7758">
        <w:rPr>
          <w:spacing w:val="-11"/>
        </w:rPr>
        <w:t>283\2</w:t>
      </w:r>
    </w:p>
    <w:p w:rsidR="004C184B" w:rsidRDefault="004C184B">
      <w:pPr>
        <w:pStyle w:val="a3"/>
        <w:ind w:left="0" w:right="0" w:firstLine="0"/>
        <w:jc w:val="left"/>
      </w:pPr>
    </w:p>
    <w:p w:rsidR="004C184B" w:rsidRDefault="004C184B">
      <w:pPr>
        <w:pStyle w:val="a3"/>
        <w:spacing w:before="16"/>
        <w:ind w:left="0" w:right="0" w:firstLine="0"/>
        <w:jc w:val="left"/>
      </w:pPr>
    </w:p>
    <w:p w:rsidR="004C184B" w:rsidRDefault="008E6196">
      <w:pPr>
        <w:pStyle w:val="1"/>
        <w:spacing w:line="322" w:lineRule="exact"/>
        <w:ind w:left="915" w:right="207"/>
        <w:jc w:val="center"/>
      </w:pPr>
      <w:r>
        <w:rPr>
          <w:spacing w:val="-2"/>
        </w:rPr>
        <w:t>Порядок</w:t>
      </w:r>
    </w:p>
    <w:p w:rsidR="004C184B" w:rsidRDefault="008E6196">
      <w:pPr>
        <w:ind w:left="908" w:right="207"/>
        <w:jc w:val="center"/>
        <w:rPr>
          <w:b/>
          <w:sz w:val="28"/>
        </w:rPr>
      </w:pPr>
      <w:r>
        <w:rPr>
          <w:b/>
          <w:sz w:val="28"/>
        </w:rPr>
        <w:t>отстранения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от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посещения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образовательного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учреждения</w:t>
      </w:r>
      <w:r>
        <w:rPr>
          <w:b/>
          <w:spacing w:val="-14"/>
          <w:sz w:val="28"/>
        </w:rPr>
        <w:t xml:space="preserve"> </w:t>
      </w:r>
      <w:proofErr w:type="gramStart"/>
      <w:r>
        <w:rPr>
          <w:b/>
          <w:sz w:val="28"/>
        </w:rPr>
        <w:t>обучающихся</w:t>
      </w:r>
      <w:proofErr w:type="gramEnd"/>
      <w:r>
        <w:rPr>
          <w:b/>
          <w:sz w:val="28"/>
        </w:rPr>
        <w:t>,</w:t>
      </w:r>
      <w:r w:rsidR="00FB7758">
        <w:rPr>
          <w:b/>
          <w:sz w:val="28"/>
        </w:rPr>
        <w:t xml:space="preserve"> </w:t>
      </w:r>
      <w:r>
        <w:rPr>
          <w:b/>
          <w:sz w:val="28"/>
        </w:rPr>
        <w:t xml:space="preserve">не подтвердивших в установленном порядке отсутствие заболевания </w:t>
      </w:r>
      <w:r>
        <w:rPr>
          <w:b/>
          <w:spacing w:val="-2"/>
          <w:sz w:val="28"/>
        </w:rPr>
        <w:t>туберкулезом</w:t>
      </w:r>
    </w:p>
    <w:p w:rsidR="004C184B" w:rsidRDefault="008E6196">
      <w:pPr>
        <w:pStyle w:val="a4"/>
        <w:numPr>
          <w:ilvl w:val="0"/>
          <w:numId w:val="1"/>
        </w:numPr>
        <w:tabs>
          <w:tab w:val="left" w:pos="2024"/>
        </w:tabs>
        <w:spacing w:before="318"/>
        <w:ind w:firstLine="708"/>
        <w:jc w:val="both"/>
        <w:rPr>
          <w:sz w:val="28"/>
        </w:rPr>
      </w:pPr>
      <w:r>
        <w:rPr>
          <w:sz w:val="28"/>
        </w:rPr>
        <w:t xml:space="preserve">Информирование директора МБОУ «Татарская гимназия 15» о выявлении (поступлении в учреждение) ребенка с отказом родителей от прохождения </w:t>
      </w:r>
      <w:proofErr w:type="spellStart"/>
      <w:r>
        <w:rPr>
          <w:sz w:val="28"/>
        </w:rPr>
        <w:t>туберкулинодиагностики</w:t>
      </w:r>
      <w:proofErr w:type="spellEnd"/>
      <w:r>
        <w:rPr>
          <w:sz w:val="28"/>
        </w:rPr>
        <w:t xml:space="preserve"> осуществляется медицинским работником в форме служебной записки незамедлительно после выявлени</w:t>
      </w:r>
      <w:proofErr w:type="gramStart"/>
      <w:r>
        <w:rPr>
          <w:sz w:val="28"/>
        </w:rPr>
        <w:t>я(</w:t>
      </w:r>
      <w:proofErr w:type="gramEnd"/>
      <w:r>
        <w:rPr>
          <w:sz w:val="28"/>
        </w:rPr>
        <w:t>поступления) такого ребенка.</w:t>
      </w:r>
    </w:p>
    <w:p w:rsidR="004C184B" w:rsidRDefault="008E6196">
      <w:pPr>
        <w:pStyle w:val="a4"/>
        <w:numPr>
          <w:ilvl w:val="0"/>
          <w:numId w:val="1"/>
        </w:numPr>
        <w:tabs>
          <w:tab w:val="left" w:pos="2151"/>
        </w:tabs>
        <w:spacing w:before="2"/>
        <w:ind w:right="136" w:firstLine="708"/>
        <w:jc w:val="both"/>
        <w:rPr>
          <w:sz w:val="28"/>
        </w:rPr>
      </w:pPr>
      <w:r>
        <w:rPr>
          <w:sz w:val="28"/>
        </w:rPr>
        <w:t>Вручение родителям ребенка уведомления о последующем отстранении ребенка от посещения МБОУ «Татарская гимназия 15» с обязательным разъяснением соответствующих нормативно-правовых актов (далее - НПА) в области образования осуществляется административным работником учреждения по установленной форме (приложение к настоящему порядку).</w:t>
      </w:r>
    </w:p>
    <w:p w:rsidR="004C184B" w:rsidRDefault="008E6196">
      <w:pPr>
        <w:pStyle w:val="a4"/>
        <w:numPr>
          <w:ilvl w:val="0"/>
          <w:numId w:val="1"/>
        </w:numPr>
        <w:tabs>
          <w:tab w:val="left" w:pos="2266"/>
        </w:tabs>
        <w:ind w:right="136" w:firstLine="708"/>
        <w:jc w:val="both"/>
        <w:rPr>
          <w:sz w:val="28"/>
        </w:rPr>
      </w:pPr>
      <w:r>
        <w:rPr>
          <w:sz w:val="28"/>
        </w:rPr>
        <w:t>Уведомление вручается под подпись родителей. Подписанный родителями ребенка оригинал уведомления вручается родителям, копия уведомления с подписью родителей остается в учреждении.</w:t>
      </w:r>
    </w:p>
    <w:p w:rsidR="004C184B" w:rsidRDefault="008E6196">
      <w:pPr>
        <w:pStyle w:val="a4"/>
        <w:numPr>
          <w:ilvl w:val="0"/>
          <w:numId w:val="1"/>
        </w:numPr>
        <w:tabs>
          <w:tab w:val="left" w:pos="2266"/>
        </w:tabs>
        <w:ind w:right="138" w:firstLine="708"/>
        <w:jc w:val="both"/>
        <w:rPr>
          <w:sz w:val="28"/>
        </w:rPr>
      </w:pPr>
      <w:r>
        <w:rPr>
          <w:sz w:val="28"/>
        </w:rPr>
        <w:t>В уведомлении перечисляются все НПА, регламентирующие недопущение пребывания в МБОУ «Татарская гимназия 15» ребенка без заключения врача – фтизиатра, с выдержками из соответствующих статей данных НПА, а также указывается конкретная дата последующего отстранения ребенка (определяется по истечении</w:t>
      </w:r>
      <w:r>
        <w:rPr>
          <w:spacing w:val="-4"/>
          <w:sz w:val="28"/>
        </w:rPr>
        <w:t xml:space="preserve"> </w:t>
      </w:r>
      <w:r>
        <w:rPr>
          <w:sz w:val="28"/>
        </w:rPr>
        <w:t>1 месяца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-6"/>
          <w:sz w:val="28"/>
        </w:rPr>
        <w:t xml:space="preserve"> </w:t>
      </w:r>
      <w:r>
        <w:rPr>
          <w:sz w:val="28"/>
        </w:rPr>
        <w:t>постановки</w:t>
      </w:r>
      <w:r>
        <w:rPr>
          <w:spacing w:val="-5"/>
          <w:sz w:val="28"/>
        </w:rPr>
        <w:t xml:space="preserve"> </w:t>
      </w:r>
      <w:r>
        <w:rPr>
          <w:sz w:val="28"/>
        </w:rPr>
        <w:t>пробы</w:t>
      </w:r>
      <w:r>
        <w:rPr>
          <w:spacing w:val="-5"/>
          <w:sz w:val="28"/>
        </w:rPr>
        <w:t xml:space="preserve"> </w:t>
      </w:r>
      <w:r>
        <w:rPr>
          <w:sz w:val="28"/>
        </w:rPr>
        <w:t>Манту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обучающегося).</w:t>
      </w:r>
    </w:p>
    <w:p w:rsidR="004C184B" w:rsidRDefault="008E6196">
      <w:pPr>
        <w:pStyle w:val="a4"/>
        <w:numPr>
          <w:ilvl w:val="0"/>
          <w:numId w:val="1"/>
        </w:numPr>
        <w:tabs>
          <w:tab w:val="left" w:pos="2079"/>
        </w:tabs>
        <w:ind w:firstLine="708"/>
        <w:jc w:val="both"/>
        <w:rPr>
          <w:sz w:val="28"/>
        </w:rPr>
      </w:pPr>
      <w:proofErr w:type="gramStart"/>
      <w:r>
        <w:rPr>
          <w:sz w:val="28"/>
        </w:rPr>
        <w:t>Обратная</w:t>
      </w:r>
      <w:r>
        <w:rPr>
          <w:spacing w:val="-18"/>
          <w:sz w:val="28"/>
        </w:rPr>
        <w:t xml:space="preserve"> </w:t>
      </w:r>
      <w:r>
        <w:rPr>
          <w:sz w:val="28"/>
        </w:rPr>
        <w:t>связь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-6"/>
          <w:sz w:val="28"/>
        </w:rPr>
        <w:t xml:space="preserve"> </w:t>
      </w:r>
      <w:r>
        <w:rPr>
          <w:sz w:val="28"/>
        </w:rPr>
        <w:t>уточнения</w:t>
      </w:r>
      <w:r>
        <w:rPr>
          <w:spacing w:val="-18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о прохождении (не прохождении) обследования в противотуберкулезном диспансере осуществляется ответственным должностным лицом, определенным директором учреждения (медицинский работник, классный руководитель или пр.), рекомендуется к осуществлению посредством фиксируемой телефонной связи или какого-либо мессенджера не реже 1 раза в неделю в течение срока действия </w:t>
      </w:r>
      <w:r>
        <w:rPr>
          <w:spacing w:val="-2"/>
          <w:sz w:val="28"/>
        </w:rPr>
        <w:t>уведомления.</w:t>
      </w:r>
      <w:proofErr w:type="gramEnd"/>
    </w:p>
    <w:p w:rsidR="004C184B" w:rsidRDefault="008E6196">
      <w:pPr>
        <w:pStyle w:val="a4"/>
        <w:numPr>
          <w:ilvl w:val="0"/>
          <w:numId w:val="1"/>
        </w:numPr>
        <w:tabs>
          <w:tab w:val="left" w:pos="2086"/>
        </w:tabs>
        <w:ind w:right="136" w:firstLine="708"/>
        <w:jc w:val="both"/>
        <w:rPr>
          <w:sz w:val="28"/>
        </w:rPr>
      </w:pPr>
      <w:r>
        <w:rPr>
          <w:sz w:val="28"/>
        </w:rPr>
        <w:t>Информирование директора учреждения о непредставлении родителями заключения врача-фтизиатра об отсутствии у ребенка туберкулеза осуществляется медицинским работником (фельдшером) в форме служебной записки в последний день срока действия уведомления.</w:t>
      </w:r>
    </w:p>
    <w:p w:rsidR="004C184B" w:rsidRDefault="008E6196">
      <w:pPr>
        <w:pStyle w:val="a4"/>
        <w:numPr>
          <w:ilvl w:val="0"/>
          <w:numId w:val="1"/>
        </w:numPr>
        <w:tabs>
          <w:tab w:val="left" w:pos="2185"/>
        </w:tabs>
        <w:ind w:right="134" w:firstLine="708"/>
        <w:jc w:val="both"/>
        <w:rPr>
          <w:sz w:val="28"/>
        </w:rPr>
      </w:pPr>
      <w:r>
        <w:rPr>
          <w:sz w:val="28"/>
        </w:rPr>
        <w:t>Издание приказа об отстранении ребенка от посещения образовательного учреждения и перевод его на обучение в иной форме (при наличии необходимых условий), ознакомление с приказом законных представителей ребенка под подпись осуществляется директором учреждения или его заместителем в последний день срока действия уведомления.</w:t>
      </w:r>
    </w:p>
    <w:p w:rsidR="004C184B" w:rsidRDefault="008E6196">
      <w:pPr>
        <w:pStyle w:val="a4"/>
        <w:numPr>
          <w:ilvl w:val="0"/>
          <w:numId w:val="1"/>
        </w:numPr>
        <w:tabs>
          <w:tab w:val="left" w:pos="2266"/>
        </w:tabs>
        <w:ind w:firstLine="708"/>
        <w:jc w:val="both"/>
        <w:rPr>
          <w:sz w:val="28"/>
        </w:rPr>
      </w:pPr>
      <w:r>
        <w:rPr>
          <w:sz w:val="28"/>
        </w:rPr>
        <w:t>Копия приказа с подписью законных представителей об</w:t>
      </w:r>
      <w:r>
        <w:rPr>
          <w:spacing w:val="40"/>
          <w:sz w:val="28"/>
        </w:rPr>
        <w:t xml:space="preserve"> </w:t>
      </w:r>
      <w:r>
        <w:rPr>
          <w:sz w:val="28"/>
        </w:rPr>
        <w:t>ознакомлении с ним вручается им по их запросу, оригинал приказа остается в учреждении.</w:t>
      </w:r>
    </w:p>
    <w:p w:rsidR="004C184B" w:rsidRDefault="008E6196">
      <w:pPr>
        <w:pStyle w:val="a4"/>
        <w:numPr>
          <w:ilvl w:val="0"/>
          <w:numId w:val="1"/>
        </w:numPr>
        <w:tabs>
          <w:tab w:val="left" w:pos="2266"/>
        </w:tabs>
        <w:ind w:right="136" w:firstLine="708"/>
        <w:jc w:val="both"/>
        <w:rPr>
          <w:sz w:val="28"/>
        </w:rPr>
      </w:pPr>
      <w:r>
        <w:rPr>
          <w:sz w:val="28"/>
        </w:rPr>
        <w:t>В преамбуле приказа перечисляются основания, регламентирующие право образовательной организации на отстранение ребенка, реквизиты выданного родителям</w:t>
      </w:r>
      <w:r>
        <w:rPr>
          <w:spacing w:val="62"/>
          <w:w w:val="150"/>
          <w:sz w:val="28"/>
        </w:rPr>
        <w:t xml:space="preserve"> </w:t>
      </w:r>
      <w:r>
        <w:rPr>
          <w:sz w:val="28"/>
        </w:rPr>
        <w:t>ранее</w:t>
      </w:r>
      <w:r>
        <w:rPr>
          <w:spacing w:val="64"/>
          <w:w w:val="150"/>
          <w:sz w:val="28"/>
        </w:rPr>
        <w:t xml:space="preserve">  </w:t>
      </w:r>
      <w:r>
        <w:rPr>
          <w:sz w:val="28"/>
        </w:rPr>
        <w:t>уведомления</w:t>
      </w:r>
      <w:r>
        <w:rPr>
          <w:spacing w:val="65"/>
          <w:w w:val="150"/>
          <w:sz w:val="28"/>
        </w:rPr>
        <w:t xml:space="preserve"> </w:t>
      </w:r>
      <w:r>
        <w:rPr>
          <w:sz w:val="28"/>
        </w:rPr>
        <w:t>о</w:t>
      </w:r>
      <w:r>
        <w:rPr>
          <w:spacing w:val="64"/>
          <w:w w:val="150"/>
          <w:sz w:val="28"/>
        </w:rPr>
        <w:t xml:space="preserve"> </w:t>
      </w:r>
      <w:r>
        <w:rPr>
          <w:sz w:val="28"/>
        </w:rPr>
        <w:t>последующем</w:t>
      </w:r>
      <w:r>
        <w:rPr>
          <w:spacing w:val="66"/>
          <w:w w:val="150"/>
          <w:sz w:val="28"/>
        </w:rPr>
        <w:t xml:space="preserve"> </w:t>
      </w:r>
      <w:r>
        <w:rPr>
          <w:sz w:val="28"/>
        </w:rPr>
        <w:t>отстранении</w:t>
      </w:r>
      <w:r>
        <w:rPr>
          <w:spacing w:val="63"/>
          <w:w w:val="150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62"/>
          <w:w w:val="150"/>
          <w:sz w:val="28"/>
        </w:rPr>
        <w:t xml:space="preserve"> </w:t>
      </w:r>
      <w:r>
        <w:rPr>
          <w:sz w:val="28"/>
        </w:rPr>
        <w:t>а</w:t>
      </w:r>
      <w:r>
        <w:rPr>
          <w:spacing w:val="63"/>
          <w:w w:val="150"/>
          <w:sz w:val="28"/>
        </w:rPr>
        <w:t xml:space="preserve"> </w:t>
      </w:r>
      <w:r>
        <w:rPr>
          <w:spacing w:val="-2"/>
          <w:sz w:val="28"/>
        </w:rPr>
        <w:t>также</w:t>
      </w:r>
    </w:p>
    <w:p w:rsidR="004C184B" w:rsidRDefault="004C184B">
      <w:pPr>
        <w:pStyle w:val="a4"/>
        <w:rPr>
          <w:sz w:val="28"/>
        </w:rPr>
        <w:sectPr w:rsidR="004C184B">
          <w:pgSz w:w="11910" w:h="16840"/>
          <w:pgMar w:top="340" w:right="425" w:bottom="280" w:left="283" w:header="720" w:footer="720" w:gutter="0"/>
          <w:cols w:space="720"/>
        </w:sectPr>
      </w:pPr>
    </w:p>
    <w:p w:rsidR="004C184B" w:rsidRDefault="008E6196">
      <w:pPr>
        <w:pStyle w:val="a3"/>
        <w:spacing w:before="61"/>
        <w:ind w:firstLine="0"/>
      </w:pPr>
      <w:r>
        <w:lastRenderedPageBreak/>
        <w:t>реквизиты служебной записки медработника о непредставлении родителями заключения</w:t>
      </w:r>
      <w:r>
        <w:rPr>
          <w:spacing w:val="-2"/>
        </w:rPr>
        <w:t xml:space="preserve"> </w:t>
      </w:r>
      <w:r>
        <w:t>врача-фтизиатра об отсутствии у ребенка туберкулеза (копии указанных документов прикладываются к приказу).</w:t>
      </w:r>
    </w:p>
    <w:p w:rsidR="004C184B" w:rsidRDefault="008E6196">
      <w:pPr>
        <w:pStyle w:val="a4"/>
        <w:numPr>
          <w:ilvl w:val="0"/>
          <w:numId w:val="1"/>
        </w:numPr>
        <w:tabs>
          <w:tab w:val="left" w:pos="2079"/>
        </w:tabs>
        <w:ind w:firstLine="708"/>
        <w:jc w:val="both"/>
        <w:rPr>
          <w:sz w:val="28"/>
        </w:rPr>
      </w:pPr>
      <w:r>
        <w:rPr>
          <w:sz w:val="28"/>
        </w:rPr>
        <w:t>Обратная</w:t>
      </w:r>
      <w:r>
        <w:rPr>
          <w:spacing w:val="-18"/>
          <w:sz w:val="28"/>
        </w:rPr>
        <w:t xml:space="preserve"> </w:t>
      </w:r>
      <w:r>
        <w:rPr>
          <w:sz w:val="28"/>
        </w:rPr>
        <w:t>связь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-6"/>
          <w:sz w:val="28"/>
        </w:rPr>
        <w:t xml:space="preserve"> </w:t>
      </w:r>
      <w:r>
        <w:rPr>
          <w:sz w:val="28"/>
        </w:rPr>
        <w:t>уточнения</w:t>
      </w:r>
      <w:r>
        <w:rPr>
          <w:spacing w:val="-18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3"/>
          <w:sz w:val="28"/>
        </w:rPr>
        <w:t xml:space="preserve"> </w:t>
      </w:r>
      <w:r>
        <w:rPr>
          <w:sz w:val="28"/>
        </w:rPr>
        <w:t>о прохождении (не прохождении) обследования в противотуберкулезном диспансере осуществляется ответственным должностным лицом, определенным директором учреждения (медицинский работник, классный руководитель), рекомендуется к осуществлению посредством фиксируемой телефонной связи или какого-либо мессенджера, не реже 1 раза в неделю в течение периода отстранения.</w:t>
      </w:r>
    </w:p>
    <w:p w:rsidR="004C184B" w:rsidRDefault="008E6196">
      <w:pPr>
        <w:pStyle w:val="a4"/>
        <w:numPr>
          <w:ilvl w:val="0"/>
          <w:numId w:val="1"/>
        </w:numPr>
        <w:tabs>
          <w:tab w:val="left" w:pos="2079"/>
        </w:tabs>
        <w:ind w:right="136" w:firstLine="708"/>
        <w:jc w:val="both"/>
        <w:rPr>
          <w:sz w:val="28"/>
        </w:rPr>
      </w:pPr>
      <w:r>
        <w:rPr>
          <w:sz w:val="28"/>
        </w:rPr>
        <w:t>В случае предоставления родителями заключения врача-фтизиатра об отсутствии у ребенка туберкулеза, медицинский работник выполняет сверку на предмет соответствия предоставленного родителями медицинского документа требованиям к заключению об отсутствии у ребенка туберкулеза.</w:t>
      </w:r>
    </w:p>
    <w:p w:rsidR="004C184B" w:rsidRDefault="008E6196">
      <w:pPr>
        <w:pStyle w:val="a4"/>
        <w:numPr>
          <w:ilvl w:val="0"/>
          <w:numId w:val="1"/>
        </w:numPr>
        <w:tabs>
          <w:tab w:val="left" w:pos="2184"/>
        </w:tabs>
        <w:spacing w:before="1"/>
        <w:ind w:right="139" w:firstLine="708"/>
        <w:jc w:val="both"/>
        <w:rPr>
          <w:sz w:val="28"/>
        </w:rPr>
      </w:pPr>
      <w:r>
        <w:rPr>
          <w:sz w:val="28"/>
        </w:rPr>
        <w:t>Принятие директором учреждения решения о дальнейшем обучении ребёнка в очной форме.</w:t>
      </w:r>
    </w:p>
    <w:p w:rsidR="004C184B" w:rsidRPr="006D3F4B" w:rsidRDefault="004C184B" w:rsidP="006D3F4B">
      <w:pPr>
        <w:rPr>
          <w:sz w:val="28"/>
        </w:rPr>
        <w:sectPr w:rsidR="004C184B" w:rsidRPr="006D3F4B">
          <w:pgSz w:w="11910" w:h="16840"/>
          <w:pgMar w:top="340" w:right="425" w:bottom="280" w:left="283" w:header="720" w:footer="720" w:gutter="0"/>
          <w:cols w:space="720"/>
        </w:sectPr>
      </w:pPr>
      <w:bookmarkStart w:id="0" w:name="_GoBack"/>
      <w:bookmarkEnd w:id="0"/>
    </w:p>
    <w:p w:rsidR="004C184B" w:rsidRDefault="004C184B" w:rsidP="006D3F4B">
      <w:pPr>
        <w:tabs>
          <w:tab w:val="left" w:pos="5950"/>
        </w:tabs>
        <w:spacing w:before="5"/>
        <w:rPr>
          <w:sz w:val="24"/>
        </w:rPr>
      </w:pPr>
    </w:p>
    <w:sectPr w:rsidR="004C184B">
      <w:pgSz w:w="12240" w:h="15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A73A83"/>
    <w:multiLevelType w:val="hybridMultilevel"/>
    <w:tmpl w:val="E5F8EEB8"/>
    <w:lvl w:ilvl="0" w:tplc="A664F524">
      <w:start w:val="1"/>
      <w:numFmt w:val="decimal"/>
      <w:lvlText w:val="%1"/>
      <w:lvlJc w:val="left"/>
      <w:pPr>
        <w:ind w:left="849" w:hanging="4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F4E3418">
      <w:numFmt w:val="bullet"/>
      <w:lvlText w:val="•"/>
      <w:lvlJc w:val="left"/>
      <w:pPr>
        <w:ind w:left="1875" w:hanging="468"/>
      </w:pPr>
      <w:rPr>
        <w:rFonts w:hint="default"/>
        <w:lang w:val="ru-RU" w:eastAsia="en-US" w:bidi="ar-SA"/>
      </w:rPr>
    </w:lvl>
    <w:lvl w:ilvl="2" w:tplc="D0AA7E66">
      <w:numFmt w:val="bullet"/>
      <w:lvlText w:val="•"/>
      <w:lvlJc w:val="left"/>
      <w:pPr>
        <w:ind w:left="2911" w:hanging="468"/>
      </w:pPr>
      <w:rPr>
        <w:rFonts w:hint="default"/>
        <w:lang w:val="ru-RU" w:eastAsia="en-US" w:bidi="ar-SA"/>
      </w:rPr>
    </w:lvl>
    <w:lvl w:ilvl="3" w:tplc="B0DA08BC">
      <w:numFmt w:val="bullet"/>
      <w:lvlText w:val="•"/>
      <w:lvlJc w:val="left"/>
      <w:pPr>
        <w:ind w:left="3947" w:hanging="468"/>
      </w:pPr>
      <w:rPr>
        <w:rFonts w:hint="default"/>
        <w:lang w:val="ru-RU" w:eastAsia="en-US" w:bidi="ar-SA"/>
      </w:rPr>
    </w:lvl>
    <w:lvl w:ilvl="4" w:tplc="857C8EE6">
      <w:numFmt w:val="bullet"/>
      <w:lvlText w:val="•"/>
      <w:lvlJc w:val="left"/>
      <w:pPr>
        <w:ind w:left="4983" w:hanging="468"/>
      </w:pPr>
      <w:rPr>
        <w:rFonts w:hint="default"/>
        <w:lang w:val="ru-RU" w:eastAsia="en-US" w:bidi="ar-SA"/>
      </w:rPr>
    </w:lvl>
    <w:lvl w:ilvl="5" w:tplc="A998D758">
      <w:numFmt w:val="bullet"/>
      <w:lvlText w:val="•"/>
      <w:lvlJc w:val="left"/>
      <w:pPr>
        <w:ind w:left="6019" w:hanging="468"/>
      </w:pPr>
      <w:rPr>
        <w:rFonts w:hint="default"/>
        <w:lang w:val="ru-RU" w:eastAsia="en-US" w:bidi="ar-SA"/>
      </w:rPr>
    </w:lvl>
    <w:lvl w:ilvl="6" w:tplc="C970845C">
      <w:numFmt w:val="bullet"/>
      <w:lvlText w:val="•"/>
      <w:lvlJc w:val="left"/>
      <w:pPr>
        <w:ind w:left="7055" w:hanging="468"/>
      </w:pPr>
      <w:rPr>
        <w:rFonts w:hint="default"/>
        <w:lang w:val="ru-RU" w:eastAsia="en-US" w:bidi="ar-SA"/>
      </w:rPr>
    </w:lvl>
    <w:lvl w:ilvl="7" w:tplc="5944EB4C">
      <w:numFmt w:val="bullet"/>
      <w:lvlText w:val="•"/>
      <w:lvlJc w:val="left"/>
      <w:pPr>
        <w:ind w:left="8090" w:hanging="468"/>
      </w:pPr>
      <w:rPr>
        <w:rFonts w:hint="default"/>
        <w:lang w:val="ru-RU" w:eastAsia="en-US" w:bidi="ar-SA"/>
      </w:rPr>
    </w:lvl>
    <w:lvl w:ilvl="8" w:tplc="6E44C7A6">
      <w:numFmt w:val="bullet"/>
      <w:lvlText w:val="•"/>
      <w:lvlJc w:val="left"/>
      <w:pPr>
        <w:ind w:left="9126" w:hanging="468"/>
      </w:pPr>
      <w:rPr>
        <w:rFonts w:hint="default"/>
        <w:lang w:val="ru-RU" w:eastAsia="en-US" w:bidi="ar-SA"/>
      </w:rPr>
    </w:lvl>
  </w:abstractNum>
  <w:abstractNum w:abstractNumId="1">
    <w:nsid w:val="6B7E1F2D"/>
    <w:multiLevelType w:val="hybridMultilevel"/>
    <w:tmpl w:val="5D7A6828"/>
    <w:lvl w:ilvl="0" w:tplc="4F5C0F14">
      <w:start w:val="1"/>
      <w:numFmt w:val="decimal"/>
      <w:lvlText w:val="%1."/>
      <w:lvlJc w:val="left"/>
      <w:pPr>
        <w:ind w:left="849" w:hanging="31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C240900">
      <w:numFmt w:val="bullet"/>
      <w:lvlText w:val="•"/>
      <w:lvlJc w:val="left"/>
      <w:pPr>
        <w:ind w:left="1875" w:hanging="319"/>
      </w:pPr>
      <w:rPr>
        <w:rFonts w:hint="default"/>
        <w:lang w:val="ru-RU" w:eastAsia="en-US" w:bidi="ar-SA"/>
      </w:rPr>
    </w:lvl>
    <w:lvl w:ilvl="2" w:tplc="B002BB9A">
      <w:numFmt w:val="bullet"/>
      <w:lvlText w:val="•"/>
      <w:lvlJc w:val="left"/>
      <w:pPr>
        <w:ind w:left="2911" w:hanging="319"/>
      </w:pPr>
      <w:rPr>
        <w:rFonts w:hint="default"/>
        <w:lang w:val="ru-RU" w:eastAsia="en-US" w:bidi="ar-SA"/>
      </w:rPr>
    </w:lvl>
    <w:lvl w:ilvl="3" w:tplc="AED6C616">
      <w:numFmt w:val="bullet"/>
      <w:lvlText w:val="•"/>
      <w:lvlJc w:val="left"/>
      <w:pPr>
        <w:ind w:left="3947" w:hanging="319"/>
      </w:pPr>
      <w:rPr>
        <w:rFonts w:hint="default"/>
        <w:lang w:val="ru-RU" w:eastAsia="en-US" w:bidi="ar-SA"/>
      </w:rPr>
    </w:lvl>
    <w:lvl w:ilvl="4" w:tplc="B59EFC58">
      <w:numFmt w:val="bullet"/>
      <w:lvlText w:val="•"/>
      <w:lvlJc w:val="left"/>
      <w:pPr>
        <w:ind w:left="4983" w:hanging="319"/>
      </w:pPr>
      <w:rPr>
        <w:rFonts w:hint="default"/>
        <w:lang w:val="ru-RU" w:eastAsia="en-US" w:bidi="ar-SA"/>
      </w:rPr>
    </w:lvl>
    <w:lvl w:ilvl="5" w:tplc="657A8000">
      <w:numFmt w:val="bullet"/>
      <w:lvlText w:val="•"/>
      <w:lvlJc w:val="left"/>
      <w:pPr>
        <w:ind w:left="6019" w:hanging="319"/>
      </w:pPr>
      <w:rPr>
        <w:rFonts w:hint="default"/>
        <w:lang w:val="ru-RU" w:eastAsia="en-US" w:bidi="ar-SA"/>
      </w:rPr>
    </w:lvl>
    <w:lvl w:ilvl="6" w:tplc="E7C87FC0">
      <w:numFmt w:val="bullet"/>
      <w:lvlText w:val="•"/>
      <w:lvlJc w:val="left"/>
      <w:pPr>
        <w:ind w:left="7055" w:hanging="319"/>
      </w:pPr>
      <w:rPr>
        <w:rFonts w:hint="default"/>
        <w:lang w:val="ru-RU" w:eastAsia="en-US" w:bidi="ar-SA"/>
      </w:rPr>
    </w:lvl>
    <w:lvl w:ilvl="7" w:tplc="72689E92">
      <w:numFmt w:val="bullet"/>
      <w:lvlText w:val="•"/>
      <w:lvlJc w:val="left"/>
      <w:pPr>
        <w:ind w:left="8090" w:hanging="319"/>
      </w:pPr>
      <w:rPr>
        <w:rFonts w:hint="default"/>
        <w:lang w:val="ru-RU" w:eastAsia="en-US" w:bidi="ar-SA"/>
      </w:rPr>
    </w:lvl>
    <w:lvl w:ilvl="8" w:tplc="B5BEECF4">
      <w:numFmt w:val="bullet"/>
      <w:lvlText w:val="•"/>
      <w:lvlJc w:val="left"/>
      <w:pPr>
        <w:ind w:left="9126" w:hanging="31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84B"/>
    <w:rsid w:val="004C184B"/>
    <w:rsid w:val="006D3F4B"/>
    <w:rsid w:val="008E6196"/>
    <w:rsid w:val="00FB7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49" w:right="136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49" w:right="135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FB775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7758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49" w:right="136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49" w:right="135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FB775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775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570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Ранис</cp:lastModifiedBy>
  <cp:revision>2</cp:revision>
  <dcterms:created xsi:type="dcterms:W3CDTF">2026-02-10T21:18:00Z</dcterms:created>
  <dcterms:modified xsi:type="dcterms:W3CDTF">2026-02-10T21:18:00Z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2026-02-10T00:00:00Z</vt:filetime>
  </property>
  <property fmtid="{D5CDD505-2E9C-101B-9397-08002B2CF9AE}" pid="5" name="Producer">
    <vt:lpwstr>Microsoft® Word 2010</vt:lpwstr>
  </property>
</Properties>
</file>