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772" w:tblpY="-121"/>
        <w:tblW w:w="11018" w:type="dxa"/>
        <w:tblLook w:val="01E0" w:firstRow="1" w:lastRow="1" w:firstColumn="1" w:lastColumn="1" w:noHBand="0" w:noVBand="0"/>
      </w:tblPr>
      <w:tblGrid>
        <w:gridCol w:w="4608"/>
        <w:gridCol w:w="1910"/>
        <w:gridCol w:w="4500"/>
      </w:tblGrid>
      <w:tr w:rsidR="008C771E" w:rsidRPr="00BF2257" w:rsidTr="00664632">
        <w:trPr>
          <w:trHeight w:val="1843"/>
        </w:trPr>
        <w:tc>
          <w:tcPr>
            <w:tcW w:w="4608" w:type="dxa"/>
          </w:tcPr>
          <w:p w:rsidR="008C771E" w:rsidRPr="009D2210" w:rsidRDefault="008C771E" w:rsidP="00664632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D22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 ШӘҺӘРЕ</w:t>
            </w:r>
          </w:p>
          <w:p w:rsidR="008C771E" w:rsidRPr="009D2210" w:rsidRDefault="008C771E" w:rsidP="00664632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БАШКАРМА КОМИТЕТЫ</w:t>
            </w:r>
          </w:p>
          <w:p w:rsidR="008C771E" w:rsidRPr="009D2210" w:rsidRDefault="008C771E" w:rsidP="00664632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22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15нче татар гимназиясе</w:t>
            </w:r>
          </w:p>
          <w:p w:rsidR="008C771E" w:rsidRPr="009D2210" w:rsidRDefault="008C771E" w:rsidP="00664632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D22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КИРОВ РАЙОНЫ</w:t>
            </w:r>
          </w:p>
        </w:tc>
        <w:tc>
          <w:tcPr>
            <w:tcW w:w="1910" w:type="dxa"/>
          </w:tcPr>
          <w:p w:rsidR="008C771E" w:rsidRPr="009D2210" w:rsidRDefault="008C771E" w:rsidP="00664632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C06EE9" wp14:editId="3C6BA9C7">
                  <wp:extent cx="556895" cy="628015"/>
                  <wp:effectExtent l="19050" t="0" r="0" b="0"/>
                  <wp:docPr id="527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8C771E" w:rsidRPr="009D2210" w:rsidRDefault="008C771E" w:rsidP="00664632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ИСПОЛНИТЕЛЬНЫЙ КОМИТЕТ ГОРОДА КАЗАНИ</w:t>
            </w:r>
          </w:p>
          <w:p w:rsidR="008C771E" w:rsidRPr="009D2210" w:rsidRDefault="008C771E" w:rsidP="00664632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22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Татарская гимназия №15</w:t>
            </w:r>
          </w:p>
          <w:p w:rsidR="008C771E" w:rsidRPr="009D2210" w:rsidRDefault="008C771E" w:rsidP="00664632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D2210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</w:t>
            </w:r>
          </w:p>
        </w:tc>
      </w:tr>
      <w:tr w:rsidR="008C771E" w:rsidRPr="00BF2257" w:rsidTr="00664632">
        <w:tc>
          <w:tcPr>
            <w:tcW w:w="4608" w:type="dxa"/>
          </w:tcPr>
          <w:p w:rsidR="008C771E" w:rsidRPr="009D2210" w:rsidRDefault="008C771E" w:rsidP="00664632">
            <w:pPr>
              <w:tabs>
                <w:tab w:val="left" w:pos="1545"/>
              </w:tabs>
              <w:spacing w:after="0" w:line="240" w:lineRule="auto"/>
              <w:ind w:firstLine="6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D22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ПРИКАЗ</w:t>
            </w:r>
          </w:p>
          <w:p w:rsidR="008C771E" w:rsidRPr="009D2210" w:rsidRDefault="008C771E" w:rsidP="00664632">
            <w:pPr>
              <w:tabs>
                <w:tab w:val="left" w:pos="1545"/>
              </w:tabs>
              <w:spacing w:after="0" w:line="240" w:lineRule="auto"/>
              <w:ind w:firstLine="60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D22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“29”  августа        2022</w:t>
            </w:r>
          </w:p>
        </w:tc>
        <w:tc>
          <w:tcPr>
            <w:tcW w:w="1910" w:type="dxa"/>
          </w:tcPr>
          <w:p w:rsidR="008C771E" w:rsidRPr="009D2210" w:rsidRDefault="008C771E" w:rsidP="00664632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00" w:type="dxa"/>
          </w:tcPr>
          <w:p w:rsidR="008C771E" w:rsidRPr="009D2210" w:rsidRDefault="008C771E" w:rsidP="00664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D22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БОЕРЫК</w:t>
            </w:r>
          </w:p>
          <w:p w:rsidR="008C771E" w:rsidRDefault="008C771E" w:rsidP="00664632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D22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№148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/2</w:t>
            </w:r>
          </w:p>
          <w:p w:rsidR="008C771E" w:rsidRDefault="008C771E" w:rsidP="00664632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C771E" w:rsidRDefault="008C771E" w:rsidP="00664632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C771E" w:rsidRPr="009D2210" w:rsidRDefault="008C771E" w:rsidP="00664632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C771E" w:rsidRPr="009D2210" w:rsidRDefault="008C771E" w:rsidP="00664632">
            <w:pPr>
              <w:tabs>
                <w:tab w:val="left" w:pos="154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8C771E" w:rsidRPr="001D64F6" w:rsidRDefault="008C771E" w:rsidP="002C3CDA">
      <w:pPr>
        <w:pStyle w:val="a4"/>
        <w:spacing w:line="244" w:lineRule="auto"/>
        <w:ind w:right="4049"/>
        <w:jc w:val="both"/>
        <w:rPr>
          <w:b/>
        </w:rPr>
      </w:pPr>
      <w:bookmarkStart w:id="0" w:name="_GoBack"/>
      <w:bookmarkEnd w:id="0"/>
      <w:r w:rsidRPr="001D64F6">
        <w:rPr>
          <w:b/>
          <w:color w:val="111111"/>
          <w:w w:val="105"/>
        </w:rPr>
        <w:t xml:space="preserve">Об </w:t>
      </w:r>
      <w:r w:rsidRPr="001D64F6">
        <w:rPr>
          <w:b/>
          <w:color w:val="0F0F0F"/>
          <w:w w:val="105"/>
        </w:rPr>
        <w:t xml:space="preserve">утверждении </w:t>
      </w:r>
      <w:r w:rsidRPr="001D64F6">
        <w:rPr>
          <w:b/>
          <w:w w:val="105"/>
        </w:rPr>
        <w:t xml:space="preserve">Положения </w:t>
      </w:r>
      <w:r w:rsidRPr="001D64F6">
        <w:rPr>
          <w:b/>
          <w:color w:val="1C1C1C"/>
          <w:w w:val="105"/>
        </w:rPr>
        <w:t xml:space="preserve">и </w:t>
      </w:r>
      <w:r w:rsidRPr="001D64F6">
        <w:rPr>
          <w:b/>
          <w:color w:val="161616"/>
          <w:w w:val="105"/>
        </w:rPr>
        <w:t xml:space="preserve">Плана </w:t>
      </w:r>
      <w:r w:rsidRPr="001D64F6">
        <w:rPr>
          <w:b/>
          <w:color w:val="0C0C0C"/>
          <w:w w:val="105"/>
        </w:rPr>
        <w:t>работы</w:t>
      </w:r>
      <w:r w:rsidRPr="001D64F6">
        <w:rPr>
          <w:b/>
          <w:color w:val="0C0C0C"/>
          <w:spacing w:val="1"/>
          <w:w w:val="105"/>
        </w:rPr>
        <w:t xml:space="preserve"> </w:t>
      </w:r>
      <w:r w:rsidRPr="001D64F6">
        <w:rPr>
          <w:b/>
          <w:w w:val="105"/>
        </w:rPr>
        <w:t>по</w:t>
      </w:r>
      <w:r w:rsidRPr="001D64F6">
        <w:rPr>
          <w:b/>
          <w:spacing w:val="-1"/>
          <w:w w:val="105"/>
        </w:rPr>
        <w:t xml:space="preserve"> </w:t>
      </w:r>
      <w:r w:rsidRPr="001D64F6">
        <w:rPr>
          <w:b/>
          <w:color w:val="232323"/>
          <w:w w:val="105"/>
        </w:rPr>
        <w:t>организации</w:t>
      </w:r>
      <w:r w:rsidRPr="001D64F6">
        <w:rPr>
          <w:b/>
          <w:color w:val="232323"/>
          <w:spacing w:val="36"/>
          <w:w w:val="105"/>
        </w:rPr>
        <w:t xml:space="preserve"> </w:t>
      </w:r>
      <w:r w:rsidRPr="001D64F6">
        <w:rPr>
          <w:b/>
          <w:color w:val="0F0F0F"/>
          <w:w w:val="105"/>
        </w:rPr>
        <w:t>родительского</w:t>
      </w:r>
      <w:r>
        <w:rPr>
          <w:b/>
        </w:rPr>
        <w:t xml:space="preserve"> </w:t>
      </w:r>
      <w:r w:rsidRPr="001D64F6">
        <w:rPr>
          <w:b/>
          <w:w w:val="105"/>
        </w:rPr>
        <w:t>контроля</w:t>
      </w:r>
      <w:r w:rsidRPr="001D64F6">
        <w:rPr>
          <w:b/>
          <w:spacing w:val="25"/>
          <w:w w:val="105"/>
        </w:rPr>
        <w:t xml:space="preserve"> </w:t>
      </w:r>
      <w:r w:rsidRPr="001D64F6">
        <w:rPr>
          <w:b/>
          <w:color w:val="212121"/>
          <w:w w:val="105"/>
        </w:rPr>
        <w:t>за</w:t>
      </w:r>
      <w:r w:rsidRPr="001D64F6">
        <w:rPr>
          <w:b/>
          <w:color w:val="212121"/>
          <w:spacing w:val="12"/>
          <w:w w:val="105"/>
        </w:rPr>
        <w:t xml:space="preserve"> </w:t>
      </w:r>
      <w:r w:rsidRPr="001D64F6">
        <w:rPr>
          <w:b/>
          <w:color w:val="131313"/>
          <w:w w:val="105"/>
        </w:rPr>
        <w:t>питанием</w:t>
      </w:r>
      <w:r w:rsidRPr="001D64F6">
        <w:rPr>
          <w:b/>
          <w:color w:val="131313"/>
          <w:spacing w:val="23"/>
          <w:w w:val="105"/>
        </w:rPr>
        <w:t xml:space="preserve"> </w:t>
      </w:r>
      <w:r w:rsidRPr="001D64F6">
        <w:rPr>
          <w:b/>
          <w:color w:val="111111"/>
          <w:w w:val="105"/>
        </w:rPr>
        <w:t>обучающихся</w:t>
      </w:r>
    </w:p>
    <w:p w:rsidR="008C771E" w:rsidRPr="001D64F6" w:rsidRDefault="008C771E" w:rsidP="008C771E">
      <w:pPr>
        <w:pStyle w:val="a4"/>
        <w:spacing w:line="299" w:lineRule="exact"/>
        <w:ind w:left="1834"/>
        <w:jc w:val="both"/>
        <w:rPr>
          <w:rFonts w:ascii="Times New Roman" w:hAnsi="Times New Roman" w:cs="Times New Roman"/>
          <w:sz w:val="24"/>
          <w:szCs w:val="24"/>
        </w:rPr>
      </w:pPr>
      <w:r w:rsidRPr="001D64F6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Pr="001D64F6">
        <w:rPr>
          <w:rFonts w:ascii="Times New Roman" w:hAnsi="Times New Roman" w:cs="Times New Roman"/>
          <w:color w:val="333333"/>
          <w:spacing w:val="126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242424"/>
          <w:sz w:val="24"/>
          <w:szCs w:val="24"/>
        </w:rPr>
        <w:t>целях</w:t>
      </w:r>
      <w:r w:rsidRPr="001D64F6">
        <w:rPr>
          <w:rFonts w:ascii="Times New Roman" w:hAnsi="Times New Roman" w:cs="Times New Roman"/>
          <w:color w:val="242424"/>
          <w:spacing w:val="79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81818"/>
          <w:sz w:val="24"/>
          <w:szCs w:val="24"/>
        </w:rPr>
        <w:t xml:space="preserve">улучшения  </w:t>
      </w:r>
      <w:r w:rsidRPr="001D64F6">
        <w:rPr>
          <w:rFonts w:ascii="Times New Roman" w:hAnsi="Times New Roman" w:cs="Times New Roman"/>
          <w:color w:val="181818"/>
          <w:spacing w:val="25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 xml:space="preserve">организации  </w:t>
      </w:r>
      <w:r w:rsidRPr="001D64F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 xml:space="preserve">питания  </w:t>
      </w:r>
      <w:r w:rsidRPr="001D64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515"/>
          <w:sz w:val="24"/>
          <w:szCs w:val="24"/>
        </w:rPr>
        <w:t>обучающ</w:t>
      </w:r>
      <w:r w:rsidRPr="001D64F6">
        <w:rPr>
          <w:rFonts w:ascii="Times New Roman" w:hAnsi="Times New Roman" w:cs="Times New Roman"/>
          <w:color w:val="151515"/>
          <w:sz w:val="24"/>
          <w:szCs w:val="24"/>
        </w:rPr>
        <w:t xml:space="preserve">ихся  </w:t>
      </w:r>
      <w:r w:rsidRPr="001D64F6">
        <w:rPr>
          <w:rFonts w:ascii="Times New Roman" w:hAnsi="Times New Roman" w:cs="Times New Roman"/>
          <w:color w:val="151515"/>
          <w:spacing w:val="23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81818"/>
          <w:sz w:val="24"/>
          <w:szCs w:val="24"/>
        </w:rPr>
        <w:t>в</w:t>
      </w:r>
      <w:r w:rsidRPr="001D64F6">
        <w:rPr>
          <w:rFonts w:ascii="Times New Roman" w:hAnsi="Times New Roman" w:cs="Times New Roman"/>
          <w:color w:val="181818"/>
          <w:spacing w:val="127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61616"/>
          <w:sz w:val="24"/>
          <w:szCs w:val="24"/>
        </w:rPr>
        <w:t>МБОУ</w:t>
      </w:r>
    </w:p>
    <w:p w:rsidR="008C771E" w:rsidRPr="001D64F6" w:rsidRDefault="008C771E" w:rsidP="008C771E">
      <w:pPr>
        <w:spacing w:before="46" w:line="280" w:lineRule="auto"/>
        <w:ind w:left="1183" w:right="509" w:firstLine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«Татарская гимназия 15</w:t>
      </w:r>
      <w:r w:rsidRPr="001D64F6">
        <w:rPr>
          <w:rFonts w:ascii="Times New Roman" w:hAnsi="Times New Roman" w:cs="Times New Roman"/>
          <w:color w:val="161616"/>
          <w:sz w:val="24"/>
          <w:szCs w:val="24"/>
        </w:rPr>
        <w:t xml:space="preserve">», </w:t>
      </w:r>
      <w:r w:rsidRPr="001D64F6">
        <w:rPr>
          <w:rFonts w:ascii="Times New Roman" w:hAnsi="Times New Roman" w:cs="Times New Roman"/>
          <w:color w:val="181818"/>
          <w:sz w:val="24"/>
          <w:szCs w:val="24"/>
        </w:rPr>
        <w:t>содействию</w:t>
      </w:r>
      <w:r w:rsidRPr="001D64F6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родительского</w:t>
      </w:r>
      <w:r w:rsidRPr="001D64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0C0C0C"/>
          <w:sz w:val="24"/>
          <w:szCs w:val="24"/>
        </w:rPr>
        <w:t>контроля</w:t>
      </w:r>
      <w:r w:rsidRPr="001D64F6">
        <w:rPr>
          <w:rFonts w:ascii="Times New Roman" w:hAnsi="Times New Roman" w:cs="Times New Roman"/>
          <w:color w:val="0C0C0C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за организацией</w:t>
      </w:r>
      <w:r w:rsidRPr="001D64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питания</w:t>
      </w:r>
      <w:r w:rsidRPr="001D64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51515"/>
          <w:sz w:val="24"/>
          <w:szCs w:val="24"/>
        </w:rPr>
        <w:t>обучающихся,</w:t>
      </w:r>
      <w:r w:rsidRPr="001D64F6">
        <w:rPr>
          <w:rFonts w:ascii="Times New Roman" w:hAnsi="Times New Roman" w:cs="Times New Roman"/>
          <w:color w:val="151515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31313"/>
          <w:sz w:val="24"/>
          <w:szCs w:val="24"/>
        </w:rPr>
        <w:t>формирования</w:t>
      </w:r>
      <w:r w:rsidRPr="001D64F6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0E0E0E"/>
          <w:sz w:val="24"/>
          <w:szCs w:val="24"/>
        </w:rPr>
        <w:t>предложений</w:t>
      </w:r>
      <w:r w:rsidRPr="001D64F6">
        <w:rPr>
          <w:rFonts w:ascii="Times New Roman" w:hAnsi="Times New Roman" w:cs="Times New Roman"/>
          <w:color w:val="0E0E0E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232323"/>
          <w:sz w:val="24"/>
          <w:szCs w:val="24"/>
        </w:rPr>
        <w:t>для</w:t>
      </w:r>
      <w:r w:rsidRPr="001D64F6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11111"/>
          <w:sz w:val="24"/>
          <w:szCs w:val="24"/>
        </w:rPr>
        <w:t>принятия</w:t>
      </w:r>
      <w:r w:rsidRPr="001D64F6">
        <w:rPr>
          <w:rFonts w:ascii="Times New Roman" w:hAnsi="Times New Roman" w:cs="Times New Roman"/>
          <w:color w:val="111111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</w:rPr>
        <w:t>решени</w:t>
      </w:r>
      <w:r w:rsidRPr="001D64F6">
        <w:rPr>
          <w:rFonts w:ascii="Times New Roman" w:hAnsi="Times New Roman" w:cs="Times New Roman"/>
          <w:color w:val="1A1A1A"/>
          <w:sz w:val="24"/>
          <w:szCs w:val="24"/>
        </w:rPr>
        <w:t>й</w:t>
      </w:r>
      <w:r w:rsidRPr="001D64F6">
        <w:rPr>
          <w:rFonts w:ascii="Times New Roman" w:hAnsi="Times New Roman" w:cs="Times New Roman"/>
          <w:color w:val="1A1A1A"/>
          <w:spacing w:val="63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по</w:t>
      </w:r>
      <w:r w:rsidRPr="001D64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F1F1F"/>
          <w:sz w:val="24"/>
          <w:szCs w:val="24"/>
        </w:rPr>
        <w:t>улучшению</w:t>
      </w:r>
      <w:r w:rsidRPr="001D64F6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F1F1F"/>
          <w:sz w:val="24"/>
          <w:szCs w:val="24"/>
        </w:rPr>
        <w:t>питания</w:t>
      </w:r>
      <w:r w:rsidRPr="001D64F6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212121"/>
          <w:sz w:val="24"/>
          <w:szCs w:val="24"/>
        </w:rPr>
        <w:t xml:space="preserve">в </w:t>
      </w:r>
      <w:r w:rsidRPr="001D64F6">
        <w:rPr>
          <w:rFonts w:ascii="Times New Roman" w:hAnsi="Times New Roman" w:cs="Times New Roman"/>
          <w:color w:val="151515"/>
          <w:sz w:val="24"/>
          <w:szCs w:val="24"/>
        </w:rPr>
        <w:t>МБОУ</w:t>
      </w:r>
      <w:r>
        <w:rPr>
          <w:rFonts w:ascii="Times New Roman" w:hAnsi="Times New Roman" w:cs="Times New Roman"/>
          <w:color w:val="1515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</w:rPr>
        <w:t>«Татарская гимназия 15</w:t>
      </w:r>
      <w:r w:rsidRPr="001D64F6">
        <w:rPr>
          <w:rFonts w:ascii="Times New Roman" w:hAnsi="Times New Roman" w:cs="Times New Roman"/>
          <w:color w:val="151515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0A0A0A"/>
          <w:sz w:val="24"/>
          <w:szCs w:val="24"/>
        </w:rPr>
        <w:t>»,</w:t>
      </w:r>
      <w:r w:rsidRPr="001D64F6">
        <w:rPr>
          <w:rFonts w:ascii="Times New Roman" w:hAnsi="Times New Roman" w:cs="Times New Roman"/>
          <w:color w:val="0A0A0A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1D64F6">
        <w:rPr>
          <w:rFonts w:ascii="Times New Roman" w:hAnsi="Times New Roman" w:cs="Times New Roman"/>
          <w:color w:val="111111"/>
          <w:sz w:val="24"/>
          <w:szCs w:val="24"/>
        </w:rPr>
        <w:t>Федеральным</w:t>
      </w:r>
      <w:r w:rsidRPr="001D64F6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31313"/>
          <w:sz w:val="24"/>
          <w:szCs w:val="24"/>
        </w:rPr>
        <w:t xml:space="preserve">законом </w:t>
      </w:r>
      <w:r w:rsidRPr="001D64F6">
        <w:rPr>
          <w:rFonts w:ascii="Times New Roman" w:hAnsi="Times New Roman" w:cs="Times New Roman"/>
          <w:color w:val="0E0E0E"/>
          <w:sz w:val="24"/>
          <w:szCs w:val="24"/>
        </w:rPr>
        <w:t xml:space="preserve">от </w:t>
      </w:r>
      <w:r w:rsidRPr="001D64F6">
        <w:rPr>
          <w:rFonts w:ascii="Times New Roman" w:hAnsi="Times New Roman" w:cs="Times New Roman"/>
          <w:color w:val="212121"/>
          <w:sz w:val="24"/>
          <w:szCs w:val="24"/>
        </w:rPr>
        <w:t>29.</w:t>
      </w:r>
      <w:r w:rsidRPr="001D64F6">
        <w:rPr>
          <w:rFonts w:ascii="Times New Roman" w:hAnsi="Times New Roman" w:cs="Times New Roman"/>
          <w:color w:val="0F0F0F"/>
          <w:sz w:val="24"/>
          <w:szCs w:val="24"/>
        </w:rPr>
        <w:t xml:space="preserve">12.2012 </w:t>
      </w:r>
      <w:r w:rsidRPr="001D64F6">
        <w:rPr>
          <w:rFonts w:ascii="Times New Roman" w:hAnsi="Times New Roman" w:cs="Times New Roman"/>
          <w:i/>
          <w:color w:val="343434"/>
          <w:sz w:val="24"/>
          <w:szCs w:val="24"/>
        </w:rPr>
        <w:t>№</w:t>
      </w:r>
      <w:r w:rsidRPr="001D64F6">
        <w:rPr>
          <w:rFonts w:ascii="Times New Roman" w:hAnsi="Times New Roman" w:cs="Times New Roman"/>
          <w:i/>
          <w:color w:val="343434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 xml:space="preserve">273-ФЗ </w:t>
      </w:r>
      <w:r w:rsidRPr="001D64F6">
        <w:rPr>
          <w:rFonts w:ascii="Times New Roman" w:hAnsi="Times New Roman" w:cs="Times New Roman"/>
          <w:color w:val="1A1A1A"/>
          <w:sz w:val="24"/>
          <w:szCs w:val="24"/>
        </w:rPr>
        <w:t xml:space="preserve">«Об </w:t>
      </w:r>
      <w:r w:rsidRPr="001D64F6">
        <w:rPr>
          <w:rFonts w:ascii="Times New Roman" w:hAnsi="Times New Roman" w:cs="Times New Roman"/>
          <w:sz w:val="24"/>
          <w:szCs w:val="24"/>
        </w:rPr>
        <w:t xml:space="preserve">образовании </w:t>
      </w:r>
      <w:r w:rsidRPr="001D64F6">
        <w:rPr>
          <w:rFonts w:ascii="Times New Roman" w:hAnsi="Times New Roman" w:cs="Times New Roman"/>
          <w:color w:val="232323"/>
          <w:sz w:val="24"/>
          <w:szCs w:val="24"/>
        </w:rPr>
        <w:t xml:space="preserve">в </w:t>
      </w:r>
      <w:r w:rsidRPr="001D64F6">
        <w:rPr>
          <w:rFonts w:ascii="Times New Roman" w:hAnsi="Times New Roman" w:cs="Times New Roman"/>
          <w:color w:val="131313"/>
          <w:sz w:val="24"/>
          <w:szCs w:val="24"/>
        </w:rPr>
        <w:t xml:space="preserve">Российской </w:t>
      </w:r>
      <w:r w:rsidRPr="001D64F6">
        <w:rPr>
          <w:rFonts w:ascii="Times New Roman" w:hAnsi="Times New Roman" w:cs="Times New Roman"/>
          <w:sz w:val="24"/>
          <w:szCs w:val="24"/>
        </w:rPr>
        <w:t>Федерации»,</w:t>
      </w:r>
      <w:r w:rsidRPr="001D64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11111"/>
          <w:sz w:val="24"/>
          <w:szCs w:val="24"/>
        </w:rPr>
        <w:t xml:space="preserve">Методическими </w:t>
      </w:r>
      <w:r w:rsidRPr="001D64F6">
        <w:rPr>
          <w:rFonts w:ascii="Times New Roman" w:hAnsi="Times New Roman" w:cs="Times New Roman"/>
          <w:color w:val="0C0C0C"/>
          <w:sz w:val="24"/>
          <w:szCs w:val="24"/>
        </w:rPr>
        <w:t>рекомендациями</w:t>
      </w:r>
      <w:r w:rsidRPr="001D64F6">
        <w:rPr>
          <w:rFonts w:ascii="Times New Roman" w:hAnsi="Times New Roman" w:cs="Times New Roman"/>
          <w:color w:val="0C0C0C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 xml:space="preserve">МР 2.4.0180-20 «Родительский контроль </w:t>
      </w:r>
      <w:r w:rsidRPr="001D64F6">
        <w:rPr>
          <w:rFonts w:ascii="Times New Roman" w:hAnsi="Times New Roman" w:cs="Times New Roman"/>
          <w:color w:val="111111"/>
          <w:sz w:val="24"/>
          <w:szCs w:val="24"/>
        </w:rPr>
        <w:t>за</w:t>
      </w:r>
      <w:r w:rsidRPr="001D64F6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31313"/>
          <w:sz w:val="24"/>
          <w:szCs w:val="24"/>
        </w:rPr>
        <w:t>организацией</w:t>
      </w:r>
      <w:r w:rsidRPr="001D64F6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11111"/>
          <w:sz w:val="24"/>
          <w:szCs w:val="24"/>
        </w:rPr>
        <w:t>питания</w:t>
      </w:r>
      <w:r w:rsidRPr="001D64F6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81818"/>
          <w:sz w:val="24"/>
          <w:szCs w:val="24"/>
        </w:rPr>
        <w:t>детей</w:t>
      </w:r>
      <w:r w:rsidRPr="001D64F6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282828"/>
          <w:sz w:val="24"/>
          <w:szCs w:val="24"/>
        </w:rPr>
        <w:t>в</w:t>
      </w:r>
      <w:r w:rsidRPr="001D64F6">
        <w:rPr>
          <w:rFonts w:ascii="Times New Roman" w:hAnsi="Times New Roman" w:cs="Times New Roman"/>
          <w:color w:val="282828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1D64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0C0C0C"/>
          <w:sz w:val="24"/>
          <w:szCs w:val="24"/>
        </w:rPr>
        <w:t>организациях»</w:t>
      </w:r>
      <w:r w:rsidRPr="001D64F6">
        <w:rPr>
          <w:rFonts w:ascii="Times New Roman" w:hAnsi="Times New Roman" w:cs="Times New Roman"/>
          <w:color w:val="0C0C0C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11111"/>
          <w:sz w:val="24"/>
          <w:szCs w:val="24"/>
        </w:rPr>
        <w:t>утвержденными</w:t>
      </w:r>
      <w:r w:rsidRPr="001D64F6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Федеральной</w:t>
      </w:r>
      <w:r w:rsidRPr="001D64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0F0F0F"/>
          <w:sz w:val="24"/>
          <w:szCs w:val="24"/>
        </w:rPr>
        <w:t>службой</w:t>
      </w:r>
      <w:r w:rsidRPr="001D64F6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81818"/>
          <w:sz w:val="24"/>
          <w:szCs w:val="24"/>
        </w:rPr>
        <w:t>по</w:t>
      </w:r>
      <w:r w:rsidRPr="001D64F6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232323"/>
          <w:sz w:val="24"/>
          <w:szCs w:val="24"/>
        </w:rPr>
        <w:t>надзору</w:t>
      </w:r>
      <w:r w:rsidRPr="001D64F6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2A2A2A"/>
          <w:sz w:val="24"/>
          <w:szCs w:val="24"/>
        </w:rPr>
        <w:t>в</w:t>
      </w:r>
      <w:r w:rsidRPr="001D64F6">
        <w:rPr>
          <w:rFonts w:ascii="Times New Roman" w:hAnsi="Times New Roman" w:cs="Times New Roman"/>
          <w:color w:val="2A2A2A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F1F1F"/>
          <w:sz w:val="24"/>
          <w:szCs w:val="24"/>
        </w:rPr>
        <w:t>сфере</w:t>
      </w:r>
      <w:r w:rsidRPr="001D64F6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защиты</w:t>
      </w:r>
      <w:r w:rsidRPr="001D64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0F0F0F"/>
          <w:sz w:val="24"/>
          <w:szCs w:val="24"/>
        </w:rPr>
        <w:t>прав</w:t>
      </w:r>
      <w:r w:rsidRPr="001D64F6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81818"/>
          <w:sz w:val="24"/>
          <w:szCs w:val="24"/>
        </w:rPr>
        <w:t>потребителей</w:t>
      </w:r>
      <w:r w:rsidRPr="001D64F6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1D64F6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0F0F0F"/>
          <w:sz w:val="24"/>
          <w:szCs w:val="24"/>
        </w:rPr>
        <w:t>благополучия</w:t>
      </w:r>
      <w:r w:rsidRPr="001D64F6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человека</w:t>
      </w:r>
      <w:r w:rsidRPr="001D64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от</w:t>
      </w:r>
      <w:r w:rsidRPr="001D64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18.05.2022г.</w:t>
      </w:r>
    </w:p>
    <w:p w:rsidR="008C771E" w:rsidRPr="001D64F6" w:rsidRDefault="008C771E" w:rsidP="008C771E">
      <w:pPr>
        <w:pStyle w:val="a4"/>
        <w:spacing w:before="179"/>
        <w:ind w:left="1184"/>
        <w:rPr>
          <w:rFonts w:ascii="Times New Roman" w:hAnsi="Times New Roman" w:cs="Times New Roman"/>
          <w:sz w:val="24"/>
          <w:szCs w:val="24"/>
        </w:rPr>
      </w:pPr>
      <w:r w:rsidRPr="001D64F6">
        <w:rPr>
          <w:rFonts w:ascii="Times New Roman" w:hAnsi="Times New Roman" w:cs="Times New Roman"/>
          <w:color w:val="161616"/>
          <w:w w:val="105"/>
          <w:sz w:val="24"/>
          <w:szCs w:val="24"/>
        </w:rPr>
        <w:t>ПРИКАЗЫВАЮ:</w:t>
      </w:r>
    </w:p>
    <w:p w:rsidR="008C771E" w:rsidRPr="00AC4B45" w:rsidRDefault="008C771E" w:rsidP="008C771E">
      <w:pPr>
        <w:pStyle w:val="a7"/>
        <w:widowControl w:val="0"/>
        <w:numPr>
          <w:ilvl w:val="0"/>
          <w:numId w:val="1"/>
        </w:numPr>
        <w:tabs>
          <w:tab w:val="left" w:pos="1383"/>
        </w:tabs>
        <w:autoSpaceDE w:val="0"/>
        <w:autoSpaceDN w:val="0"/>
        <w:spacing w:before="233" w:line="266" w:lineRule="auto"/>
        <w:ind w:right="942" w:firstLine="4"/>
        <w:rPr>
          <w:b w:val="0"/>
          <w:color w:val="0F0F0F"/>
          <w:sz w:val="24"/>
          <w:szCs w:val="24"/>
        </w:rPr>
      </w:pPr>
      <w:r w:rsidRPr="00AC4B45">
        <w:rPr>
          <w:b w:val="0"/>
          <w:color w:val="0F0F0F"/>
          <w:w w:val="95"/>
          <w:sz w:val="24"/>
          <w:szCs w:val="24"/>
        </w:rPr>
        <w:t>Утвердить</w:t>
      </w:r>
      <w:r w:rsidRPr="00AC4B45">
        <w:rPr>
          <w:b w:val="0"/>
          <w:color w:val="0F0F0F"/>
          <w:spacing w:val="1"/>
          <w:w w:val="95"/>
          <w:sz w:val="24"/>
          <w:szCs w:val="24"/>
        </w:rPr>
        <w:t xml:space="preserve"> </w:t>
      </w:r>
      <w:r w:rsidRPr="00AC4B45">
        <w:rPr>
          <w:b w:val="0"/>
          <w:color w:val="151515"/>
          <w:w w:val="95"/>
          <w:sz w:val="24"/>
          <w:szCs w:val="24"/>
        </w:rPr>
        <w:t xml:space="preserve">Положение </w:t>
      </w:r>
      <w:r w:rsidRPr="00AC4B45">
        <w:rPr>
          <w:b w:val="0"/>
          <w:color w:val="0E0E0E"/>
          <w:w w:val="95"/>
          <w:sz w:val="24"/>
          <w:szCs w:val="24"/>
        </w:rPr>
        <w:t xml:space="preserve">о </w:t>
      </w:r>
      <w:r w:rsidRPr="00AC4B45">
        <w:rPr>
          <w:b w:val="0"/>
          <w:w w:val="95"/>
          <w:sz w:val="24"/>
          <w:szCs w:val="24"/>
        </w:rPr>
        <w:t xml:space="preserve">родительском контроле </w:t>
      </w:r>
      <w:r w:rsidRPr="00AC4B45">
        <w:rPr>
          <w:b w:val="0"/>
          <w:color w:val="111111"/>
          <w:w w:val="95"/>
          <w:sz w:val="24"/>
          <w:szCs w:val="24"/>
        </w:rPr>
        <w:t xml:space="preserve">за </w:t>
      </w:r>
      <w:r w:rsidRPr="00AC4B45">
        <w:rPr>
          <w:b w:val="0"/>
          <w:w w:val="95"/>
          <w:sz w:val="24"/>
          <w:szCs w:val="24"/>
        </w:rPr>
        <w:t>организацией</w:t>
      </w:r>
      <w:r w:rsidRPr="00AC4B45">
        <w:rPr>
          <w:b w:val="0"/>
          <w:spacing w:val="1"/>
          <w:w w:val="95"/>
          <w:sz w:val="24"/>
          <w:szCs w:val="24"/>
        </w:rPr>
        <w:t xml:space="preserve"> </w:t>
      </w:r>
      <w:r w:rsidRPr="00AC4B45">
        <w:rPr>
          <w:b w:val="0"/>
          <w:color w:val="1A1A1A"/>
          <w:w w:val="95"/>
          <w:sz w:val="24"/>
          <w:szCs w:val="24"/>
        </w:rPr>
        <w:t>питания</w:t>
      </w:r>
      <w:r w:rsidRPr="00AC4B45">
        <w:rPr>
          <w:b w:val="0"/>
          <w:color w:val="1A1A1A"/>
          <w:spacing w:val="-62"/>
          <w:w w:val="95"/>
          <w:sz w:val="24"/>
          <w:szCs w:val="24"/>
        </w:rPr>
        <w:t xml:space="preserve"> </w:t>
      </w:r>
      <w:r w:rsidRPr="00AC4B45">
        <w:rPr>
          <w:b w:val="0"/>
          <w:color w:val="0C0C0C"/>
          <w:sz w:val="24"/>
          <w:szCs w:val="24"/>
        </w:rPr>
        <w:t>обучающихся.</w:t>
      </w:r>
      <w:r w:rsidRPr="00AC4B45">
        <w:rPr>
          <w:b w:val="0"/>
          <w:color w:val="0C0C0C"/>
          <w:spacing w:val="26"/>
          <w:sz w:val="24"/>
          <w:szCs w:val="24"/>
        </w:rPr>
        <w:t xml:space="preserve"> </w:t>
      </w:r>
      <w:r w:rsidRPr="00AC4B45">
        <w:rPr>
          <w:b w:val="0"/>
          <w:color w:val="111111"/>
          <w:sz w:val="24"/>
          <w:szCs w:val="24"/>
        </w:rPr>
        <w:t>(Приложение</w:t>
      </w:r>
      <w:r w:rsidRPr="00AC4B45">
        <w:rPr>
          <w:b w:val="0"/>
          <w:color w:val="111111"/>
          <w:spacing w:val="22"/>
          <w:sz w:val="24"/>
          <w:szCs w:val="24"/>
        </w:rPr>
        <w:t xml:space="preserve"> </w:t>
      </w:r>
      <w:r w:rsidRPr="00AC4B45">
        <w:rPr>
          <w:b w:val="0"/>
          <w:sz w:val="24"/>
          <w:szCs w:val="24"/>
        </w:rPr>
        <w:t>1)</w:t>
      </w:r>
    </w:p>
    <w:p w:rsidR="008C771E" w:rsidRPr="00AC4B45" w:rsidRDefault="008C771E" w:rsidP="008C771E">
      <w:pPr>
        <w:pStyle w:val="a3"/>
        <w:widowControl w:val="0"/>
        <w:numPr>
          <w:ilvl w:val="0"/>
          <w:numId w:val="1"/>
        </w:numPr>
        <w:tabs>
          <w:tab w:val="left" w:pos="1457"/>
        </w:tabs>
        <w:autoSpaceDE w:val="0"/>
        <w:autoSpaceDN w:val="0"/>
        <w:spacing w:before="250" w:after="0" w:line="271" w:lineRule="auto"/>
        <w:ind w:left="1190" w:right="1005" w:firstLine="2"/>
        <w:contextualSpacing w:val="0"/>
        <w:rPr>
          <w:rFonts w:ascii="Times New Roman" w:hAnsi="Times New Roman" w:cs="Times New Roman"/>
          <w:color w:val="0F0F0F"/>
          <w:sz w:val="24"/>
          <w:szCs w:val="24"/>
        </w:rPr>
      </w:pPr>
      <w:r w:rsidRPr="00AC4B45">
        <w:rPr>
          <w:rFonts w:ascii="Times New Roman" w:hAnsi="Times New Roman" w:cs="Times New Roman"/>
          <w:color w:val="111111"/>
          <w:sz w:val="24"/>
          <w:szCs w:val="24"/>
        </w:rPr>
        <w:t>Утвердить</w:t>
      </w:r>
      <w:r w:rsidRPr="00AC4B45">
        <w:rPr>
          <w:rFonts w:ascii="Times New Roman" w:hAnsi="Times New Roman" w:cs="Times New Roman"/>
          <w:color w:val="111111"/>
          <w:spacing w:val="9"/>
          <w:sz w:val="24"/>
          <w:szCs w:val="24"/>
        </w:rPr>
        <w:t xml:space="preserve"> </w:t>
      </w:r>
      <w:r w:rsidRPr="00AC4B45">
        <w:rPr>
          <w:rFonts w:ascii="Times New Roman" w:hAnsi="Times New Roman" w:cs="Times New Roman"/>
          <w:color w:val="212121"/>
          <w:sz w:val="24"/>
          <w:szCs w:val="24"/>
        </w:rPr>
        <w:t>План</w:t>
      </w:r>
      <w:r w:rsidRPr="00AC4B45">
        <w:rPr>
          <w:rFonts w:ascii="Times New Roman" w:hAnsi="Times New Roman" w:cs="Times New Roman"/>
          <w:color w:val="212121"/>
          <w:spacing w:val="54"/>
          <w:sz w:val="24"/>
          <w:szCs w:val="24"/>
        </w:rPr>
        <w:t xml:space="preserve"> </w:t>
      </w:r>
      <w:r w:rsidRPr="00AC4B45">
        <w:rPr>
          <w:rFonts w:ascii="Times New Roman" w:hAnsi="Times New Roman" w:cs="Times New Roman"/>
          <w:color w:val="0C0C0C"/>
          <w:sz w:val="24"/>
          <w:szCs w:val="24"/>
        </w:rPr>
        <w:t>мероприятий</w:t>
      </w:r>
      <w:r w:rsidRPr="001D64F6">
        <w:rPr>
          <w:rFonts w:ascii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родительского</w:t>
      </w:r>
      <w:r w:rsidRPr="001D64F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контроля</w:t>
      </w:r>
      <w:r w:rsidRPr="001D64F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за</w:t>
      </w:r>
      <w:r w:rsidRPr="001D64F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организацией</w:t>
      </w:r>
      <w:r w:rsidRPr="001D64F6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151515"/>
          <w:sz w:val="24"/>
          <w:szCs w:val="24"/>
        </w:rPr>
        <w:t>питания</w:t>
      </w:r>
      <w:r w:rsidRPr="001D64F6">
        <w:rPr>
          <w:rFonts w:ascii="Times New Roman" w:hAnsi="Times New Roman" w:cs="Times New Roman"/>
          <w:color w:val="151515"/>
          <w:spacing w:val="6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color w:val="212121"/>
          <w:sz w:val="24"/>
          <w:szCs w:val="24"/>
        </w:rPr>
        <w:t>обучающихся</w:t>
      </w:r>
      <w:r w:rsidRPr="001D64F6">
        <w:rPr>
          <w:rFonts w:ascii="Times New Roman" w:hAnsi="Times New Roman" w:cs="Times New Roman"/>
          <w:color w:val="212121"/>
          <w:spacing w:val="25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(Приложение</w:t>
      </w:r>
      <w:r w:rsidRPr="001D64F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D64F6">
        <w:rPr>
          <w:rFonts w:ascii="Times New Roman" w:hAnsi="Times New Roman" w:cs="Times New Roman"/>
          <w:sz w:val="24"/>
          <w:szCs w:val="24"/>
        </w:rPr>
        <w:t>2).</w:t>
      </w:r>
    </w:p>
    <w:p w:rsidR="008C771E" w:rsidRPr="00AC4B45" w:rsidRDefault="008C771E" w:rsidP="008C771E">
      <w:pPr>
        <w:pStyle w:val="a3"/>
        <w:widowControl w:val="0"/>
        <w:numPr>
          <w:ilvl w:val="0"/>
          <w:numId w:val="1"/>
        </w:numPr>
        <w:tabs>
          <w:tab w:val="left" w:pos="1457"/>
        </w:tabs>
        <w:autoSpaceDE w:val="0"/>
        <w:autoSpaceDN w:val="0"/>
        <w:spacing w:before="250" w:after="0" w:line="271" w:lineRule="auto"/>
        <w:ind w:left="1190" w:right="1005" w:firstLine="2"/>
        <w:contextualSpacing w:val="0"/>
        <w:rPr>
          <w:rFonts w:ascii="Times New Roman" w:hAnsi="Times New Roman" w:cs="Times New Roman"/>
          <w:color w:val="0F0F0F"/>
          <w:sz w:val="24"/>
          <w:szCs w:val="24"/>
        </w:rPr>
      </w:pPr>
      <w:r w:rsidRPr="00AC4B45">
        <w:rPr>
          <w:rFonts w:ascii="Times New Roman" w:hAnsi="Times New Roman" w:cs="Times New Roman"/>
          <w:color w:val="181818"/>
          <w:sz w:val="24"/>
          <w:szCs w:val="24"/>
        </w:rPr>
        <w:t>Контроль</w:t>
      </w:r>
      <w:r w:rsidRPr="00AC4B45">
        <w:rPr>
          <w:rFonts w:ascii="Times New Roman" w:hAnsi="Times New Roman" w:cs="Times New Roman"/>
          <w:color w:val="181818"/>
          <w:spacing w:val="25"/>
          <w:sz w:val="24"/>
          <w:szCs w:val="24"/>
        </w:rPr>
        <w:t xml:space="preserve"> </w:t>
      </w:r>
      <w:r w:rsidRPr="00AC4B45">
        <w:rPr>
          <w:rFonts w:ascii="Times New Roman" w:hAnsi="Times New Roman" w:cs="Times New Roman"/>
          <w:color w:val="282828"/>
          <w:sz w:val="24"/>
          <w:szCs w:val="24"/>
        </w:rPr>
        <w:t>за</w:t>
      </w:r>
      <w:r w:rsidRPr="00AC4B45">
        <w:rPr>
          <w:rFonts w:ascii="Times New Roman" w:hAnsi="Times New Roman" w:cs="Times New Roman"/>
          <w:color w:val="282828"/>
          <w:spacing w:val="-3"/>
          <w:sz w:val="24"/>
          <w:szCs w:val="24"/>
        </w:rPr>
        <w:t xml:space="preserve"> </w:t>
      </w:r>
      <w:r w:rsidRPr="00AC4B45">
        <w:rPr>
          <w:rFonts w:ascii="Times New Roman" w:hAnsi="Times New Roman" w:cs="Times New Roman"/>
          <w:color w:val="1D1D1D"/>
          <w:sz w:val="24"/>
          <w:szCs w:val="24"/>
        </w:rPr>
        <w:t>исполнением</w:t>
      </w:r>
      <w:r w:rsidRPr="00AC4B45">
        <w:rPr>
          <w:rFonts w:ascii="Times New Roman" w:hAnsi="Times New Roman" w:cs="Times New Roman"/>
          <w:color w:val="1D1D1D"/>
          <w:spacing w:val="34"/>
          <w:sz w:val="24"/>
          <w:szCs w:val="24"/>
        </w:rPr>
        <w:t xml:space="preserve"> </w:t>
      </w:r>
      <w:r w:rsidRPr="00AC4B45">
        <w:rPr>
          <w:rFonts w:ascii="Times New Roman" w:hAnsi="Times New Roman" w:cs="Times New Roman"/>
          <w:color w:val="0A0A0A"/>
          <w:sz w:val="24"/>
          <w:szCs w:val="24"/>
        </w:rPr>
        <w:t>приказа</w:t>
      </w:r>
      <w:r w:rsidRPr="00AC4B45">
        <w:rPr>
          <w:rFonts w:ascii="Times New Roman" w:hAnsi="Times New Roman" w:cs="Times New Roman"/>
          <w:color w:val="0A0A0A"/>
          <w:spacing w:val="14"/>
          <w:sz w:val="24"/>
          <w:szCs w:val="24"/>
        </w:rPr>
        <w:t xml:space="preserve"> </w:t>
      </w:r>
      <w:r w:rsidRPr="00AC4B45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приказа оставляю за собой</w:t>
      </w:r>
    </w:p>
    <w:p w:rsidR="008C771E" w:rsidRPr="00434F5E" w:rsidRDefault="008C771E" w:rsidP="008C77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71E" w:rsidRPr="00434F5E" w:rsidRDefault="008C771E" w:rsidP="008C77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71E" w:rsidRPr="00434F5E" w:rsidRDefault="008C771E" w:rsidP="008C77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71E" w:rsidRPr="00434F5E" w:rsidRDefault="008C771E" w:rsidP="008C77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5B2F" w:rsidRDefault="002C3CDA">
      <w:r>
        <w:rPr>
          <w:noProof/>
        </w:rPr>
        <w:drawing>
          <wp:inline distT="0" distB="0" distL="0" distR="0">
            <wp:extent cx="4084876" cy="15290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465" cy="157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5B2F" w:rsidSect="002C3CD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CCF"/>
    <w:multiLevelType w:val="hybridMultilevel"/>
    <w:tmpl w:val="1CB4B046"/>
    <w:lvl w:ilvl="0" w:tplc="F1829CE0">
      <w:start w:val="1"/>
      <w:numFmt w:val="decimal"/>
      <w:lvlText w:val="%1."/>
      <w:lvlJc w:val="left"/>
      <w:pPr>
        <w:ind w:left="1186" w:hanging="192"/>
        <w:jc w:val="left"/>
      </w:pPr>
      <w:rPr>
        <w:rFonts w:hint="default"/>
        <w:w w:val="93"/>
        <w:lang w:val="ru-RU" w:eastAsia="en-US" w:bidi="ar-SA"/>
      </w:rPr>
    </w:lvl>
    <w:lvl w:ilvl="1" w:tplc="D940EB82">
      <w:numFmt w:val="bullet"/>
      <w:lvlText w:val="•"/>
      <w:lvlJc w:val="left"/>
      <w:pPr>
        <w:ind w:left="2120" w:hanging="192"/>
      </w:pPr>
      <w:rPr>
        <w:rFonts w:hint="default"/>
        <w:lang w:val="ru-RU" w:eastAsia="en-US" w:bidi="ar-SA"/>
      </w:rPr>
    </w:lvl>
    <w:lvl w:ilvl="2" w:tplc="57607A8E">
      <w:numFmt w:val="bullet"/>
      <w:lvlText w:val="•"/>
      <w:lvlJc w:val="left"/>
      <w:pPr>
        <w:ind w:left="3060" w:hanging="192"/>
      </w:pPr>
      <w:rPr>
        <w:rFonts w:hint="default"/>
        <w:lang w:val="ru-RU" w:eastAsia="en-US" w:bidi="ar-SA"/>
      </w:rPr>
    </w:lvl>
    <w:lvl w:ilvl="3" w:tplc="0EE61424">
      <w:numFmt w:val="bullet"/>
      <w:lvlText w:val="•"/>
      <w:lvlJc w:val="left"/>
      <w:pPr>
        <w:ind w:left="4000" w:hanging="192"/>
      </w:pPr>
      <w:rPr>
        <w:rFonts w:hint="default"/>
        <w:lang w:val="ru-RU" w:eastAsia="en-US" w:bidi="ar-SA"/>
      </w:rPr>
    </w:lvl>
    <w:lvl w:ilvl="4" w:tplc="24289D96">
      <w:numFmt w:val="bullet"/>
      <w:lvlText w:val="•"/>
      <w:lvlJc w:val="left"/>
      <w:pPr>
        <w:ind w:left="4940" w:hanging="192"/>
      </w:pPr>
      <w:rPr>
        <w:rFonts w:hint="default"/>
        <w:lang w:val="ru-RU" w:eastAsia="en-US" w:bidi="ar-SA"/>
      </w:rPr>
    </w:lvl>
    <w:lvl w:ilvl="5" w:tplc="F43430B6">
      <w:numFmt w:val="bullet"/>
      <w:lvlText w:val="•"/>
      <w:lvlJc w:val="left"/>
      <w:pPr>
        <w:ind w:left="5880" w:hanging="192"/>
      </w:pPr>
      <w:rPr>
        <w:rFonts w:hint="default"/>
        <w:lang w:val="ru-RU" w:eastAsia="en-US" w:bidi="ar-SA"/>
      </w:rPr>
    </w:lvl>
    <w:lvl w:ilvl="6" w:tplc="203AACFC">
      <w:numFmt w:val="bullet"/>
      <w:lvlText w:val="•"/>
      <w:lvlJc w:val="left"/>
      <w:pPr>
        <w:ind w:left="6820" w:hanging="192"/>
      </w:pPr>
      <w:rPr>
        <w:rFonts w:hint="default"/>
        <w:lang w:val="ru-RU" w:eastAsia="en-US" w:bidi="ar-SA"/>
      </w:rPr>
    </w:lvl>
    <w:lvl w:ilvl="7" w:tplc="C71273FE">
      <w:numFmt w:val="bullet"/>
      <w:lvlText w:val="•"/>
      <w:lvlJc w:val="left"/>
      <w:pPr>
        <w:ind w:left="7760" w:hanging="192"/>
      </w:pPr>
      <w:rPr>
        <w:rFonts w:hint="default"/>
        <w:lang w:val="ru-RU" w:eastAsia="en-US" w:bidi="ar-SA"/>
      </w:rPr>
    </w:lvl>
    <w:lvl w:ilvl="8" w:tplc="4DF89398">
      <w:numFmt w:val="bullet"/>
      <w:lvlText w:val="•"/>
      <w:lvlJc w:val="left"/>
      <w:pPr>
        <w:ind w:left="8700" w:hanging="1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D7"/>
    <w:rsid w:val="002067D7"/>
    <w:rsid w:val="002C3CDA"/>
    <w:rsid w:val="008C771E"/>
    <w:rsid w:val="009E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BAE9"/>
  <w15:chartTrackingRefBased/>
  <w15:docId w15:val="{A773B355-629D-4349-AB46-9E8553B79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71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C771E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iPriority w:val="99"/>
    <w:unhideWhenUsed/>
    <w:rsid w:val="008C771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C771E"/>
    <w:rPr>
      <w:rFonts w:eastAsiaTheme="minorEastAsia"/>
      <w:lang w:eastAsia="ru-RU"/>
    </w:rPr>
  </w:style>
  <w:style w:type="character" w:customStyle="1" w:styleId="a6">
    <w:name w:val="Заголовок Знак"/>
    <w:aliases w:val="Текст сноски Знак Знак"/>
    <w:basedOn w:val="a0"/>
    <w:link w:val="a7"/>
    <w:uiPriority w:val="1"/>
    <w:locked/>
    <w:rsid w:val="008C771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Title"/>
    <w:aliases w:val="Текст сноски Знак"/>
    <w:basedOn w:val="a"/>
    <w:link w:val="a6"/>
    <w:uiPriority w:val="1"/>
    <w:qFormat/>
    <w:rsid w:val="008C771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1">
    <w:name w:val="Заголовок Знак1"/>
    <w:basedOn w:val="a0"/>
    <w:uiPriority w:val="10"/>
    <w:rsid w:val="008C771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2023-07-17T07:30:00Z</dcterms:created>
  <dcterms:modified xsi:type="dcterms:W3CDTF">2023-07-17T08:05:00Z</dcterms:modified>
</cp:coreProperties>
</file>