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723" w:rsidRPr="00650723" w:rsidRDefault="00650723" w:rsidP="00650723">
      <w:pPr>
        <w:spacing w:before="100" w:beforeAutospacing="1" w:after="100" w:afterAutospacing="1"/>
        <w:outlineLvl w:val="1"/>
        <w:rPr>
          <w:rFonts w:eastAsia="Times New Roman"/>
          <w:b/>
          <w:bCs/>
          <w:sz w:val="36"/>
          <w:szCs w:val="36"/>
          <w:lang w:eastAsia="ru-RU"/>
        </w:rPr>
      </w:pPr>
      <w:r w:rsidRPr="00650723">
        <w:rPr>
          <w:rFonts w:eastAsia="Times New Roman"/>
          <w:b/>
          <w:bCs/>
          <w:sz w:val="36"/>
          <w:szCs w:val="36"/>
          <w:lang w:eastAsia="ru-RU"/>
        </w:rPr>
        <w:t>УСТАВ ПРОФЕССИОНАЛЬНОГО СОЮЗА РАБОТНИКОВ НАРОДНОГО ОБРАЗОВАНИЯ И НАУКИ РОССИЙСКОЙ ФЕДЕРАЦИИ</w:t>
      </w:r>
    </w:p>
    <w:p w:rsidR="00650723" w:rsidRPr="00650723" w:rsidRDefault="00650723" w:rsidP="00650723">
      <w:pPr>
        <w:rPr>
          <w:rFonts w:eastAsia="Times New Roman"/>
          <w:sz w:val="24"/>
          <w:szCs w:val="24"/>
          <w:lang w:eastAsia="ru-RU"/>
        </w:rPr>
      </w:pPr>
      <w:r w:rsidRPr="00650723">
        <w:rPr>
          <w:rFonts w:eastAsia="Times New Roman"/>
          <w:sz w:val="24"/>
          <w:szCs w:val="24"/>
          <w:lang w:eastAsia="ru-RU"/>
        </w:rPr>
        <w:pict>
          <v:rect id="_x0000_i1025" style="width:0;height:1.5pt" o:hralign="center" o:hrstd="t" o:hr="t" fillcolor="gray" stroked="f"/>
        </w:pict>
      </w:r>
    </w:p>
    <w:p w:rsidR="00650723" w:rsidRPr="00650723" w:rsidRDefault="00650723" w:rsidP="00650723">
      <w:pPr>
        <w:spacing w:before="100" w:beforeAutospacing="1" w:after="100" w:afterAutospacing="1"/>
        <w:outlineLvl w:val="1"/>
        <w:rPr>
          <w:rFonts w:eastAsia="Times New Roman"/>
          <w:b/>
          <w:bCs/>
          <w:sz w:val="36"/>
          <w:szCs w:val="36"/>
          <w:lang w:eastAsia="ru-RU"/>
        </w:rPr>
      </w:pPr>
      <w:r w:rsidRPr="00650723">
        <w:rPr>
          <w:rFonts w:eastAsia="Times New Roman"/>
          <w:b/>
          <w:bCs/>
          <w:sz w:val="36"/>
          <w:szCs w:val="36"/>
          <w:lang w:eastAsia="ru-RU"/>
        </w:rPr>
        <w:t> </w:t>
      </w:r>
    </w:p>
    <w:p w:rsidR="00650723" w:rsidRPr="00650723" w:rsidRDefault="00650723" w:rsidP="00650723">
      <w:pPr>
        <w:spacing w:before="100" w:beforeAutospacing="1" w:after="100" w:afterAutospacing="1"/>
        <w:outlineLvl w:val="2"/>
        <w:rPr>
          <w:rFonts w:eastAsia="Times New Roman"/>
          <w:b/>
          <w:bCs/>
          <w:sz w:val="27"/>
          <w:szCs w:val="27"/>
          <w:lang w:eastAsia="ru-RU"/>
        </w:rPr>
      </w:pPr>
      <w:r w:rsidRPr="00650723">
        <w:rPr>
          <w:rFonts w:eastAsia="Times New Roman"/>
          <w:b/>
          <w:bCs/>
          <w:sz w:val="27"/>
          <w:szCs w:val="27"/>
          <w:lang w:eastAsia="ru-RU"/>
        </w:rPr>
        <w:t>ГЛАВА 1. ОБЩИЕ ПОЛОЖЕНИЯ</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w:t>
      </w:r>
    </w:p>
    <w:p w:rsidR="00650723" w:rsidRPr="00650723" w:rsidRDefault="00650723" w:rsidP="00650723">
      <w:pPr>
        <w:spacing w:before="100" w:beforeAutospacing="1" w:after="100" w:afterAutospacing="1"/>
        <w:outlineLvl w:val="3"/>
        <w:rPr>
          <w:rFonts w:eastAsia="Times New Roman"/>
          <w:b/>
          <w:bCs/>
          <w:sz w:val="24"/>
          <w:szCs w:val="24"/>
          <w:lang w:eastAsia="ru-RU"/>
        </w:rPr>
      </w:pPr>
      <w:r w:rsidRPr="00650723">
        <w:rPr>
          <w:rFonts w:eastAsia="Times New Roman"/>
          <w:b/>
          <w:bCs/>
          <w:sz w:val="24"/>
          <w:szCs w:val="24"/>
          <w:lang w:eastAsia="ru-RU"/>
        </w:rPr>
        <w:t>Статья 1. Правовое положение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xml:space="preserve">1. </w:t>
      </w:r>
      <w:proofErr w:type="gramStart"/>
      <w:r w:rsidRPr="00650723">
        <w:rPr>
          <w:rFonts w:eastAsia="Times New Roman"/>
          <w:sz w:val="24"/>
          <w:szCs w:val="24"/>
          <w:lang w:eastAsia="ru-RU"/>
        </w:rPr>
        <w:t>Профессиональный союз работников народного образования и науки Российской Федерации (далее - Профсоюз) – общероссийская, добровольная, общественная, самоуправляемая, некоммерческая организация, объединяющая членов Профсоюза – работников, связанных общими профессиональными, социальными и трудовыми интересами по роду их деятельности в образовательных учреждениях различных типов и видов, органах управления в сфере образования, организациях, предприятиях и учреждениях образования и науки любых организационно-правовых форм и форм собственности, и обучающихся в</w:t>
      </w:r>
      <w:proofErr w:type="gramEnd"/>
      <w:r w:rsidRPr="00650723">
        <w:rPr>
          <w:rFonts w:eastAsia="Times New Roman"/>
          <w:sz w:val="24"/>
          <w:szCs w:val="24"/>
          <w:lang w:eastAsia="ru-RU"/>
        </w:rPr>
        <w:t xml:space="preserve"> образовательных </w:t>
      </w:r>
      <w:proofErr w:type="gramStart"/>
      <w:r w:rsidRPr="00650723">
        <w:rPr>
          <w:rFonts w:eastAsia="Times New Roman"/>
          <w:sz w:val="24"/>
          <w:szCs w:val="24"/>
          <w:lang w:eastAsia="ru-RU"/>
        </w:rPr>
        <w:t>учреждениях</w:t>
      </w:r>
      <w:proofErr w:type="gramEnd"/>
      <w:r w:rsidRPr="00650723">
        <w:rPr>
          <w:rFonts w:eastAsia="Times New Roman"/>
          <w:sz w:val="24"/>
          <w:szCs w:val="24"/>
          <w:lang w:eastAsia="ru-RU"/>
        </w:rPr>
        <w:t xml:space="preserve"> профессионального образования (далее - организации системы образования).</w:t>
      </w:r>
      <w:r w:rsidRPr="00650723">
        <w:rPr>
          <w:rFonts w:eastAsia="Times New Roman"/>
          <w:sz w:val="24"/>
          <w:szCs w:val="24"/>
          <w:lang w:eastAsia="ru-RU"/>
        </w:rPr>
        <w:br/>
        <w:t>Профсоюз осуществляет свою деятельность на территории Российской Федерации.</w:t>
      </w:r>
    </w:p>
    <w:p w:rsidR="00650723" w:rsidRPr="00650723" w:rsidRDefault="00650723" w:rsidP="00650723">
      <w:pPr>
        <w:spacing w:before="100" w:beforeAutospacing="1" w:after="100" w:afterAutospacing="1"/>
        <w:rPr>
          <w:rFonts w:eastAsia="Times New Roman"/>
          <w:sz w:val="24"/>
          <w:szCs w:val="24"/>
          <w:lang w:val="en-US" w:eastAsia="ru-RU"/>
        </w:rPr>
      </w:pPr>
      <w:r w:rsidRPr="00650723">
        <w:rPr>
          <w:rFonts w:eastAsia="Times New Roman"/>
          <w:sz w:val="24"/>
          <w:szCs w:val="24"/>
          <w:lang w:eastAsia="ru-RU"/>
        </w:rPr>
        <w:t>2. Сокращенное наименование Профессионального союза работников народного образования и науки Российской Федерации - Общероссийский Профсоюз образования.</w:t>
      </w:r>
      <w:r w:rsidRPr="00650723">
        <w:rPr>
          <w:rFonts w:eastAsia="Times New Roman"/>
          <w:sz w:val="24"/>
          <w:szCs w:val="24"/>
          <w:lang w:eastAsia="ru-RU"/>
        </w:rPr>
        <w:br/>
        <w:t>Наименование</w:t>
      </w:r>
      <w:r w:rsidRPr="00650723">
        <w:rPr>
          <w:rFonts w:eastAsia="Times New Roman"/>
          <w:sz w:val="24"/>
          <w:szCs w:val="24"/>
          <w:lang w:val="en-US" w:eastAsia="ru-RU"/>
        </w:rPr>
        <w:t xml:space="preserve"> </w:t>
      </w:r>
      <w:r w:rsidRPr="00650723">
        <w:rPr>
          <w:rFonts w:eastAsia="Times New Roman"/>
          <w:sz w:val="24"/>
          <w:szCs w:val="24"/>
          <w:lang w:eastAsia="ru-RU"/>
        </w:rPr>
        <w:t>на</w:t>
      </w:r>
      <w:r w:rsidRPr="00650723">
        <w:rPr>
          <w:rFonts w:eastAsia="Times New Roman"/>
          <w:sz w:val="24"/>
          <w:szCs w:val="24"/>
          <w:lang w:val="en-US" w:eastAsia="ru-RU"/>
        </w:rPr>
        <w:t xml:space="preserve"> </w:t>
      </w:r>
      <w:r w:rsidRPr="00650723">
        <w:rPr>
          <w:rFonts w:eastAsia="Times New Roman"/>
          <w:sz w:val="24"/>
          <w:szCs w:val="24"/>
          <w:lang w:eastAsia="ru-RU"/>
        </w:rPr>
        <w:t>английском</w:t>
      </w:r>
      <w:r w:rsidRPr="00650723">
        <w:rPr>
          <w:rFonts w:eastAsia="Times New Roman"/>
          <w:sz w:val="24"/>
          <w:szCs w:val="24"/>
          <w:lang w:val="en-US" w:eastAsia="ru-RU"/>
        </w:rPr>
        <w:t xml:space="preserve"> </w:t>
      </w:r>
      <w:r w:rsidRPr="00650723">
        <w:rPr>
          <w:rFonts w:eastAsia="Times New Roman"/>
          <w:sz w:val="24"/>
          <w:szCs w:val="24"/>
          <w:lang w:eastAsia="ru-RU"/>
        </w:rPr>
        <w:t>языке</w:t>
      </w:r>
      <w:r w:rsidRPr="00650723">
        <w:rPr>
          <w:rFonts w:eastAsia="Times New Roman"/>
          <w:sz w:val="24"/>
          <w:szCs w:val="24"/>
          <w:lang w:val="en-US" w:eastAsia="ru-RU"/>
        </w:rPr>
        <w:t xml:space="preserve">: </w:t>
      </w:r>
      <w:r w:rsidRPr="00650723">
        <w:rPr>
          <w:rFonts w:eastAsia="Times New Roman"/>
          <w:sz w:val="24"/>
          <w:szCs w:val="24"/>
          <w:lang w:eastAsia="ru-RU"/>
        </w:rPr>
        <w:t>полное</w:t>
      </w:r>
      <w:r w:rsidRPr="00650723">
        <w:rPr>
          <w:rFonts w:eastAsia="Times New Roman"/>
          <w:sz w:val="24"/>
          <w:szCs w:val="24"/>
          <w:lang w:val="en-US" w:eastAsia="ru-RU"/>
        </w:rPr>
        <w:t xml:space="preserve"> - Education and Science Employees’ Union of Russia, </w:t>
      </w:r>
      <w:r w:rsidRPr="00650723">
        <w:rPr>
          <w:rFonts w:eastAsia="Times New Roman"/>
          <w:sz w:val="24"/>
          <w:szCs w:val="24"/>
          <w:lang w:eastAsia="ru-RU"/>
        </w:rPr>
        <w:t>сокращенное</w:t>
      </w:r>
      <w:r w:rsidRPr="00650723">
        <w:rPr>
          <w:rFonts w:eastAsia="Times New Roman"/>
          <w:sz w:val="24"/>
          <w:szCs w:val="24"/>
          <w:lang w:val="en-US" w:eastAsia="ru-RU"/>
        </w:rPr>
        <w:t xml:space="preserve"> – EDUPROF.</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3. Профсоюз действует в соответствии с Конституцией Российской Федерации, общепризнанными принципами и нормами международного права, международными договорами и законодательством Российской Федерации, законодательством субъектов Российской Федерации, нормативными актами органов местного самоуправления, настоящим Уставом.</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4. Профсоюз самостоятельно разрабатывает и утверждает Устав, Общее положение о территориальной организации Профсоюза, Общее положение о первичной профсоюзной организации, Положение о контрольно-ревизионных органах Профсоюза, свою структуру, определяет цели, формы и методы деятельности, образует профсоюзные органы, созывает съезды, конференции, собрания и проводит другие мероприятия.</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5. Профсоюз в своей деятельности независим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подотчетен и не подконтролен. Взаимоотношения с ними Профсоюз строит на основе равноправия, социального партнерства и взаимодействия, а также на основе коллективных договоров, соглашений, диалога и сотрудничества в интересах своих членов.</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lastRenderedPageBreak/>
        <w:t>6. Профсоюз может иметь свою символику (флаг, эмблему, вымпел), подлежащую государственной регистрации и учету в порядке, установленном законодательством Российской Федерации, профсоюзный билет единого образца, почетную грамоту, иные знаки отличия, утверждаемые соответствующим выборным коллегиальным органом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7. Профсоюз, территориальные и первичные организации Профсоюза приобретают права юридического лица при условии их государственной регистрации.</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xml:space="preserve">8. </w:t>
      </w:r>
      <w:proofErr w:type="gramStart"/>
      <w:r w:rsidRPr="00650723">
        <w:rPr>
          <w:rFonts w:eastAsia="Times New Roman"/>
          <w:sz w:val="24"/>
          <w:szCs w:val="24"/>
          <w:lang w:eastAsia="ru-RU"/>
        </w:rPr>
        <w:t>Профсоюз, территориальные и первичные организации Профсоюза могут иметь счета в банках, печать с наименованием организации на русском языке, бланки, штампы со своим наименованием, соответствующие единым образцам, утверждаемым соответствующим выборным коллегиальным органом Профсоюза; осуществляют в соответствии с законодательством Российской Федерации работу по комплектованию, учету и архивному хранению документов, образовавшихся в процессе их деятельности.</w:t>
      </w:r>
      <w:proofErr w:type="gramEnd"/>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9. Профсоюз может участвовать в международном и национальном профсоюзном движении, создавать и вступать в международные и российские профсоюзные объединения (ассоциации), организации.</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10. Изменения и дополнения в Устав Профсоюза принимаются Съездом Профсоюза и регистрируются в установленном законодательством Российской Федерации порядке.</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11. Действие настоящего Устава распространяется на членов Профсоюза, организации Профсоюза и их выборные органы.</w:t>
      </w:r>
    </w:p>
    <w:p w:rsidR="00650723" w:rsidRPr="00650723" w:rsidRDefault="00650723" w:rsidP="00650723">
      <w:pPr>
        <w:spacing w:before="100" w:beforeAutospacing="1" w:after="100" w:afterAutospacing="1"/>
        <w:outlineLvl w:val="3"/>
        <w:rPr>
          <w:rFonts w:eastAsia="Times New Roman"/>
          <w:b/>
          <w:bCs/>
          <w:sz w:val="24"/>
          <w:szCs w:val="24"/>
          <w:lang w:eastAsia="ru-RU"/>
        </w:rPr>
      </w:pPr>
      <w:r w:rsidRPr="00650723">
        <w:rPr>
          <w:rFonts w:eastAsia="Times New Roman"/>
          <w:b/>
          <w:bCs/>
          <w:sz w:val="24"/>
          <w:szCs w:val="24"/>
          <w:lang w:eastAsia="ru-RU"/>
        </w:rPr>
        <w:t>Статья 2. Основные понятия</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В настоящем Уставе применяются следующие основные понятия:</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1. Член Профсоюза – лицо (работник, обучающийся, временно не работающий, пенсионер), вступившее в Профсоюз и состоящее на учете в первичной организации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2. Работник – физическое лицо, работающее в организации системы образования на основе трудового договора.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3. Обучающийся – физическое лицо, обучающееся в образовательном учреждении профессионального образования (учащийся, студент, аспирант, докторант).</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4. Организации Профсоюза (профсоюзные организации) – первичные, территориальные (межрегиональные, региональные и местные) профсоюзные организации.</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5. Первичная профсоюзная организация, первичная профсоюзная организация с правами территориальной организации – добровольное объединение членов Профсоюза, работающих, обучающихся, как правило, в одной организации системы образования.</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xml:space="preserve">6. Первичная профсоюзная организация с правами территориальной организации Профсоюза – профсоюзная организация численностью 200 и более человек, наделенная </w:t>
      </w:r>
      <w:r w:rsidRPr="00650723">
        <w:rPr>
          <w:rFonts w:eastAsia="Times New Roman"/>
          <w:sz w:val="24"/>
          <w:szCs w:val="24"/>
          <w:lang w:eastAsia="ru-RU"/>
        </w:rPr>
        <w:lastRenderedPageBreak/>
        <w:t>решением соответствующего вышестоящего профсоюзного органа правами территориальной организации Профсоюза в части организационно-уставных вопросов.</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7. Территориальная организация Профсоюза – добровольное объединение членов Профсоюза, состоящих на учете в первичных профсоюзных организациях, действующее на территории одного субъекта Российской Федерации, либо на территориях нескольких субъектов Российской Федерации, либо на территории одного или нескольких муниципальных образований.</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К территориальным организациям Профсоюза относятся:</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межрегиональные организации Профсоюза, действующие на территории нескольких субъектов Российской Федерации;</w:t>
      </w:r>
      <w:r w:rsidRPr="00650723">
        <w:rPr>
          <w:rFonts w:eastAsia="Times New Roman"/>
          <w:sz w:val="24"/>
          <w:szCs w:val="24"/>
          <w:lang w:eastAsia="ru-RU"/>
        </w:rPr>
        <w:br/>
        <w:t>региональные организации Профсоюза, действующие на территории одного субъекта Российской Федерации;</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местные организации Профсоюза, действующие на территории одного или нескольких муниципальных образований.</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8. Профсоюзный орган – орган, образованный в соответствии с Уставом Профсоюза и Общим положением о соответствующей организации Профсоюза. </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9. Профсоюзный представитель (доверенное лицо) – профгрупорг, представитель (уполномоченный) Профсоюза, председатель первичной профсоюзной организации, председатель территориальной организации Профсоюза, Председатель Профсоюза или другое лицо, уполномоченное на представительство Уставом Профсоюза, Общим положением об организации Профсоюза или решением выборного коллегиального постоянно действующего руководящего органа организации Профсоюза или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10. Профсоюзные кадры (профсоюзные работники) - лица, находящиеся в штате и состоящие в трудовых отношениях с Профсоюзом, организацией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11. Профсоюзный актив – члены Профсоюза, выполняющие профсоюзную работу и не состоящие в трудовых отношениях с Профсоюзом, организацией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12. Вышестоящие профсоюзные органы:</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для выборных органов первичной профсоюзной организации - выборные органы местной организации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для выборных органов первичной профсоюзной организации с правами территориальной – выборные органы региональной (межрегиональной) организации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для выборных органов территориальной (местной) организации Профсоюза – выборные органы территориальной (региональной (межрегиональной) организации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для выборных органов территориальной (региональной, межрегиональной) организации Профсоюза – органы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xml:space="preserve">13. Структурные подразделения первичной профсоюзной организации – создаваемые по решению соответствующего выборного коллегиального профсоюзного органа </w:t>
      </w:r>
      <w:r w:rsidRPr="00650723">
        <w:rPr>
          <w:rFonts w:eastAsia="Times New Roman"/>
          <w:sz w:val="24"/>
          <w:szCs w:val="24"/>
          <w:lang w:eastAsia="ru-RU"/>
        </w:rPr>
        <w:lastRenderedPageBreak/>
        <w:t>профсоюзные организации в структурных подразделениях организации системы образования.</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14. Профгруппа – первичное звено структурного подразделения первичной профсоюзной организации (кафедра, отдел, лаборатория, академическая студенческая группа и др.).</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15. Профгрупорг – выборный единоличный исполнительный профсоюзный орган в профсоюзной группе.</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16. Профбюро – выборный коллегиальный исполнительный орган профсоюзной организации структурного подразделения (институт, факультет) организации системы образования.</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17. Работодатель – физическое лицо либо юридическое лицо (организация системы образования), вступившее в трудовые отношения с работником. В случаях, установленных федеральным законодательством, в качестве работодателя может выступать иной субъект, наделенный правом заключать трудовые договоры.</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18. Представители работодателя – руководитель организации системы образования или уполномоченные им лица в соответствии с Трудовым кодексом Российской Федерации, законами, иными нормативными правовыми актами, учредительными документами организации системы образования и локальными нормативными актами.</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19. Ротация – постепенная, последовательная замена членов выборных коллегиальных исполнительных органов организаций Профсоюза и Профсоюза, осуществляемая в порядке, устанавливаемом в соответствии с Уставом Профсоюза, Общим положением об организации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20. Профсоюзный стаж – общий период пребывания в Профсоюзе, исчисляемый со дня подачи заявления о вступлении в Профсоюз.</w:t>
      </w:r>
    </w:p>
    <w:p w:rsidR="00650723" w:rsidRPr="00650723" w:rsidRDefault="00650723" w:rsidP="00650723">
      <w:pPr>
        <w:spacing w:before="100" w:beforeAutospacing="1" w:after="100" w:afterAutospacing="1"/>
        <w:outlineLvl w:val="2"/>
        <w:rPr>
          <w:rFonts w:eastAsia="Times New Roman"/>
          <w:b/>
          <w:bCs/>
          <w:sz w:val="27"/>
          <w:szCs w:val="27"/>
          <w:lang w:eastAsia="ru-RU"/>
        </w:rPr>
      </w:pPr>
      <w:r w:rsidRPr="00650723">
        <w:rPr>
          <w:rFonts w:eastAsia="Times New Roman"/>
          <w:b/>
          <w:bCs/>
          <w:sz w:val="27"/>
          <w:szCs w:val="27"/>
          <w:lang w:eastAsia="ru-RU"/>
        </w:rPr>
        <w:t>ГЛАВА 2. ЦЕЛИ, ЗАДАЧИ И ПРИНЦИПЫ ДЕЯТЕЛЬНОСТИ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w:t>
      </w:r>
    </w:p>
    <w:p w:rsidR="00650723" w:rsidRPr="00650723" w:rsidRDefault="00650723" w:rsidP="00650723">
      <w:pPr>
        <w:spacing w:before="100" w:beforeAutospacing="1" w:after="100" w:afterAutospacing="1"/>
        <w:outlineLvl w:val="3"/>
        <w:rPr>
          <w:rFonts w:eastAsia="Times New Roman"/>
          <w:b/>
          <w:bCs/>
          <w:sz w:val="24"/>
          <w:szCs w:val="24"/>
          <w:lang w:eastAsia="ru-RU"/>
        </w:rPr>
      </w:pPr>
      <w:r w:rsidRPr="00650723">
        <w:rPr>
          <w:rFonts w:eastAsia="Times New Roman"/>
          <w:b/>
          <w:bCs/>
          <w:sz w:val="24"/>
          <w:szCs w:val="24"/>
          <w:lang w:eastAsia="ru-RU"/>
        </w:rPr>
        <w:t>Статья 3. Цели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Основными целями Профсоюза являются:</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представительство и защита индивидуальных и коллективных социальных, трудовых, профессиональных прав и интересов членов Профсоюза, направленные на повышение уровня жизни членов Профсоюза; </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реализация прав Профсоюза и его организаций на представительство в коллегиальных органах управления организациями системы образования;</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повышение качества жизни членов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w:t>
      </w:r>
      <w:r w:rsidRPr="00650723">
        <w:rPr>
          <w:rFonts w:ascii="Arial" w:eastAsia="Times New Roman" w:hAnsi="Arial" w:cs="Arial"/>
          <w:b/>
          <w:bCs/>
          <w:sz w:val="24"/>
          <w:szCs w:val="24"/>
          <w:lang w:eastAsia="ru-RU"/>
        </w:rPr>
        <w:t>Статья 4. Основные задачи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lastRenderedPageBreak/>
        <w:t> </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1. Достижение справедливого и достойного уровня оплаты труда, пенсий и социальных пособий, стипендий, социальной защищенности работников и обучающихся.</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xml:space="preserve">2. Представительство интересов работников в социальном партнерстве, ведение коллективных переговоров на всех уровнях власти, заключение коллективных договоров и соглашений от имени и в интересах членов Профсоюза, а также работников, уполномочивших Профсоюз на ведение коллективных переговоров, </w:t>
      </w:r>
      <w:proofErr w:type="gramStart"/>
      <w:r w:rsidRPr="00650723">
        <w:rPr>
          <w:rFonts w:eastAsia="Times New Roman"/>
          <w:sz w:val="24"/>
          <w:szCs w:val="24"/>
          <w:lang w:eastAsia="ru-RU"/>
        </w:rPr>
        <w:t>контроль за</w:t>
      </w:r>
      <w:proofErr w:type="gramEnd"/>
      <w:r w:rsidRPr="00650723">
        <w:rPr>
          <w:rFonts w:eastAsia="Times New Roman"/>
          <w:sz w:val="24"/>
          <w:szCs w:val="24"/>
          <w:lang w:eastAsia="ru-RU"/>
        </w:rPr>
        <w:t xml:space="preserve"> выполнением коллективных договоров, соглашений.</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3. Содействие сохранению гарантий получения бесплатного образования, практической реализации государственной политики приоритетности образования и науки.</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xml:space="preserve">4. </w:t>
      </w:r>
      <w:proofErr w:type="gramStart"/>
      <w:r w:rsidRPr="00650723">
        <w:rPr>
          <w:rFonts w:eastAsia="Times New Roman"/>
          <w:sz w:val="24"/>
          <w:szCs w:val="24"/>
          <w:lang w:eastAsia="ru-RU"/>
        </w:rPr>
        <w:t>Контроль за</w:t>
      </w:r>
      <w:proofErr w:type="gramEnd"/>
      <w:r w:rsidRPr="00650723">
        <w:rPr>
          <w:rFonts w:eastAsia="Times New Roman"/>
          <w:sz w:val="24"/>
          <w:szCs w:val="24"/>
          <w:lang w:eastAsia="ru-RU"/>
        </w:rPr>
        <w:t xml:space="preserve"> соблюдением работодателями и их представителями трудового законодательства и иных нормативных правовых актов, содержащих нормы трудового права, защита членов Профсоюза от незаконных увольнений.</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xml:space="preserve">5. </w:t>
      </w:r>
      <w:proofErr w:type="gramStart"/>
      <w:r w:rsidRPr="00650723">
        <w:rPr>
          <w:rFonts w:eastAsia="Times New Roman"/>
          <w:sz w:val="24"/>
          <w:szCs w:val="24"/>
          <w:lang w:eastAsia="ru-RU"/>
        </w:rPr>
        <w:t>Контроль за</w:t>
      </w:r>
      <w:proofErr w:type="gramEnd"/>
      <w:r w:rsidRPr="00650723">
        <w:rPr>
          <w:rFonts w:eastAsia="Times New Roman"/>
          <w:sz w:val="24"/>
          <w:szCs w:val="24"/>
          <w:lang w:eastAsia="ru-RU"/>
        </w:rPr>
        <w:t xml:space="preserve"> занятостью и соблюдением работодателями гарантий высвобождаемым работникам, установленных законодательством Российской Федерации.</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xml:space="preserve">6. </w:t>
      </w:r>
      <w:proofErr w:type="gramStart"/>
      <w:r w:rsidRPr="00650723">
        <w:rPr>
          <w:rFonts w:eastAsia="Times New Roman"/>
          <w:sz w:val="24"/>
          <w:szCs w:val="24"/>
          <w:lang w:eastAsia="ru-RU"/>
        </w:rPr>
        <w:t>Контроль за</w:t>
      </w:r>
      <w:proofErr w:type="gramEnd"/>
      <w:r w:rsidRPr="00650723">
        <w:rPr>
          <w:rFonts w:eastAsia="Times New Roman"/>
          <w:sz w:val="24"/>
          <w:szCs w:val="24"/>
          <w:lang w:eastAsia="ru-RU"/>
        </w:rPr>
        <w:t xml:space="preserve"> обеспечением здоровых и безопасных условий труда в организациях системы образования.</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7. Содействие своевременному и качественному повышению квалификации работников образования.</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8. Укрепление и развитие профессиональной солидарности, взаимопомощи и сотрудничества в организациях системы образования.</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9. Для достижения уставных целей и решения задач Профсоюз через выборные органы всех уровней профсоюзной структуры, полномочных представителей:</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9.1. Участвует в разработке предложений к законодательным и иным нормативным правовым актам, затрагивающим трудовые, социальные и профессиональные права и интересы работников и обучающихся, а также по вопросам социально-экономической политики, формирования социальных программ и другим вопросам в интересах членов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9.2. Осуществляет защиту прав и интересов членов Профсоюза по вопросам индивидуальных трудовых и связанных с трудом отношений в органах законодательной, исполнительной власти и органах местного самоуправления, в судебных органах и иных организациях, перед работодателями и их объединениями.</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xml:space="preserve">9.3. </w:t>
      </w:r>
      <w:proofErr w:type="gramStart"/>
      <w:r w:rsidRPr="00650723">
        <w:rPr>
          <w:rFonts w:eastAsia="Times New Roman"/>
          <w:sz w:val="24"/>
          <w:szCs w:val="24"/>
          <w:lang w:eastAsia="ru-RU"/>
        </w:rPr>
        <w:t>Изучает уровень жизни работников различных профессионально-квалификационных групп, обучающихся, реализует меры по повышению их жизненного уровня в разных формах, принимает участие в разработке предложений по определению критериев уровня жизни работников, по регулированию доходов членов Профсоюза (оплаты труда, стипендий, пенсий, других социальных выплат) с учетом прожиточного минимума и роста цен и тарифов на товары и услуги.</w:t>
      </w:r>
      <w:proofErr w:type="gramEnd"/>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lastRenderedPageBreak/>
        <w:t>9.4. Принимает участие в разработке государственных программ занятости, предлагает меры по социальной поддержке работников - членов Профсоюза, высвобождаемых в результате сокращения численности, реорганизации или ликвидации организации системы образования, в том числе по повышению квалификации и переподготовке работников.</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9.5. Принимает в установленном порядке меры по предотвращению незаконной приватизации образовательных учреждений, их объектов социально-бытовой сферы, материально-технической базы в случае нарушения законодательства, регулирующего отношения собственности в сфере образования.</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xml:space="preserve">9.6. Участвует в разработке и реализации политики по молодежным, </w:t>
      </w:r>
      <w:proofErr w:type="spellStart"/>
      <w:r w:rsidRPr="00650723">
        <w:rPr>
          <w:rFonts w:eastAsia="Times New Roman"/>
          <w:sz w:val="24"/>
          <w:szCs w:val="24"/>
          <w:lang w:eastAsia="ru-RU"/>
        </w:rPr>
        <w:t>гендерным</w:t>
      </w:r>
      <w:proofErr w:type="spellEnd"/>
      <w:r w:rsidRPr="00650723">
        <w:rPr>
          <w:rFonts w:eastAsia="Times New Roman"/>
          <w:sz w:val="24"/>
          <w:szCs w:val="24"/>
          <w:lang w:eastAsia="ru-RU"/>
        </w:rPr>
        <w:t xml:space="preserve"> и иным вопросам.</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9.7. Может создавать правовые, технические инспекции и юридические консультации для защиты социально-трудовых и других прав и профессиональных интересов членов Профсоюза, разрабатывать и утверждать положения о правовой инспекции труда и технической инспекции труда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9.8. Обращается по поручению членов Профсоюза, а также по собственной инициативе с заявлениями в защиту их трудовых прав в органы, рассматривающие трудовые споры.</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9.9. Оказывает информационно-методическую, консультативную, правовую, материальную и другие виды помощи членам Профсоюза и профсоюзным организациям.</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xml:space="preserve">9.10. </w:t>
      </w:r>
      <w:proofErr w:type="gramStart"/>
      <w:r w:rsidRPr="00650723">
        <w:rPr>
          <w:rFonts w:eastAsia="Times New Roman"/>
          <w:sz w:val="24"/>
          <w:szCs w:val="24"/>
          <w:lang w:eastAsia="ru-RU"/>
        </w:rPr>
        <w:t>Осуществляет профсоюзный контроль за соблюдением работодателями и их представителями трудового законодательства и иных нормативных правовых актов, содержащих нормы трудового права, законодательства в области занятости, за выполнением условий коллективных договоров и соглашений, за соблюдением законодательства в области социального страхования и охраны здоровья, социального обеспечения, улучшения жилищных условий и других видов социальной защиты работников, за использованием средств государственных фондов, формируемых за счет</w:t>
      </w:r>
      <w:proofErr w:type="gramEnd"/>
      <w:r w:rsidRPr="00650723">
        <w:rPr>
          <w:rFonts w:eastAsia="Times New Roman"/>
          <w:sz w:val="24"/>
          <w:szCs w:val="24"/>
          <w:lang w:eastAsia="ru-RU"/>
        </w:rPr>
        <w:t xml:space="preserve"> страховых взносов.</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9.11. Участвует в разработке и реализации государственной политики в области охраны труда.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xml:space="preserve">9.12. Участвует в </w:t>
      </w:r>
      <w:proofErr w:type="spellStart"/>
      <w:r w:rsidRPr="00650723">
        <w:rPr>
          <w:rFonts w:eastAsia="Times New Roman"/>
          <w:sz w:val="24"/>
          <w:szCs w:val="24"/>
          <w:lang w:eastAsia="ru-RU"/>
        </w:rPr>
        <w:t>антикоррупционной</w:t>
      </w:r>
      <w:proofErr w:type="spellEnd"/>
      <w:r w:rsidRPr="00650723">
        <w:rPr>
          <w:rFonts w:eastAsia="Times New Roman"/>
          <w:sz w:val="24"/>
          <w:szCs w:val="24"/>
          <w:lang w:eastAsia="ru-RU"/>
        </w:rPr>
        <w:t xml:space="preserve"> экспертизе нормативных правовых актов и проектов нормативных правовых актов в установленном законодательством Российской Федерации порядке. Содействует осуществлению мер, направленных на более эффективное и действенное предупреждение коррупции и борьбу с ней в сфере образования.</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9.13. Участвует в урегулировании коллективных трудовых споров, используя в соответствии с законодательством Российской Федерации различные формы защиты социально-трудовых прав и профессиональных интересов членов Профсоюза, вплоть до организации забастовок, организует и проводит собрания, митинги, демонстрации, шествия, пикетирование и другие коллективные действия.</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xml:space="preserve">9.14. Участвует на паритетной основе с другими социальными партнерами в управлении государственными внебюджетными фондами социального страхования, медицинского страхования, пенсионным фондом и другими фондами, формируемыми за счет страховых </w:t>
      </w:r>
      <w:r w:rsidRPr="00650723">
        <w:rPr>
          <w:rFonts w:eastAsia="Times New Roman"/>
          <w:sz w:val="24"/>
          <w:szCs w:val="24"/>
          <w:lang w:eastAsia="ru-RU"/>
        </w:rPr>
        <w:lastRenderedPageBreak/>
        <w:t>взносов; осуществляет организацию и проведение оздоровительных и культурно-просветительных мероприятий среди членов Профсоюза и их семей; взаимодействует с органами государственной власти, органами местного самоуправления, общественными объединениями по развитию санаторно-курортного лечения, учреждений отдыха, туризма, массовой физической культуры и спорта.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xml:space="preserve">9.15. Содействует развитию негосударственного медицинского страхования и негосударственного пенсионного обеспечения членов Профсоюза, участию их в </w:t>
      </w:r>
      <w:proofErr w:type="spellStart"/>
      <w:r w:rsidRPr="00650723">
        <w:rPr>
          <w:rFonts w:eastAsia="Times New Roman"/>
          <w:sz w:val="24"/>
          <w:szCs w:val="24"/>
          <w:lang w:eastAsia="ru-RU"/>
        </w:rPr>
        <w:t>софинансировании</w:t>
      </w:r>
      <w:proofErr w:type="spellEnd"/>
      <w:r w:rsidRPr="00650723">
        <w:rPr>
          <w:rFonts w:eastAsia="Times New Roman"/>
          <w:sz w:val="24"/>
          <w:szCs w:val="24"/>
          <w:lang w:eastAsia="ru-RU"/>
        </w:rPr>
        <w:t xml:space="preserve"> накопительной части трудовой пенсии.</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9.16. Участвует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xml:space="preserve">9.17. Осуществляет финансово-хозяйственную деятельность, создает некоммерческие организации, в том числе кредитные потребительские кооперативы, и другие организации, занимается типографской, издательской и рекламной деятельностью; сдает в аренду принадлежащее ему имущество; размещает свободные финансовые средства в банковских и иных кредитных организациях; проводит культурно-просветительные, спортивные мероприятия; участвует в хозяйственных обществах, товариществах, потребительских кооперативах, в том числе в финансировании кредитных потребительских кооперативов, в ассоциациях и иных объединениях, а также занимается иной деятельностью, включая </w:t>
      </w:r>
      <w:proofErr w:type="gramStart"/>
      <w:r w:rsidRPr="00650723">
        <w:rPr>
          <w:rFonts w:eastAsia="Times New Roman"/>
          <w:sz w:val="24"/>
          <w:szCs w:val="24"/>
          <w:lang w:eastAsia="ru-RU"/>
        </w:rPr>
        <w:t>внешнеэкономическую</w:t>
      </w:r>
      <w:proofErr w:type="gramEnd"/>
      <w:r w:rsidRPr="00650723">
        <w:rPr>
          <w:rFonts w:eastAsia="Times New Roman"/>
          <w:sz w:val="24"/>
          <w:szCs w:val="24"/>
          <w:lang w:eastAsia="ru-RU"/>
        </w:rPr>
        <w:t>.</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9.18. Формирует профсоюзный бюджет и управляет им, создает фонды солидарности, забастовочные, пенсионные, страховые и культурно-просветительные фонды, фонды обучения и подготовки кадров, а также другие фонды.</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9.19. Осуществляет кадровую политику, организует подготовку, переподготовку, повышение квалификации и обучение профсоюзного актива, профсоюзных работников и членов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9.20. Взаимодействует с профсоюзами и их объединениями, другими общественными объединениями, может вступать в общероссийские объединения (ассоциации) профсоюзов.</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9.21. Участвует в международном профсоюзном движении, сотрудничает с профсоюзами других стран.</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9.22. Осуществляет иную деятельность, не запрещенную законодательством, исходя из целей и задач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w:t>
      </w:r>
      <w:r w:rsidRPr="00650723">
        <w:rPr>
          <w:rFonts w:ascii="Arial" w:eastAsia="Times New Roman" w:hAnsi="Arial" w:cs="Arial"/>
          <w:b/>
          <w:bCs/>
          <w:sz w:val="24"/>
          <w:szCs w:val="24"/>
          <w:lang w:eastAsia="ru-RU"/>
        </w:rPr>
        <w:t>Статья 5. Основные принципы деятельности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1. Приоритет положений Устава Профсоюза при принятии решений.</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2. Добровольность вступления в Профсоюз и выхода из него, равные права всех членов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lastRenderedPageBreak/>
        <w:t>3. Солидарность, взаимопомощь и ответственность организаций Профсоюза перед членами Профсоюза и Профсоюзом за реализацию уставных целей и задач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4. Коллегиальность в работе всех организаций и органов Профсоюза, личная ответственность работников, избранных (делегированных) в профсоюзные органы.</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5. Гласность и открытость в работе профсоюзных организаций, выборных профсоюзных органов всех уровней профсоюзной структуры.</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6. Обязательность выполнения решений коллегиальных и вышестоящих выборных профсоюзных органов, принятых в пределах уставных полномочий.</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7. Уважение мнения члена Профсоюза. </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8. Выборность профсоюзных органов, их отчетность перед организациями и членами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9. Самостоятельность организаций Профсоюза и их выборных органов в пределах уставных полномочий.</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10. Соблюдение финансовой дисциплины органами и организациями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11. Сохранение профсоюзного стажа за членами других профсоюзов, входящих в Федерацию Независимых Профсоюзов России, перешедшими на работу или учебу в организации системы образования.</w:t>
      </w:r>
    </w:p>
    <w:p w:rsidR="00650723" w:rsidRPr="00650723" w:rsidRDefault="00650723" w:rsidP="00650723">
      <w:pPr>
        <w:spacing w:before="100" w:beforeAutospacing="1" w:after="100" w:afterAutospacing="1"/>
        <w:outlineLvl w:val="2"/>
        <w:rPr>
          <w:rFonts w:eastAsia="Times New Roman"/>
          <w:b/>
          <w:bCs/>
          <w:sz w:val="27"/>
          <w:szCs w:val="27"/>
          <w:lang w:eastAsia="ru-RU"/>
        </w:rPr>
      </w:pPr>
      <w:r w:rsidRPr="00650723">
        <w:rPr>
          <w:rFonts w:eastAsia="Times New Roman"/>
          <w:b/>
          <w:bCs/>
          <w:sz w:val="27"/>
          <w:szCs w:val="27"/>
          <w:lang w:eastAsia="ru-RU"/>
        </w:rPr>
        <w:t>ГЛАВА 3. ЧЛЕНСТВО В ПРОФСОЮЗЕ</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w:t>
      </w:r>
    </w:p>
    <w:p w:rsidR="00650723" w:rsidRPr="00650723" w:rsidRDefault="00650723" w:rsidP="00650723">
      <w:pPr>
        <w:spacing w:before="100" w:beforeAutospacing="1" w:after="100" w:afterAutospacing="1"/>
        <w:outlineLvl w:val="3"/>
        <w:rPr>
          <w:rFonts w:eastAsia="Times New Roman"/>
          <w:b/>
          <w:bCs/>
          <w:sz w:val="24"/>
          <w:szCs w:val="24"/>
          <w:lang w:eastAsia="ru-RU"/>
        </w:rPr>
      </w:pPr>
      <w:r w:rsidRPr="00650723">
        <w:rPr>
          <w:rFonts w:eastAsia="Times New Roman"/>
          <w:b/>
          <w:bCs/>
          <w:sz w:val="24"/>
          <w:szCs w:val="24"/>
          <w:lang w:eastAsia="ru-RU"/>
        </w:rPr>
        <w:t>Статья 6. Члены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1. Членами Профсоюза могут быть:</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лица, осуществляющие трудовую деятельность в организациях системы образования;</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лица, обучающиеся в образовательных учреждениях профессионального образования, достигшие возраста 14 лет;</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лица, осуществляющие трудовую деятельность в организациях Профсоюза и Профсоюзе; </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работники, временно прекратившие трудовую деятельность, на период сохранения трудовых отношений;</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работники, уволенные в связи с сокращением численности или штата, ликвидацией организации системы образования на период трудоустройства, но не более 6 месяцев;</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неработающие пенсионеры, сохранившие связь с Профсоюзом и состоящие на учете в первичной профсоюзной организации.</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lastRenderedPageBreak/>
        <w:t>2. Профсоюзное членство сохраняется за лицом, заключившим договор о работе (учебе) на иностранном или совместном предприятии, в организации системы образования за рубежом при условии возвращения в организацию системы образования после истечения срока договора.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xml:space="preserve">3. Члены Профсоюза имеют равные права и </w:t>
      </w:r>
      <w:proofErr w:type="gramStart"/>
      <w:r w:rsidRPr="00650723">
        <w:rPr>
          <w:rFonts w:eastAsia="Times New Roman"/>
          <w:sz w:val="24"/>
          <w:szCs w:val="24"/>
          <w:lang w:eastAsia="ru-RU"/>
        </w:rPr>
        <w:t>несут равные обязанности</w:t>
      </w:r>
      <w:proofErr w:type="gramEnd"/>
      <w:r w:rsidRPr="00650723">
        <w:rPr>
          <w:rFonts w:eastAsia="Times New Roman"/>
          <w:sz w:val="24"/>
          <w:szCs w:val="24"/>
          <w:lang w:eastAsia="ru-RU"/>
        </w:rPr>
        <w:t>.</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4. Член Профсоюза не может одновременно состоять в других профсоюзах по основному месту работы или учебы.</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w:t>
      </w:r>
      <w:r w:rsidRPr="00650723">
        <w:rPr>
          <w:rFonts w:ascii="Arial" w:eastAsia="Times New Roman" w:hAnsi="Arial" w:cs="Arial"/>
          <w:b/>
          <w:bCs/>
          <w:sz w:val="24"/>
          <w:szCs w:val="24"/>
          <w:lang w:eastAsia="ru-RU"/>
        </w:rPr>
        <w:t>Статья 7. Права члена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Член Профсоюза имеет право:</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1. На защиту Профсоюзом его социальных, трудовых, профессиональных прав и интересов.</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2. Пользоваться преимуществами и льготами в результате заключения Профсоюзом и его организациями коллективных договоров и соглашений.</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3. Пользоваться средствами профсоюзных фондов в соответствии с их положениями, услугами кредитных потребительских кооперативов, других организаций в соответствии с их уставными документами с учетом профсоюзного стажа.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4. Получать материальную помощь и заёмные средства в порядке и размерах, устанавливаемых соответствующим выборным коллегиальным профсоюзным органом с учетом профсоюзного стажа.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5. Получать бесплатную юридическую помощь по вопросам, относящимся к деятельности Профсоюза, а также поддержку при прохождении медицинской экспертизы в случае утраты трудоспособности.</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6. Пользоваться оздоровительными, культурно-просветительными учреждениями и спортивными сооружениями Профсоюза на льготных условиях с учетом профсоюзного стажа.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7. Участвовать в профсоюзной деятельности, вносить предложения по совершенствованию нормативных правовых и иных актов, регулирующих гарантии в сфере социально-трудовых, профессиональных и других прав и интересов.</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8. Выдвигать инициативы по реализации целей и задач Профсоюза, вносить предложения в профсоюзные органы.</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9. Принимать участие в разработке, обсуждении и принятии решений, высказывать и отстаивать свое мнение, получать информацию о деятельности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10. Обращаться в профсоюзные органы с вопросами, относящимися к их компетенции, в том числе обжаловать решения, принятые в нарушение Устава Профсоюза, и получать ответ по существу своего обращения.</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lastRenderedPageBreak/>
        <w:t>11. Избирать и быть избранным делегатом на профсоюзные конференции и съезды, в выборные профсоюзные органы.</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12. Участвовать в заседании профсоюзного органа, на котором рассматривается его заявление или предложение, вопросы выполнения им уставных требований.</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13. Добровольно выйти из Профсоюза на основании личного заявления.</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w:t>
      </w:r>
      <w:r w:rsidRPr="00650723">
        <w:rPr>
          <w:rFonts w:ascii="Arial" w:eastAsia="Times New Roman" w:hAnsi="Arial" w:cs="Arial"/>
          <w:b/>
          <w:bCs/>
          <w:sz w:val="24"/>
          <w:szCs w:val="24"/>
          <w:lang w:eastAsia="ru-RU"/>
        </w:rPr>
        <w:t>Статья 8. Обязанности члена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Член Профсоюза обязан:</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1. Соблюдать Устав Профсоюза, участвовать в работе первичной профсоюзной организации, выполнять решения профсоюзных органов, возложенные профсоюзные обязанности и поручения.</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2. Выполнять обязанности, предусмотренные коллективными договорами, соглашениями.</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3. Проявлять солидарность и участвовать в коллективных действиях Профсоюза и его организаций.</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4. Способствовать росту авторитета Профсоюза, не допускать действий, наносящих вред профсоюзным организациям и Профсоюзу.</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5. Участвовать в собрании первичной профсоюзной организации (профгруппы), а в случае избрания делегатом – в работе конференций, Съезда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6. Своевременно и в установленном порядке уплачивать членские взносы.</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7. Состоять на учете в первичной профсоюзной организации по основному месту работы, учебы или по решению территориальной организации Профсоюза – в другой первичной профсоюзной организации.</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w:t>
      </w:r>
      <w:r w:rsidRPr="00650723">
        <w:rPr>
          <w:rFonts w:ascii="Arial" w:eastAsia="Times New Roman" w:hAnsi="Arial" w:cs="Arial"/>
          <w:b/>
          <w:bCs/>
          <w:sz w:val="24"/>
          <w:szCs w:val="24"/>
          <w:lang w:eastAsia="ru-RU"/>
        </w:rPr>
        <w:t>Статья 9. Прием в Профсоюз, прекращение членства в Профсоюзе</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1. Прием в Профсоюз производится по личному заявлению, поданному в письменной форме в первичную профсоюзную организацию, а в случае отсутствия в организации системы образования первичной профсоюзной организации - в соответствующую территориальную организацию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2. Прием в Профсоюз и прекращение членства в Профсоюзе оформляются решением соответствующего выборного коллегиального профсоюзного органа.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3. Профсоюзное членство, профсоюзный стаж исчисляются со дня подачи заявления о вступлении в Профсоюз.</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4. Членство в Профсоюзе прекращается в случаях:</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lastRenderedPageBreak/>
        <w:t>добровольного выхода из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прекращения трудовых отношений с организацией системы образования, отчисления обучающегося из образовательного учреждения; </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выхода на пенсию с прекращением трудовых отношений, если пенсионер не изъявил желания остаться на профсоюзном учете в первичной профсоюзной организации;</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исключения из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смерти члена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5. Выход из Профсоюза осуществляется по личному заявлению, поданному в первичную профсоюзную организацию. Членство в Профсоюзе прекращается со дня подачи заявления о выходе из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xml:space="preserve">6. Лицо, </w:t>
      </w:r>
      <w:proofErr w:type="gramStart"/>
      <w:r w:rsidRPr="00650723">
        <w:rPr>
          <w:rFonts w:eastAsia="Times New Roman"/>
          <w:sz w:val="24"/>
          <w:szCs w:val="24"/>
          <w:lang w:eastAsia="ru-RU"/>
        </w:rPr>
        <w:t>прекратившие</w:t>
      </w:r>
      <w:proofErr w:type="gramEnd"/>
      <w:r w:rsidRPr="00650723">
        <w:rPr>
          <w:rFonts w:eastAsia="Times New Roman"/>
          <w:sz w:val="24"/>
          <w:szCs w:val="24"/>
          <w:lang w:eastAsia="ru-RU"/>
        </w:rPr>
        <w:t xml:space="preserve"> членство в Профсоюзе, теряет право на профсоюзную защиту, пользование общим профсоюзным имуществом и профсоюзными льготами. Сумма уплаченных им членских взносов не возвращается, профсоюзный билет подлежит сдаче в первичную профсоюзную организацию.</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7. Лицо, исключенное из Профсоюза, может быть вновь принято в Профсоюз на общих основаниях, но не ранее чем через год. Профсоюзный стаж в этом случае исчисляется с момента повторного принятия его в Профсоюз.</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8. Лицо, вышедшее из Профсоюза, может быть вновь принято в Профсоюз на общих основаниях. Профсоюзный стаж в этом случае исчисляется с момента повторного принятия его в Профсоюз.</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w:t>
      </w:r>
      <w:r w:rsidRPr="00650723">
        <w:rPr>
          <w:rFonts w:ascii="Arial" w:eastAsia="Times New Roman" w:hAnsi="Arial" w:cs="Arial"/>
          <w:b/>
          <w:bCs/>
          <w:sz w:val="24"/>
          <w:szCs w:val="24"/>
          <w:lang w:eastAsia="ru-RU"/>
        </w:rPr>
        <w:t>Статья 10. Профсоюзный билет и учет членов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1. Принятому в Профсоюз работнику или обучающемуся выборным профсоюзным органом выдается членский билет единого в Профсоюзе образца, который удостоверяет членство в Профсоюзе и хранится у члена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2. Член Профсоюза состоит на учете в первичной профсоюзной организации, как правило, по месту основной работы, учебы.</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Решение о постановке на учет в другую первичную профсоюзную организацию принимает выборный коллегиальный орган соответствующей территориальной организации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3. В профсоюзном билете делаются отметки об уплате членских профсоюзных взносов в порядке, устанавливаемом выборным органом организации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4. Учет членов Профсоюза осуществляется в первичной профсоюзной организации в форме журнала и (или) учетной карточки в бумажном или электронном виде в соответствии с рекомендациями об учете членов Профсоюза, принимаемыми соответствующим выборным органом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lastRenderedPageBreak/>
        <w:t>5. Учет общей численности членов Профсоюза осуществляется выборными органами соответствующей территориальной организации Профсоюза и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w:t>
      </w:r>
      <w:r w:rsidRPr="00650723">
        <w:rPr>
          <w:rFonts w:ascii="Arial" w:eastAsia="Times New Roman" w:hAnsi="Arial" w:cs="Arial"/>
          <w:b/>
          <w:bCs/>
          <w:sz w:val="24"/>
          <w:szCs w:val="24"/>
          <w:lang w:eastAsia="ru-RU"/>
        </w:rPr>
        <w:t>Статья 11. Поощрение членов Профсоюза</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 </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1. За активное участие в деятельности Профсоюза члены Профсоюза могут отмечаться следующими видами поощрений:</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объявление благодарности;</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премирование; </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награждение ценным подарком;</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награждение почетными грамотами и другими знаками отличия в Профсоюзе;</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иные поощрения. </w:t>
      </w:r>
    </w:p>
    <w:p w:rsidR="00650723" w:rsidRPr="00650723" w:rsidRDefault="00650723" w:rsidP="00650723">
      <w:pPr>
        <w:spacing w:before="100" w:beforeAutospacing="1" w:after="100" w:afterAutospacing="1"/>
        <w:rPr>
          <w:rFonts w:eastAsia="Times New Roman"/>
          <w:sz w:val="24"/>
          <w:szCs w:val="24"/>
          <w:lang w:eastAsia="ru-RU"/>
        </w:rPr>
      </w:pPr>
      <w:r w:rsidRPr="00650723">
        <w:rPr>
          <w:rFonts w:eastAsia="Times New Roman"/>
          <w:sz w:val="24"/>
          <w:szCs w:val="24"/>
          <w:lang w:eastAsia="ru-RU"/>
        </w:rPr>
        <w:t>2. Члены Профсоюза могут быть представлены в установленном порядке к награждению почетными грамотами и знаками отличия профсоюзных объединений (ассоциаций), к государственным и отраслевым наградам, присвоению почетных званий.</w:t>
      </w:r>
    </w:p>
    <w:p w:rsidR="00745602" w:rsidRDefault="00745602"/>
    <w:sectPr w:rsidR="00745602" w:rsidSect="007456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50723"/>
    <w:rsid w:val="00026789"/>
    <w:rsid w:val="00650723"/>
    <w:rsid w:val="00745602"/>
    <w:rsid w:val="00FB4D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602"/>
  </w:style>
  <w:style w:type="paragraph" w:styleId="2">
    <w:name w:val="heading 2"/>
    <w:basedOn w:val="a"/>
    <w:link w:val="20"/>
    <w:uiPriority w:val="9"/>
    <w:qFormat/>
    <w:rsid w:val="00650723"/>
    <w:pPr>
      <w:spacing w:before="100" w:beforeAutospacing="1" w:after="100" w:afterAutospacing="1"/>
      <w:outlineLvl w:val="1"/>
    </w:pPr>
    <w:rPr>
      <w:rFonts w:eastAsia="Times New Roman"/>
      <w:b/>
      <w:bCs/>
      <w:sz w:val="36"/>
      <w:szCs w:val="36"/>
      <w:lang w:eastAsia="ru-RU"/>
    </w:rPr>
  </w:style>
  <w:style w:type="paragraph" w:styleId="3">
    <w:name w:val="heading 3"/>
    <w:basedOn w:val="a"/>
    <w:link w:val="30"/>
    <w:uiPriority w:val="9"/>
    <w:qFormat/>
    <w:rsid w:val="00650723"/>
    <w:pPr>
      <w:spacing w:before="100" w:beforeAutospacing="1" w:after="100" w:afterAutospacing="1"/>
      <w:outlineLvl w:val="2"/>
    </w:pPr>
    <w:rPr>
      <w:rFonts w:eastAsia="Times New Roman"/>
      <w:b/>
      <w:bCs/>
      <w:sz w:val="27"/>
      <w:szCs w:val="27"/>
      <w:lang w:eastAsia="ru-RU"/>
    </w:rPr>
  </w:style>
  <w:style w:type="paragraph" w:styleId="4">
    <w:name w:val="heading 4"/>
    <w:basedOn w:val="a"/>
    <w:link w:val="40"/>
    <w:uiPriority w:val="9"/>
    <w:qFormat/>
    <w:rsid w:val="00650723"/>
    <w:pPr>
      <w:spacing w:before="100" w:beforeAutospacing="1" w:after="100" w:afterAutospacing="1"/>
      <w:outlineLvl w:val="3"/>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50723"/>
    <w:rPr>
      <w:rFonts w:eastAsia="Times New Roman"/>
      <w:b/>
      <w:bCs/>
      <w:sz w:val="36"/>
      <w:szCs w:val="36"/>
      <w:lang w:eastAsia="ru-RU"/>
    </w:rPr>
  </w:style>
  <w:style w:type="character" w:customStyle="1" w:styleId="30">
    <w:name w:val="Заголовок 3 Знак"/>
    <w:basedOn w:val="a0"/>
    <w:link w:val="3"/>
    <w:uiPriority w:val="9"/>
    <w:rsid w:val="00650723"/>
    <w:rPr>
      <w:rFonts w:eastAsia="Times New Roman"/>
      <w:b/>
      <w:bCs/>
      <w:sz w:val="27"/>
      <w:szCs w:val="27"/>
      <w:lang w:eastAsia="ru-RU"/>
    </w:rPr>
  </w:style>
  <w:style w:type="character" w:customStyle="1" w:styleId="40">
    <w:name w:val="Заголовок 4 Знак"/>
    <w:basedOn w:val="a0"/>
    <w:link w:val="4"/>
    <w:uiPriority w:val="9"/>
    <w:rsid w:val="00650723"/>
    <w:rPr>
      <w:rFonts w:eastAsia="Times New Roman"/>
      <w:b/>
      <w:bCs/>
      <w:sz w:val="24"/>
      <w:szCs w:val="24"/>
      <w:lang w:eastAsia="ru-RU"/>
    </w:rPr>
  </w:style>
  <w:style w:type="paragraph" w:styleId="a3">
    <w:name w:val="Normal (Web)"/>
    <w:basedOn w:val="a"/>
    <w:uiPriority w:val="99"/>
    <w:semiHidden/>
    <w:unhideWhenUsed/>
    <w:rsid w:val="00650723"/>
    <w:pPr>
      <w:spacing w:before="100" w:beforeAutospacing="1" w:after="100" w:afterAutospacing="1"/>
    </w:pPr>
    <w:rPr>
      <w:rFonts w:eastAsia="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84336731">
      <w:bodyDiv w:val="1"/>
      <w:marLeft w:val="0"/>
      <w:marRight w:val="0"/>
      <w:marTop w:val="0"/>
      <w:marBottom w:val="0"/>
      <w:divBdr>
        <w:top w:val="none" w:sz="0" w:space="0" w:color="auto"/>
        <w:left w:val="none" w:sz="0" w:space="0" w:color="auto"/>
        <w:bottom w:val="none" w:sz="0" w:space="0" w:color="auto"/>
        <w:right w:val="none" w:sz="0" w:space="0" w:color="auto"/>
      </w:divBdr>
      <w:divsChild>
        <w:div w:id="1519126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3824</Words>
  <Characters>21800</Characters>
  <Application>Microsoft Office Word</Application>
  <DocSecurity>0</DocSecurity>
  <Lines>181</Lines>
  <Paragraphs>51</Paragraphs>
  <ScaleCrop>false</ScaleCrop>
  <Company>г4</Company>
  <LinksUpToDate>false</LinksUpToDate>
  <CharactersWithSpaces>25573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г4</dc:creator>
  <cp:keywords/>
  <dc:description/>
  <cp:lastModifiedBy>г4</cp:lastModifiedBy>
  <cp:revision>1</cp:revision>
  <dcterms:created xsi:type="dcterms:W3CDTF">2014-11-12T11:13:00Z</dcterms:created>
  <dcterms:modified xsi:type="dcterms:W3CDTF">2014-11-12T11:15:00Z</dcterms:modified>
</cp:coreProperties>
</file>