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4A7" w:rsidRDefault="008574A7" w:rsidP="008574A7">
      <w:pPr>
        <w:spacing w:after="160" w:line="259" w:lineRule="auto"/>
        <w:ind w:firstLine="284"/>
        <w:jc w:val="center"/>
        <w:rPr>
          <w:rFonts w:ascii="Times New Roman" w:hAnsi="Times New Roman"/>
          <w:b/>
          <w:color w:val="000000"/>
          <w:sz w:val="28"/>
        </w:rPr>
      </w:pPr>
      <w:r w:rsidRPr="008574A7">
        <w:rPr>
          <w:rFonts w:ascii="Times New Roman" w:hAnsi="Times New Roman"/>
          <w:b/>
          <w:color w:val="000000"/>
          <w:sz w:val="28"/>
        </w:rPr>
        <w:t>Аннотация к рабочей программе по математике</w:t>
      </w:r>
    </w:p>
    <w:p w:rsidR="0042477B" w:rsidRDefault="0042477B" w:rsidP="0042477B">
      <w:pPr>
        <w:spacing w:after="160" w:line="259" w:lineRule="auto"/>
        <w:ind w:firstLine="284"/>
        <w:jc w:val="both"/>
        <w:rPr>
          <w:rFonts w:ascii="Times New Roman" w:hAnsi="Times New Roman"/>
          <w:sz w:val="24"/>
        </w:rPr>
      </w:pPr>
      <w:r>
        <w:rPr>
          <w:rFonts w:ascii="Times New Roman" w:hAnsi="Times New Roman"/>
          <w:color w:val="000000"/>
          <w:sz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математике для образовательных учреждений под редакцией М.И.Моро «Математика. 1-4 классы» (учебно-методический комплекс «Школа России»).</w:t>
      </w:r>
    </w:p>
    <w:p w:rsidR="0042477B" w:rsidRDefault="0042477B" w:rsidP="0042477B">
      <w:pPr>
        <w:spacing w:after="160" w:line="259" w:lineRule="auto"/>
        <w:ind w:firstLine="284"/>
        <w:jc w:val="both"/>
        <w:rPr>
          <w:rFonts w:ascii="Times New Roman" w:hAnsi="Times New Roman"/>
          <w:sz w:val="24"/>
        </w:rPr>
      </w:pPr>
      <w:r>
        <w:rPr>
          <w:rFonts w:ascii="Times New Roman" w:hAnsi="Times New Roman"/>
          <w:color w:val="000000"/>
          <w:sz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42477B" w:rsidRDefault="0042477B" w:rsidP="0042477B">
      <w:pPr>
        <w:spacing w:after="160" w:line="259" w:lineRule="auto"/>
        <w:ind w:firstLine="284"/>
        <w:jc w:val="both"/>
        <w:rPr>
          <w:rFonts w:ascii="Times New Roman" w:hAnsi="Times New Roman"/>
          <w:sz w:val="24"/>
        </w:rPr>
      </w:pPr>
      <w:r>
        <w:rPr>
          <w:rFonts w:ascii="Times New Roman" w:hAnsi="Times New Roman"/>
          <w:color w:val="000000"/>
          <w:sz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42477B" w:rsidRDefault="0042477B" w:rsidP="0042477B">
      <w:pPr>
        <w:spacing w:after="160" w:line="259" w:lineRule="auto"/>
        <w:ind w:firstLine="284"/>
        <w:jc w:val="both"/>
        <w:rPr>
          <w:rFonts w:ascii="Times New Roman" w:hAnsi="Times New Roman"/>
          <w:sz w:val="24"/>
        </w:rPr>
      </w:pPr>
      <w:r>
        <w:rPr>
          <w:rFonts w:ascii="Times New Roman" w:hAnsi="Times New Roman"/>
          <w:color w:val="000000"/>
          <w:sz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42477B" w:rsidRDefault="0042477B" w:rsidP="0042477B">
      <w:pPr>
        <w:spacing w:after="160" w:line="259" w:lineRule="auto"/>
        <w:ind w:firstLine="284"/>
        <w:jc w:val="both"/>
        <w:rPr>
          <w:rFonts w:ascii="Times New Roman" w:hAnsi="Times New Roman"/>
          <w:sz w:val="24"/>
        </w:rPr>
      </w:pPr>
      <w:r>
        <w:rPr>
          <w:rFonts w:ascii="Times New Roman" w:hAnsi="Times New Roman"/>
          <w:color w:val="000000"/>
          <w:sz w:val="24"/>
        </w:rPr>
        <w:t>Основными целями начального обучения математике являются:</w:t>
      </w:r>
    </w:p>
    <w:p w:rsidR="0042477B" w:rsidRDefault="0042477B" w:rsidP="0042477B">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Математическое развитие младших школьников.</w:t>
      </w:r>
    </w:p>
    <w:p w:rsidR="0042477B" w:rsidRDefault="0042477B" w:rsidP="0042477B">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Формирование системы начальных математических знаний,</w:t>
      </w:r>
    </w:p>
    <w:p w:rsidR="0042477B" w:rsidRDefault="0042477B" w:rsidP="0042477B">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Воспитание интереса к математике, к умственной деятельности.</w:t>
      </w:r>
    </w:p>
    <w:p w:rsidR="0042477B" w:rsidRPr="005906D4" w:rsidRDefault="0042477B" w:rsidP="0042477B">
      <w:pPr>
        <w:spacing w:after="160" w:line="259" w:lineRule="auto"/>
        <w:ind w:firstLine="284"/>
        <w:jc w:val="both"/>
        <w:rPr>
          <w:rFonts w:ascii="Times New Roman" w:hAnsi="Times New Roman"/>
          <w:b/>
          <w:sz w:val="24"/>
          <w:szCs w:val="24"/>
        </w:rPr>
      </w:pPr>
      <w:r w:rsidRPr="005906D4">
        <w:rPr>
          <w:rFonts w:ascii="Times New Roman" w:hAnsi="Times New Roman"/>
          <w:b/>
          <w:color w:val="000000"/>
          <w:sz w:val="24"/>
          <w:szCs w:val="24"/>
        </w:rPr>
        <w:t>Общая характеристика курса</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Программа определяет ряд задач, решение которых направлено на достижение основных целей начального математического образования:</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развитие основ логического, знаково-символического и алгоритмического мышления;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развитие пространственного воображения;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развитие математической речи;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формирование системы начальных математических знаний и умений их применять для решения учебно-познавательных и практических задач;</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формирование умения вести поиск информации и работать с ней;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формирование первоначальных представлений о компьютерной грамотности;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развитие познавательных способностей;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воспитание стремления к расширению математических знаний;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формирование критичности мышления;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lastRenderedPageBreak/>
        <w:t xml:space="preserve">- развитие умений </w:t>
      </w:r>
      <w:proofErr w:type="spellStart"/>
      <w:r>
        <w:rPr>
          <w:rFonts w:ascii="Times New Roman" w:hAnsi="Times New Roman"/>
          <w:color w:val="000000"/>
          <w:sz w:val="24"/>
        </w:rPr>
        <w:t>аргументированно</w:t>
      </w:r>
      <w:proofErr w:type="spellEnd"/>
      <w:r>
        <w:rPr>
          <w:rFonts w:ascii="Times New Roman" w:hAnsi="Times New Roman"/>
          <w:color w:val="000000"/>
          <w:sz w:val="24"/>
        </w:rPr>
        <w:t xml:space="preserve"> обосновывать и отстаивать высказанное суждение, оценивать и принимать суждения других.</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Начальный курс математики является курсом интегрированным: в нём объединён арифметический, геометрический и алгебраический материал.</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Pr>
          <w:rFonts w:ascii="Times New Roman" w:hAnsi="Times New Roman"/>
          <w:color w:val="000000"/>
          <w:sz w:val="24"/>
        </w:rPr>
        <w:t>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w:t>
      </w:r>
      <w:proofErr w:type="gramEnd"/>
      <w:r>
        <w:rPr>
          <w:rFonts w:ascii="Times New Roman" w:hAnsi="Times New Roman"/>
          <w:color w:val="000000"/>
          <w:sz w:val="24"/>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w:t>
      </w:r>
      <w:r>
        <w:rPr>
          <w:rFonts w:ascii="Times New Roman" w:hAnsi="Times New Roman"/>
          <w:color w:val="000000"/>
          <w:sz w:val="24"/>
        </w:rPr>
        <w:lastRenderedPageBreak/>
        <w:t>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крут.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Pr>
          <w:rFonts w:ascii="Times New Roman" w:hAnsi="Times New Roman"/>
          <w:color w:val="000000"/>
          <w:sz w:val="24"/>
        </w:rPr>
        <w:t>со</w:t>
      </w:r>
      <w:proofErr w:type="gramEnd"/>
      <w:r>
        <w:rPr>
          <w:rFonts w:ascii="Times New Roman" w:hAnsi="Times New Roman"/>
          <w:color w:val="000000"/>
          <w:sz w:val="24"/>
        </w:rPr>
        <w:t xml:space="preserve">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42477B" w:rsidRDefault="0042477B" w:rsidP="0042477B">
      <w:pPr>
        <w:spacing w:after="160" w:line="259" w:lineRule="auto"/>
        <w:jc w:val="both"/>
        <w:rPr>
          <w:rFonts w:ascii="Times New Roman" w:hAnsi="Times New Roman"/>
          <w:color w:val="000000"/>
          <w:sz w:val="24"/>
        </w:rPr>
      </w:pPr>
      <w:proofErr w:type="gramStart"/>
      <w:r>
        <w:rPr>
          <w:rFonts w:ascii="Times New Roman" w:hAnsi="Times New Roman"/>
          <w:color w:val="000000"/>
          <w:sz w:val="24"/>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w:t>
      </w:r>
      <w:r>
        <w:rPr>
          <w:rFonts w:ascii="Times New Roman" w:hAnsi="Times New Roman"/>
          <w:color w:val="000000"/>
          <w:sz w:val="24"/>
        </w:rPr>
        <w:lastRenderedPageBreak/>
        <w:t>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w:t>
      </w:r>
      <w:proofErr w:type="spellStart"/>
      <w:r>
        <w:rPr>
          <w:rFonts w:ascii="Times New Roman" w:hAnsi="Times New Roman"/>
          <w:color w:val="000000"/>
          <w:sz w:val="24"/>
        </w:rPr>
        <w:t>аргументированно</w:t>
      </w:r>
      <w:proofErr w:type="spellEnd"/>
      <w:r>
        <w:rPr>
          <w:rFonts w:ascii="Times New Roman" w:hAnsi="Times New Roman"/>
          <w:color w:val="000000"/>
          <w:sz w:val="24"/>
        </w:rPr>
        <w:t xml:space="preserve">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w:t>
      </w:r>
      <w:r>
        <w:rPr>
          <w:rFonts w:ascii="Times New Roman" w:hAnsi="Times New Roman"/>
          <w:color w:val="000000"/>
          <w:sz w:val="24"/>
        </w:rPr>
        <w:lastRenderedPageBreak/>
        <w:t>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42477B" w:rsidRPr="005906D4" w:rsidRDefault="0042477B" w:rsidP="0042477B">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Место курса в учебном плане</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На изучение математики в 1 классе начальной школы отводится 4 ч в неделю, 132 ч (33 учебные недели).</w:t>
      </w:r>
    </w:p>
    <w:p w:rsidR="0042477B" w:rsidRDefault="0042477B" w:rsidP="0042477B">
      <w:pPr>
        <w:spacing w:after="160" w:line="259" w:lineRule="auto"/>
        <w:jc w:val="center"/>
        <w:rPr>
          <w:rFonts w:ascii="Times New Roman" w:hAnsi="Times New Roman"/>
          <w:b/>
          <w:sz w:val="24"/>
          <w:szCs w:val="24"/>
        </w:rPr>
      </w:pPr>
      <w:r w:rsidRPr="00564B44">
        <w:rPr>
          <w:rFonts w:ascii="Times New Roman" w:hAnsi="Times New Roman"/>
          <w:b/>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8286"/>
        <w:gridCol w:w="1557"/>
      </w:tblGrid>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w:t>
            </w:r>
          </w:p>
        </w:tc>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Наименование разделов и тем</w:t>
            </w:r>
          </w:p>
        </w:tc>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Кол-во часов</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1</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Подготовка к изучению чисел. Пространственные и временные представления</w:t>
            </w:r>
            <w:r w:rsidRPr="009873C5">
              <w:rPr>
                <w:rFonts w:ascii="Times New Roman" w:hAnsi="Times New Roman"/>
                <w:sz w:val="24"/>
                <w:szCs w:val="24"/>
              </w:rPr>
              <w:t xml:space="preserve"> </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7</w:t>
            </w:r>
            <w:r w:rsidRPr="009873C5">
              <w:rPr>
                <w:rFonts w:ascii="Times New Roman" w:hAnsi="Times New Roman"/>
                <w:sz w:val="24"/>
                <w:szCs w:val="24"/>
              </w:rPr>
              <w:t>ч</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2</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Числа от</w:t>
            </w:r>
            <w:proofErr w:type="gramStart"/>
            <w:r>
              <w:rPr>
                <w:rFonts w:ascii="Times New Roman" w:hAnsi="Times New Roman"/>
                <w:sz w:val="24"/>
                <w:szCs w:val="24"/>
              </w:rPr>
              <w:t>1</w:t>
            </w:r>
            <w:proofErr w:type="gramEnd"/>
            <w:r>
              <w:rPr>
                <w:rFonts w:ascii="Times New Roman" w:hAnsi="Times New Roman"/>
                <w:sz w:val="24"/>
                <w:szCs w:val="24"/>
              </w:rPr>
              <w:t xml:space="preserve"> до 10. Число 0. Нумерация.</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27</w:t>
            </w:r>
            <w:r w:rsidRPr="009873C5">
              <w:rPr>
                <w:rFonts w:ascii="Times New Roman" w:hAnsi="Times New Roman"/>
                <w:sz w:val="24"/>
                <w:szCs w:val="24"/>
              </w:rPr>
              <w:t>ч</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3</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Числа от</w:t>
            </w:r>
            <w:proofErr w:type="gramStart"/>
            <w:r>
              <w:rPr>
                <w:rFonts w:ascii="Times New Roman" w:hAnsi="Times New Roman"/>
                <w:sz w:val="24"/>
                <w:szCs w:val="24"/>
              </w:rPr>
              <w:t>1</w:t>
            </w:r>
            <w:proofErr w:type="gramEnd"/>
            <w:r>
              <w:rPr>
                <w:rFonts w:ascii="Times New Roman" w:hAnsi="Times New Roman"/>
                <w:sz w:val="24"/>
                <w:szCs w:val="24"/>
              </w:rPr>
              <w:t xml:space="preserve"> до 10. Сложение и вычитание.</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58</w:t>
            </w:r>
            <w:r w:rsidRPr="009873C5">
              <w:rPr>
                <w:rFonts w:ascii="Times New Roman" w:hAnsi="Times New Roman"/>
                <w:sz w:val="24"/>
                <w:szCs w:val="24"/>
              </w:rPr>
              <w:t>ч</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4</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Числа от</w:t>
            </w:r>
            <w:proofErr w:type="gramStart"/>
            <w:r>
              <w:rPr>
                <w:rFonts w:ascii="Times New Roman" w:hAnsi="Times New Roman"/>
                <w:sz w:val="24"/>
                <w:szCs w:val="24"/>
              </w:rPr>
              <w:t>1</w:t>
            </w:r>
            <w:proofErr w:type="gramEnd"/>
            <w:r>
              <w:rPr>
                <w:rFonts w:ascii="Times New Roman" w:hAnsi="Times New Roman"/>
                <w:sz w:val="24"/>
                <w:szCs w:val="24"/>
              </w:rPr>
              <w:t xml:space="preserve"> до 20. Нумерация.</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13</w:t>
            </w:r>
            <w:r w:rsidRPr="009873C5">
              <w:rPr>
                <w:rFonts w:ascii="Times New Roman" w:hAnsi="Times New Roman"/>
                <w:sz w:val="24"/>
                <w:szCs w:val="24"/>
              </w:rPr>
              <w:t>ч</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5</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Числа от</w:t>
            </w:r>
            <w:proofErr w:type="gramStart"/>
            <w:r>
              <w:rPr>
                <w:rFonts w:ascii="Times New Roman" w:hAnsi="Times New Roman"/>
                <w:sz w:val="24"/>
                <w:szCs w:val="24"/>
              </w:rPr>
              <w:t>1</w:t>
            </w:r>
            <w:proofErr w:type="gramEnd"/>
            <w:r>
              <w:rPr>
                <w:rFonts w:ascii="Times New Roman" w:hAnsi="Times New Roman"/>
                <w:sz w:val="24"/>
                <w:szCs w:val="24"/>
              </w:rPr>
              <w:t xml:space="preserve"> до 20. Сложение и вычитание</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22</w:t>
            </w:r>
            <w:r w:rsidRPr="009873C5">
              <w:rPr>
                <w:rFonts w:ascii="Times New Roman" w:hAnsi="Times New Roman"/>
                <w:sz w:val="24"/>
                <w:szCs w:val="24"/>
              </w:rPr>
              <w:t>ч</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r w:rsidRPr="009873C5">
              <w:rPr>
                <w:rFonts w:ascii="Times New Roman" w:hAnsi="Times New Roman"/>
                <w:sz w:val="24"/>
                <w:szCs w:val="24"/>
              </w:rPr>
              <w:t>6</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Итоговое повторение</w:t>
            </w:r>
            <w:r w:rsidRPr="009873C5">
              <w:rPr>
                <w:rFonts w:ascii="Times New Roman" w:hAnsi="Times New Roman"/>
                <w:sz w:val="24"/>
                <w:szCs w:val="24"/>
              </w:rPr>
              <w:t xml:space="preserve"> </w:t>
            </w:r>
          </w:p>
        </w:tc>
        <w:tc>
          <w:tcPr>
            <w:tcW w:w="0" w:type="auto"/>
          </w:tcPr>
          <w:p w:rsidR="0042477B" w:rsidRPr="009873C5" w:rsidRDefault="0042477B" w:rsidP="000D03F5">
            <w:pPr>
              <w:spacing w:after="160" w:line="259" w:lineRule="auto"/>
              <w:rPr>
                <w:rFonts w:ascii="Times New Roman" w:hAnsi="Times New Roman"/>
                <w:sz w:val="24"/>
                <w:szCs w:val="24"/>
              </w:rPr>
            </w:pPr>
            <w:r>
              <w:rPr>
                <w:rFonts w:ascii="Times New Roman" w:hAnsi="Times New Roman"/>
                <w:sz w:val="24"/>
                <w:szCs w:val="24"/>
              </w:rPr>
              <w:t>5</w:t>
            </w:r>
            <w:r w:rsidRPr="009873C5">
              <w:rPr>
                <w:rFonts w:ascii="Times New Roman" w:hAnsi="Times New Roman"/>
                <w:sz w:val="24"/>
                <w:szCs w:val="24"/>
              </w:rPr>
              <w:t>ч</w:t>
            </w:r>
          </w:p>
        </w:tc>
      </w:tr>
      <w:tr w:rsidR="0042477B" w:rsidRPr="0069266A" w:rsidTr="000D03F5">
        <w:tc>
          <w:tcPr>
            <w:tcW w:w="0" w:type="auto"/>
          </w:tcPr>
          <w:p w:rsidR="0042477B" w:rsidRPr="009873C5" w:rsidRDefault="0042477B" w:rsidP="000D03F5">
            <w:pPr>
              <w:spacing w:after="160" w:line="259" w:lineRule="auto"/>
              <w:rPr>
                <w:rFonts w:ascii="Times New Roman" w:hAnsi="Times New Roman"/>
                <w:sz w:val="24"/>
                <w:szCs w:val="24"/>
              </w:rPr>
            </w:pPr>
          </w:p>
        </w:tc>
        <w:tc>
          <w:tcPr>
            <w:tcW w:w="0" w:type="auto"/>
          </w:tcPr>
          <w:p w:rsidR="0042477B" w:rsidRPr="009873C5" w:rsidRDefault="0042477B" w:rsidP="000D03F5">
            <w:pPr>
              <w:spacing w:after="160" w:line="259" w:lineRule="auto"/>
              <w:jc w:val="right"/>
              <w:rPr>
                <w:rFonts w:ascii="Times New Roman" w:hAnsi="Times New Roman"/>
                <w:b/>
                <w:sz w:val="24"/>
                <w:szCs w:val="24"/>
              </w:rPr>
            </w:pPr>
            <w:r w:rsidRPr="009873C5">
              <w:rPr>
                <w:rFonts w:ascii="Times New Roman" w:hAnsi="Times New Roman"/>
                <w:b/>
                <w:sz w:val="24"/>
                <w:szCs w:val="24"/>
              </w:rPr>
              <w:t>Итого</w:t>
            </w:r>
          </w:p>
        </w:tc>
        <w:tc>
          <w:tcPr>
            <w:tcW w:w="0" w:type="auto"/>
          </w:tcPr>
          <w:p w:rsidR="0042477B" w:rsidRPr="009873C5" w:rsidRDefault="0042477B" w:rsidP="000D03F5">
            <w:pPr>
              <w:spacing w:after="160" w:line="259" w:lineRule="auto"/>
              <w:rPr>
                <w:rFonts w:ascii="Times New Roman" w:hAnsi="Times New Roman"/>
                <w:b/>
                <w:sz w:val="24"/>
                <w:szCs w:val="24"/>
              </w:rPr>
            </w:pPr>
            <w:r>
              <w:rPr>
                <w:rFonts w:ascii="Times New Roman" w:hAnsi="Times New Roman"/>
                <w:b/>
                <w:sz w:val="24"/>
                <w:szCs w:val="24"/>
              </w:rPr>
              <w:t>132</w:t>
            </w:r>
            <w:r w:rsidRPr="009873C5">
              <w:rPr>
                <w:rFonts w:ascii="Times New Roman" w:hAnsi="Times New Roman"/>
                <w:b/>
                <w:sz w:val="24"/>
                <w:szCs w:val="24"/>
              </w:rPr>
              <w:t>ч</w:t>
            </w:r>
          </w:p>
        </w:tc>
      </w:tr>
    </w:tbl>
    <w:p w:rsidR="0042477B" w:rsidRDefault="0042477B" w:rsidP="0042477B">
      <w:pPr>
        <w:spacing w:after="160" w:line="259" w:lineRule="auto"/>
        <w:jc w:val="both"/>
        <w:rPr>
          <w:rFonts w:ascii="Times New Roman" w:hAnsi="Times New Roman"/>
          <w:sz w:val="24"/>
        </w:rPr>
      </w:pPr>
    </w:p>
    <w:p w:rsidR="0042477B" w:rsidRPr="005906D4" w:rsidRDefault="0042477B" w:rsidP="0042477B">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Результаты изучения курса</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Программа обеспечивает достижение выпускниками начальной школы следующих личностных, </w:t>
      </w:r>
      <w:proofErr w:type="spellStart"/>
      <w:r>
        <w:rPr>
          <w:rFonts w:ascii="Times New Roman" w:hAnsi="Times New Roman"/>
          <w:color w:val="000000"/>
          <w:sz w:val="24"/>
        </w:rPr>
        <w:t>метапредметных</w:t>
      </w:r>
      <w:proofErr w:type="spellEnd"/>
      <w:r>
        <w:rPr>
          <w:rFonts w:ascii="Times New Roman" w:hAnsi="Times New Roman"/>
          <w:color w:val="000000"/>
          <w:sz w:val="24"/>
        </w:rPr>
        <w:t xml:space="preserve"> и предметных результатов.</w:t>
      </w:r>
    </w:p>
    <w:p w:rsidR="0042477B" w:rsidRPr="005906D4" w:rsidRDefault="0042477B" w:rsidP="0042477B">
      <w:pPr>
        <w:spacing w:after="160" w:line="259" w:lineRule="auto"/>
        <w:jc w:val="center"/>
        <w:rPr>
          <w:rFonts w:ascii="Times New Roman" w:hAnsi="Times New Roman"/>
          <w:color w:val="000000"/>
          <w:sz w:val="24"/>
          <w:szCs w:val="24"/>
        </w:rPr>
      </w:pPr>
      <w:r w:rsidRPr="005906D4">
        <w:rPr>
          <w:rFonts w:ascii="Times New Roman" w:hAnsi="Times New Roman"/>
          <w:b/>
          <w:color w:val="000000"/>
          <w:sz w:val="24"/>
          <w:szCs w:val="24"/>
        </w:rPr>
        <w:t xml:space="preserve">Личностные результаты </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Чувство гордости за свою Родину, российский народ и историю России;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 Осознание роли своей страны в мировом развитии, уважительное отношение к семейным ценностям, бережное отношение к окружающему миру, </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Целостное восприятие окружающего мира.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Рефлексивную самооценку, умение анализировать свои действия и управлять ими.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 Навыки сотрудничества </w:t>
      </w:r>
      <w:proofErr w:type="gramStart"/>
      <w:r>
        <w:rPr>
          <w:rFonts w:ascii="Times New Roman" w:hAnsi="Times New Roman"/>
          <w:color w:val="000000"/>
          <w:sz w:val="24"/>
        </w:rPr>
        <w:t>со</w:t>
      </w:r>
      <w:proofErr w:type="gramEnd"/>
      <w:r>
        <w:rPr>
          <w:rFonts w:ascii="Times New Roman" w:hAnsi="Times New Roman"/>
          <w:color w:val="000000"/>
          <w:sz w:val="24"/>
        </w:rPr>
        <w:t xml:space="preserve"> взрослыми и сверстниками.</w:t>
      </w:r>
    </w:p>
    <w:p w:rsidR="0042477B" w:rsidRDefault="0042477B" w:rsidP="0042477B">
      <w:pPr>
        <w:spacing w:after="160" w:line="259" w:lineRule="auto"/>
        <w:jc w:val="both"/>
        <w:rPr>
          <w:rFonts w:cs="Calibri"/>
          <w:color w:val="000000"/>
          <w:sz w:val="24"/>
        </w:rPr>
      </w:pPr>
      <w:r>
        <w:rPr>
          <w:rFonts w:ascii="Times New Roman" w:hAnsi="Times New Roman"/>
          <w:color w:val="000000"/>
          <w:sz w:val="24"/>
        </w:rPr>
        <w:t xml:space="preserve"> -Установку на здоровый образ жизни, наличие мотивации к творческому труду, к работе на результат.</w:t>
      </w:r>
      <w:r>
        <w:rPr>
          <w:rFonts w:cs="Calibri"/>
          <w:color w:val="000000"/>
          <w:sz w:val="24"/>
        </w:rPr>
        <w:t xml:space="preserve"> </w:t>
      </w:r>
    </w:p>
    <w:p w:rsidR="0042477B" w:rsidRPr="005906D4" w:rsidRDefault="0042477B" w:rsidP="0042477B">
      <w:pPr>
        <w:spacing w:after="160" w:line="259" w:lineRule="auto"/>
        <w:jc w:val="center"/>
        <w:rPr>
          <w:rFonts w:ascii="Times New Roman" w:hAnsi="Times New Roman"/>
          <w:b/>
          <w:sz w:val="24"/>
          <w:szCs w:val="24"/>
        </w:rPr>
      </w:pPr>
      <w:proofErr w:type="spellStart"/>
      <w:r w:rsidRPr="005906D4">
        <w:rPr>
          <w:rFonts w:ascii="Times New Roman" w:hAnsi="Times New Roman"/>
          <w:b/>
          <w:color w:val="000000"/>
          <w:sz w:val="24"/>
          <w:szCs w:val="24"/>
        </w:rPr>
        <w:t>Метапредметные</w:t>
      </w:r>
      <w:proofErr w:type="spellEnd"/>
      <w:r w:rsidRPr="005906D4">
        <w:rPr>
          <w:rFonts w:ascii="Times New Roman" w:hAnsi="Times New Roman"/>
          <w:b/>
          <w:color w:val="000000"/>
          <w:sz w:val="24"/>
          <w:szCs w:val="24"/>
        </w:rPr>
        <w:t xml:space="preserve"> результаты</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Способность принимать и сохранять цели и задачи учебной деятельности, находить средства и способы её осуществления.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Овладение способами выполнения заданий творческого и поискового характера.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lastRenderedPageBreak/>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Pr>
          <w:rFonts w:ascii="Times New Roman" w:hAnsi="Times New Roman"/>
          <w:color w:val="000000"/>
          <w:sz w:val="24"/>
        </w:rPr>
        <w:t>о-</w:t>
      </w:r>
      <w:proofErr w:type="gramEnd"/>
      <w:r>
        <w:rPr>
          <w:rFonts w:ascii="Times New Roman" w:hAnsi="Times New Roman"/>
          <w:color w:val="000000"/>
          <w:sz w:val="24"/>
        </w:rPr>
        <w:t xml:space="preserve"> и графическим сопровождением.</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 Овладение базовыми предметными и </w:t>
      </w:r>
      <w:proofErr w:type="spellStart"/>
      <w:r>
        <w:rPr>
          <w:rFonts w:ascii="Times New Roman" w:hAnsi="Times New Roman"/>
          <w:color w:val="000000"/>
          <w:sz w:val="24"/>
        </w:rPr>
        <w:t>межпредметными</w:t>
      </w:r>
      <w:proofErr w:type="spellEnd"/>
      <w:r>
        <w:rPr>
          <w:rFonts w:ascii="Times New Roman" w:hAnsi="Times New Roman"/>
          <w:color w:val="000000"/>
          <w:sz w:val="24"/>
        </w:rPr>
        <w:t xml:space="preserve"> понятиями, отражающими существенные связи и отношения между объектами и процессами.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2477B" w:rsidRPr="005906D4" w:rsidRDefault="0042477B" w:rsidP="0042477B">
      <w:pPr>
        <w:spacing w:after="160" w:line="259" w:lineRule="auto"/>
        <w:jc w:val="center"/>
        <w:rPr>
          <w:rFonts w:ascii="Times New Roman" w:hAnsi="Times New Roman"/>
          <w:b/>
          <w:color w:val="000000"/>
          <w:sz w:val="24"/>
          <w:szCs w:val="24"/>
        </w:rPr>
      </w:pPr>
      <w:r w:rsidRPr="005906D4">
        <w:rPr>
          <w:rFonts w:ascii="Times New Roman" w:hAnsi="Times New Roman"/>
          <w:b/>
          <w:color w:val="000000"/>
          <w:sz w:val="24"/>
          <w:szCs w:val="24"/>
        </w:rPr>
        <w:t>Предметные результаты</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 -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 -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 - Приобретение начального опыта применения математических знаний для решения учебно-познавательных и учебно-практических задач.</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 -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 -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42477B" w:rsidRPr="005906D4" w:rsidRDefault="0042477B" w:rsidP="0042477B">
      <w:pPr>
        <w:spacing w:after="160" w:line="259" w:lineRule="auto"/>
        <w:jc w:val="center"/>
        <w:rPr>
          <w:rFonts w:ascii="Times New Roman" w:hAnsi="Times New Roman"/>
          <w:b/>
          <w:sz w:val="24"/>
          <w:szCs w:val="24"/>
        </w:rPr>
      </w:pPr>
      <w:r w:rsidRPr="005906D4">
        <w:rPr>
          <w:rFonts w:ascii="Times New Roman" w:hAnsi="Times New Roman"/>
          <w:b/>
          <w:color w:val="000000"/>
          <w:sz w:val="24"/>
          <w:szCs w:val="24"/>
        </w:rPr>
        <w:t>СОДЕРЖАНИЕ КУРСА</w:t>
      </w:r>
    </w:p>
    <w:p w:rsidR="0042477B" w:rsidRPr="005906D4" w:rsidRDefault="0042477B" w:rsidP="0042477B">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Числа и величины</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lastRenderedPageBreak/>
        <w:t xml:space="preserve">Счёт предметов. Образование, название и запись чисел от 0 до 1 000 </w:t>
      </w:r>
      <w:proofErr w:type="spellStart"/>
      <w:r>
        <w:rPr>
          <w:rFonts w:ascii="Times New Roman" w:hAnsi="Times New Roman"/>
          <w:color w:val="000000"/>
          <w:sz w:val="24"/>
        </w:rPr>
        <w:t>000</w:t>
      </w:r>
      <w:proofErr w:type="spellEnd"/>
      <w:r>
        <w:rPr>
          <w:rFonts w:ascii="Times New Roman" w:hAnsi="Times New Roman"/>
          <w:color w:val="000000"/>
          <w:sz w:val="24"/>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 xml:space="preserve">Измерение величин. </w:t>
      </w:r>
      <w:proofErr w:type="gramStart"/>
      <w:r>
        <w:rPr>
          <w:rFonts w:ascii="Times New Roman" w:hAnsi="Times New Roman"/>
          <w:color w:val="000000"/>
          <w:sz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Pr>
          <w:rFonts w:ascii="Times New Roman" w:hAnsi="Times New Roman"/>
          <w:color w:val="000000"/>
          <w:sz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2477B" w:rsidRPr="005906D4" w:rsidRDefault="0042477B" w:rsidP="0042477B">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Арифметические действия</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однозначные, двузначные и трёхзначные числа.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Элементы алгебраической пропедевтики. Выражения с одной переменной вида </w:t>
      </w:r>
      <w:r>
        <w:rPr>
          <w:rFonts w:cs="Calibri"/>
          <w:i/>
          <w:sz w:val="24"/>
        </w:rPr>
        <w:t>а</w:t>
      </w:r>
      <w:r>
        <w:rPr>
          <w:rFonts w:ascii="Times New Roman" w:hAnsi="Times New Roman"/>
          <w:color w:val="000000"/>
          <w:sz w:val="24"/>
        </w:rPr>
        <w:t xml:space="preserve"> ±28; 8*</w:t>
      </w:r>
      <w:proofErr w:type="spellStart"/>
      <w:r>
        <w:rPr>
          <w:rFonts w:ascii="Times New Roman" w:hAnsi="Times New Roman"/>
          <w:i/>
          <w:color w:val="000000"/>
          <w:sz w:val="24"/>
        </w:rPr>
        <w:t>b</w:t>
      </w:r>
      <w:proofErr w:type="spellEnd"/>
      <w:r>
        <w:rPr>
          <w:rFonts w:cs="Calibri"/>
          <w:i/>
          <w:sz w:val="24"/>
        </w:rPr>
        <w:t>, с</w:t>
      </w:r>
      <w:proofErr w:type="gramStart"/>
      <w:r>
        <w:rPr>
          <w:rFonts w:cs="Calibri"/>
          <w:i/>
          <w:sz w:val="24"/>
        </w:rPr>
        <w:t xml:space="preserve"> :</w:t>
      </w:r>
      <w:proofErr w:type="gramEnd"/>
      <w:r>
        <w:rPr>
          <w:rFonts w:ascii="Times New Roman" w:hAnsi="Times New Roman"/>
          <w:color w:val="000000"/>
          <w:sz w:val="24"/>
        </w:rPr>
        <w:t xml:space="preserve"> 2; с двумя переменными вида: </w:t>
      </w:r>
      <w:r>
        <w:rPr>
          <w:rFonts w:ascii="Times New Roman" w:hAnsi="Times New Roman"/>
          <w:i/>
          <w:sz w:val="24"/>
        </w:rPr>
        <w:t xml:space="preserve">а + </w:t>
      </w:r>
      <w:proofErr w:type="spellStart"/>
      <w:r>
        <w:rPr>
          <w:rFonts w:ascii="Times New Roman" w:hAnsi="Times New Roman"/>
          <w:i/>
          <w:sz w:val="24"/>
        </w:rPr>
        <w:t>b</w:t>
      </w:r>
      <w:proofErr w:type="spellEnd"/>
      <w:r>
        <w:rPr>
          <w:rFonts w:ascii="Times New Roman" w:hAnsi="Times New Roman"/>
          <w:i/>
          <w:sz w:val="24"/>
        </w:rPr>
        <w:t xml:space="preserve">, </w:t>
      </w:r>
      <w:proofErr w:type="spellStart"/>
      <w:r>
        <w:rPr>
          <w:rFonts w:ascii="Times New Roman" w:hAnsi="Times New Roman"/>
          <w:i/>
          <w:sz w:val="24"/>
        </w:rPr>
        <w:t>а-b</w:t>
      </w:r>
      <w:proofErr w:type="spellEnd"/>
      <w:r>
        <w:rPr>
          <w:rFonts w:ascii="Times New Roman" w:hAnsi="Times New Roman"/>
          <w:i/>
          <w:sz w:val="24"/>
        </w:rPr>
        <w:t xml:space="preserve"> ,а * </w:t>
      </w:r>
      <w:proofErr w:type="spellStart"/>
      <w:r>
        <w:rPr>
          <w:rFonts w:ascii="Times New Roman" w:hAnsi="Times New Roman"/>
          <w:i/>
          <w:sz w:val="24"/>
        </w:rPr>
        <w:t>b</w:t>
      </w:r>
      <w:proofErr w:type="spellEnd"/>
      <w:r>
        <w:rPr>
          <w:rFonts w:ascii="Times New Roman" w:hAnsi="Times New Roman"/>
          <w:i/>
          <w:sz w:val="24"/>
        </w:rPr>
        <w:t xml:space="preserve">, с : </w:t>
      </w:r>
      <w:proofErr w:type="spellStart"/>
      <w:r>
        <w:rPr>
          <w:rFonts w:ascii="Times New Roman" w:hAnsi="Times New Roman"/>
          <w:i/>
          <w:sz w:val="24"/>
        </w:rPr>
        <w:t>d</w:t>
      </w:r>
      <w:proofErr w:type="spellEnd"/>
      <w:r>
        <w:rPr>
          <w:rFonts w:ascii="Times New Roman" w:hAnsi="Times New Roman"/>
          <w:color w:val="000000"/>
          <w:sz w:val="24"/>
        </w:rPr>
        <w:t xml:space="preserve"> (</w:t>
      </w:r>
      <w:r>
        <w:rPr>
          <w:rFonts w:ascii="Times New Roman" w:hAnsi="Times New Roman"/>
          <w:i/>
          <w:sz w:val="24"/>
        </w:rPr>
        <w:t>d</w:t>
      </w:r>
      <w:r>
        <w:rPr>
          <w:rFonts w:ascii="Times New Roman" w:hAnsi="Times New Roman"/>
          <w:i/>
          <w:color w:val="000000"/>
          <w:sz w:val="24"/>
        </w:rPr>
        <w:t>≠0</w:t>
      </w:r>
      <w:r>
        <w:rPr>
          <w:rFonts w:ascii="Times New Roman" w:hAnsi="Times New Roman"/>
          <w:color w:val="000000"/>
          <w:sz w:val="24"/>
        </w:rPr>
        <w:t xml:space="preserve">),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w:t>
      </w:r>
      <w:proofErr w:type="spellStart"/>
      <w:r>
        <w:rPr>
          <w:rFonts w:cs="Calibri"/>
          <w:i/>
          <w:sz w:val="24"/>
        </w:rPr>
        <w:t>а=</w:t>
      </w:r>
      <w:proofErr w:type="gramStart"/>
      <w:r>
        <w:rPr>
          <w:rFonts w:cs="Calibri"/>
          <w:i/>
          <w:sz w:val="24"/>
        </w:rPr>
        <w:t>а</w:t>
      </w:r>
      <w:proofErr w:type="spellEnd"/>
      <w:proofErr w:type="gramEnd"/>
      <w:r>
        <w:rPr>
          <w:rFonts w:cs="Calibri"/>
          <w:i/>
          <w:sz w:val="24"/>
        </w:rPr>
        <w:t>,</w:t>
      </w:r>
      <w:r>
        <w:rPr>
          <w:rFonts w:ascii="Times New Roman" w:hAnsi="Times New Roman"/>
          <w:color w:val="000000"/>
          <w:sz w:val="24"/>
        </w:rPr>
        <w:t xml:space="preserve">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2477B" w:rsidRPr="005906D4" w:rsidRDefault="0042477B" w:rsidP="0042477B">
      <w:pPr>
        <w:spacing w:after="160" w:line="259" w:lineRule="auto"/>
        <w:jc w:val="both"/>
        <w:rPr>
          <w:rFonts w:ascii="Times New Roman" w:hAnsi="Times New Roman"/>
          <w:b/>
          <w:color w:val="000000"/>
          <w:sz w:val="24"/>
          <w:szCs w:val="24"/>
        </w:rPr>
      </w:pPr>
      <w:r w:rsidRPr="005906D4">
        <w:rPr>
          <w:rFonts w:ascii="Times New Roman" w:hAnsi="Times New Roman"/>
          <w:b/>
          <w:color w:val="000000"/>
          <w:sz w:val="24"/>
          <w:szCs w:val="24"/>
        </w:rPr>
        <w:t>Работа с текстовыми задачами</w:t>
      </w:r>
      <w:r w:rsidRPr="005906D4">
        <w:rPr>
          <w:rFonts w:cs="Calibri"/>
          <w:color w:val="000000"/>
          <w:sz w:val="24"/>
          <w:szCs w:val="24"/>
        </w:rPr>
        <w:t xml:space="preserve"> </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Задача. Структура задачи. Решение текстовых задач арифметическим способом. Планирование хода решения задач.</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Pr>
          <w:rFonts w:ascii="Times New Roman" w:hAnsi="Times New Roman"/>
          <w:color w:val="000000"/>
          <w:sz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Pr>
          <w:rFonts w:ascii="Times New Roman" w:hAnsi="Times New Roman"/>
          <w:color w:val="000000"/>
          <w:sz w:val="24"/>
        </w:rPr>
        <w:t xml:space="preserve"> Задачи на нахождение доли целого и целого по его доле.</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Решение задач разными способами.</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Представление текста задачи в виде рисунка, схематического рисунка, схематического чертежа, краткой записи, в таблице, на диаграмме.</w:t>
      </w:r>
    </w:p>
    <w:p w:rsidR="0042477B" w:rsidRPr="005906D4" w:rsidRDefault="0042477B" w:rsidP="0042477B">
      <w:pPr>
        <w:spacing w:after="160" w:line="259" w:lineRule="auto"/>
        <w:rPr>
          <w:rFonts w:ascii="Times New Roman" w:hAnsi="Times New Roman"/>
          <w:b/>
          <w:sz w:val="24"/>
          <w:szCs w:val="24"/>
        </w:rPr>
      </w:pPr>
      <w:r w:rsidRPr="005906D4">
        <w:rPr>
          <w:rFonts w:ascii="Times New Roman" w:hAnsi="Times New Roman"/>
          <w:b/>
          <w:color w:val="000000"/>
          <w:sz w:val="24"/>
          <w:szCs w:val="24"/>
        </w:rPr>
        <w:t>Пространственные отношения. Геометрические фигуры</w:t>
      </w:r>
    </w:p>
    <w:p w:rsidR="0042477B" w:rsidRDefault="0042477B" w:rsidP="0042477B">
      <w:pPr>
        <w:spacing w:after="160" w:line="259" w:lineRule="auto"/>
        <w:jc w:val="both"/>
        <w:rPr>
          <w:rFonts w:ascii="Times New Roman" w:hAnsi="Times New Roman"/>
          <w:color w:val="000000"/>
          <w:sz w:val="24"/>
        </w:rPr>
      </w:pPr>
      <w:proofErr w:type="gramStart"/>
      <w:r>
        <w:rPr>
          <w:rFonts w:ascii="Times New Roman" w:hAnsi="Times New Roman"/>
          <w:color w:val="000000"/>
          <w:sz w:val="24"/>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42477B" w:rsidRDefault="0042477B" w:rsidP="0042477B">
      <w:pPr>
        <w:spacing w:after="160" w:line="259" w:lineRule="auto"/>
        <w:jc w:val="both"/>
        <w:rPr>
          <w:rFonts w:ascii="Times New Roman" w:hAnsi="Times New Roman"/>
          <w:color w:val="000000"/>
          <w:sz w:val="24"/>
        </w:rPr>
      </w:pPr>
      <w:proofErr w:type="gramStart"/>
      <w:r>
        <w:rPr>
          <w:rFonts w:ascii="Times New Roman" w:hAnsi="Times New Roman"/>
          <w:color w:val="000000"/>
          <w:sz w:val="24"/>
        </w:rPr>
        <w:t xml:space="preserve">Распознавание и изображение геометрических фигур: точка,  линия (прямая, кривая), отрезок, луч, угол, ломаная; многоугольник (треугольник, </w:t>
      </w:r>
      <w:proofErr w:type="spellStart"/>
      <w:r>
        <w:rPr>
          <w:rFonts w:ascii="Times New Roman" w:hAnsi="Times New Roman"/>
          <w:color w:val="000000"/>
          <w:sz w:val="24"/>
        </w:rPr>
        <w:t>четырёхугольн</w:t>
      </w:r>
      <w:proofErr w:type="spellEnd"/>
      <w:r>
        <w:rPr>
          <w:rFonts w:ascii="Times New Roman" w:hAnsi="Times New Roman"/>
          <w:color w:val="000000"/>
          <w:sz w:val="24"/>
        </w:rPr>
        <w:t>, прямоугольник, квадрат, пятиугольник и т. д.).</w:t>
      </w:r>
      <w:proofErr w:type="gramEnd"/>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Свойства сторон прямоугольника.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lastRenderedPageBreak/>
        <w:t>Виды треугольников по углам: прямоугольный, тупоугольный, остроугольный. Виды треугольников по соотношению длин сторон: разносторонний</w:t>
      </w:r>
      <w:proofErr w:type="gramStart"/>
      <w:r>
        <w:rPr>
          <w:rFonts w:ascii="Times New Roman" w:hAnsi="Times New Roman"/>
          <w:color w:val="000000"/>
          <w:sz w:val="24"/>
        </w:rPr>
        <w:t xml:space="preserve">,. </w:t>
      </w:r>
      <w:proofErr w:type="gramEnd"/>
      <w:r>
        <w:rPr>
          <w:rFonts w:ascii="Times New Roman" w:hAnsi="Times New Roman"/>
          <w:color w:val="000000"/>
          <w:sz w:val="24"/>
        </w:rPr>
        <w:t>равнобедренный (равносторонний).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Окружность (круг). Центр, радиус окружности (круга).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Использование чертёжных инструментов (линейка, угольник, циркуль) для выполнения построений.</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Геометрические формы в окружающем мире. Распознавание и называние геометрических тел: куб, пирамида, шар.</w:t>
      </w:r>
    </w:p>
    <w:p w:rsidR="0042477B" w:rsidRPr="005906D4" w:rsidRDefault="0042477B" w:rsidP="0042477B">
      <w:pPr>
        <w:spacing w:after="160" w:line="259" w:lineRule="auto"/>
        <w:rPr>
          <w:rFonts w:ascii="Times New Roman" w:hAnsi="Times New Roman"/>
          <w:b/>
          <w:sz w:val="24"/>
          <w:szCs w:val="24"/>
        </w:rPr>
      </w:pPr>
      <w:r w:rsidRPr="005906D4">
        <w:rPr>
          <w:rFonts w:ascii="Times New Roman" w:hAnsi="Times New Roman"/>
          <w:b/>
          <w:color w:val="000000"/>
          <w:sz w:val="24"/>
          <w:szCs w:val="24"/>
        </w:rPr>
        <w:t>Геометрические величины</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42477B" w:rsidRDefault="0042477B" w:rsidP="0042477B">
      <w:pPr>
        <w:spacing w:after="160" w:line="259" w:lineRule="auto"/>
        <w:jc w:val="both"/>
        <w:rPr>
          <w:rFonts w:ascii="Times New Roman" w:hAnsi="Times New Roman"/>
          <w:color w:val="000000"/>
          <w:sz w:val="24"/>
        </w:rPr>
      </w:pPr>
      <w:r>
        <w:rPr>
          <w:rFonts w:ascii="Times New Roman" w:hAnsi="Times New Roman"/>
          <w:color w:val="000000"/>
          <w:sz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2477B" w:rsidRPr="005906D4" w:rsidRDefault="0042477B" w:rsidP="0042477B">
      <w:pPr>
        <w:spacing w:after="160" w:line="259" w:lineRule="auto"/>
        <w:rPr>
          <w:rFonts w:ascii="Times New Roman" w:hAnsi="Times New Roman"/>
          <w:b/>
          <w:color w:val="000000"/>
          <w:sz w:val="24"/>
          <w:szCs w:val="24"/>
        </w:rPr>
      </w:pPr>
      <w:r w:rsidRPr="005906D4">
        <w:rPr>
          <w:rFonts w:ascii="Times New Roman" w:hAnsi="Times New Roman"/>
          <w:b/>
          <w:color w:val="000000"/>
          <w:sz w:val="24"/>
          <w:szCs w:val="24"/>
        </w:rPr>
        <w:t>Работа с информацией</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Интерпретация данных таблицы и столбчатой диаграммы.</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2477B" w:rsidRDefault="0042477B" w:rsidP="0042477B">
      <w:pPr>
        <w:spacing w:after="160" w:line="259" w:lineRule="auto"/>
        <w:jc w:val="both"/>
        <w:rPr>
          <w:rFonts w:ascii="Times New Roman" w:hAnsi="Times New Roman"/>
          <w:sz w:val="24"/>
        </w:rPr>
      </w:pPr>
      <w:r>
        <w:rPr>
          <w:rFonts w:ascii="Times New Roman" w:hAnsi="Times New Roman"/>
          <w:color w:val="000000"/>
          <w:sz w:val="24"/>
        </w:rPr>
        <w:t>Построение простейших логических высказываний с помощью логических связок и слов («верно/неверно, что ...», «ели..., то ...», «все», «каждый» и др.).</w:t>
      </w:r>
    </w:p>
    <w:p w:rsidR="0042477B" w:rsidRPr="00564B44" w:rsidRDefault="0042477B" w:rsidP="0042477B">
      <w:pPr>
        <w:spacing w:after="160" w:line="259" w:lineRule="auto"/>
        <w:rPr>
          <w:rFonts w:ascii="Times New Roman" w:hAnsi="Times New Roman"/>
          <w:sz w:val="24"/>
          <w:szCs w:val="24"/>
        </w:rPr>
      </w:pPr>
    </w:p>
    <w:p w:rsidR="0042477B" w:rsidRPr="00C353E7" w:rsidRDefault="0042477B" w:rsidP="0042477B">
      <w:pPr>
        <w:spacing w:after="160" w:line="259" w:lineRule="auto"/>
        <w:jc w:val="center"/>
        <w:rPr>
          <w:rFonts w:ascii="Times New Roman" w:hAnsi="Times New Roman"/>
          <w:b/>
          <w:sz w:val="24"/>
          <w:szCs w:val="24"/>
        </w:rPr>
      </w:pPr>
      <w:r w:rsidRPr="00C353E7">
        <w:rPr>
          <w:rFonts w:ascii="Times New Roman" w:hAnsi="Times New Roman"/>
          <w:b/>
          <w:sz w:val="24"/>
          <w:szCs w:val="24"/>
        </w:rPr>
        <w:t>Для реализации программного содержания используются следующие учебные пособия:</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xml:space="preserve">1.Математика 1 класс. Учебник для общеобразовательных учреждений </w:t>
      </w:r>
      <w:proofErr w:type="gramStart"/>
      <w:r>
        <w:rPr>
          <w:rFonts w:ascii="Times New Roman" w:hAnsi="Times New Roman"/>
          <w:sz w:val="24"/>
          <w:szCs w:val="24"/>
        </w:rPr>
        <w:t xml:space="preserve">( </w:t>
      </w:r>
      <w:proofErr w:type="gramEnd"/>
      <w:r>
        <w:rPr>
          <w:rFonts w:ascii="Times New Roman" w:hAnsi="Times New Roman"/>
          <w:sz w:val="24"/>
          <w:szCs w:val="24"/>
        </w:rPr>
        <w:t xml:space="preserve">с </w:t>
      </w:r>
      <w:r>
        <w:rPr>
          <w:rFonts w:ascii="Times New Roman" w:hAnsi="Times New Roman"/>
          <w:sz w:val="24"/>
          <w:szCs w:val="24"/>
          <w:lang w:val="en-US"/>
        </w:rPr>
        <w:t>CD</w:t>
      </w:r>
      <w:r>
        <w:rPr>
          <w:rFonts w:ascii="Times New Roman" w:hAnsi="Times New Roman"/>
          <w:sz w:val="24"/>
          <w:szCs w:val="24"/>
        </w:rPr>
        <w:t>-диском). В 2 частях/</w:t>
      </w:r>
      <w:proofErr w:type="spellStart"/>
      <w:r>
        <w:rPr>
          <w:rFonts w:ascii="Times New Roman" w:hAnsi="Times New Roman"/>
          <w:sz w:val="24"/>
          <w:szCs w:val="24"/>
        </w:rPr>
        <w:t>МороМ.И</w:t>
      </w:r>
      <w:proofErr w:type="spellEnd"/>
      <w:r>
        <w:rPr>
          <w:rFonts w:ascii="Times New Roman" w:hAnsi="Times New Roman"/>
          <w:sz w:val="24"/>
          <w:szCs w:val="24"/>
        </w:rPr>
        <w:t xml:space="preserve">., </w:t>
      </w:r>
      <w:proofErr w:type="spellStart"/>
      <w:r>
        <w:rPr>
          <w:rFonts w:ascii="Times New Roman" w:hAnsi="Times New Roman"/>
          <w:sz w:val="24"/>
          <w:szCs w:val="24"/>
        </w:rPr>
        <w:t>ВолковаС.И</w:t>
      </w:r>
      <w:proofErr w:type="spellEnd"/>
      <w:r>
        <w:rPr>
          <w:rFonts w:ascii="Times New Roman" w:hAnsi="Times New Roman"/>
          <w:sz w:val="24"/>
          <w:szCs w:val="24"/>
        </w:rPr>
        <w:t xml:space="preserve">., </w:t>
      </w:r>
      <w:proofErr w:type="spellStart"/>
      <w:r>
        <w:rPr>
          <w:rFonts w:ascii="Times New Roman" w:hAnsi="Times New Roman"/>
          <w:sz w:val="24"/>
          <w:szCs w:val="24"/>
        </w:rPr>
        <w:t>СтепановаС.В</w:t>
      </w:r>
      <w:proofErr w:type="spellEnd"/>
      <w:r>
        <w:rPr>
          <w:rFonts w:ascii="Times New Roman" w:hAnsi="Times New Roman"/>
          <w:sz w:val="24"/>
          <w:szCs w:val="24"/>
        </w:rPr>
        <w:t xml:space="preserve">., </w:t>
      </w:r>
      <w:proofErr w:type="spellStart"/>
      <w:r>
        <w:rPr>
          <w:rFonts w:ascii="Times New Roman" w:hAnsi="Times New Roman"/>
          <w:sz w:val="24"/>
          <w:szCs w:val="24"/>
        </w:rPr>
        <w:t>БантоваМ.А</w:t>
      </w:r>
      <w:proofErr w:type="spellEnd"/>
      <w:r>
        <w:rPr>
          <w:rFonts w:ascii="Times New Roman" w:hAnsi="Times New Roman"/>
          <w:sz w:val="24"/>
          <w:szCs w:val="24"/>
        </w:rPr>
        <w:t xml:space="preserve">., </w:t>
      </w:r>
      <w:proofErr w:type="spellStart"/>
      <w:r>
        <w:rPr>
          <w:rFonts w:ascii="Times New Roman" w:hAnsi="Times New Roman"/>
          <w:sz w:val="24"/>
          <w:szCs w:val="24"/>
        </w:rPr>
        <w:t>БельтюковаГ.В</w:t>
      </w:r>
      <w:proofErr w:type="spellEnd"/>
      <w:r>
        <w:rPr>
          <w:rFonts w:ascii="Times New Roman" w:hAnsi="Times New Roman"/>
          <w:sz w:val="24"/>
          <w:szCs w:val="24"/>
        </w:rPr>
        <w:t>. – М.: Просвещение, 2018.</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2.Математика. Рабочая тетрадь. 1класс /</w:t>
      </w:r>
      <w:proofErr w:type="spellStart"/>
      <w:r>
        <w:rPr>
          <w:rFonts w:ascii="Times New Roman" w:hAnsi="Times New Roman"/>
          <w:sz w:val="24"/>
          <w:szCs w:val="24"/>
        </w:rPr>
        <w:t>ВолковаС.И</w:t>
      </w:r>
      <w:proofErr w:type="spellEnd"/>
      <w:r>
        <w:rPr>
          <w:rFonts w:ascii="Times New Roman" w:hAnsi="Times New Roman"/>
          <w:sz w:val="24"/>
          <w:szCs w:val="24"/>
        </w:rPr>
        <w:t>. – М.: Просвещение, 2018.</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3.Математика. Методические рекомендации. 1 класс/</w:t>
      </w:r>
      <w:proofErr w:type="spellStart"/>
      <w:r>
        <w:rPr>
          <w:rFonts w:ascii="Times New Roman" w:hAnsi="Times New Roman"/>
          <w:sz w:val="24"/>
          <w:szCs w:val="24"/>
        </w:rPr>
        <w:t>Ситникова</w:t>
      </w:r>
      <w:proofErr w:type="spellEnd"/>
      <w:r>
        <w:rPr>
          <w:rFonts w:ascii="Times New Roman" w:hAnsi="Times New Roman"/>
          <w:sz w:val="24"/>
          <w:szCs w:val="24"/>
        </w:rPr>
        <w:t xml:space="preserve"> Т.Н., </w:t>
      </w:r>
      <w:proofErr w:type="spellStart"/>
      <w:r>
        <w:rPr>
          <w:rFonts w:ascii="Times New Roman" w:hAnsi="Times New Roman"/>
          <w:sz w:val="24"/>
          <w:szCs w:val="24"/>
        </w:rPr>
        <w:t>Яценко</w:t>
      </w:r>
      <w:proofErr w:type="spellEnd"/>
      <w:r>
        <w:rPr>
          <w:rFonts w:ascii="Times New Roman" w:hAnsi="Times New Roman"/>
          <w:sz w:val="24"/>
          <w:szCs w:val="24"/>
        </w:rPr>
        <w:t xml:space="preserve"> И.Ф. – М.: ВАКО, 2016.</w:t>
      </w:r>
    </w:p>
    <w:p w:rsidR="0042477B" w:rsidRPr="00C353E7" w:rsidRDefault="0042477B" w:rsidP="0042477B">
      <w:pPr>
        <w:spacing w:after="160" w:line="259" w:lineRule="auto"/>
        <w:jc w:val="center"/>
        <w:rPr>
          <w:rFonts w:ascii="Times New Roman" w:hAnsi="Times New Roman"/>
          <w:b/>
          <w:sz w:val="24"/>
          <w:szCs w:val="24"/>
        </w:rPr>
      </w:pPr>
      <w:r w:rsidRPr="00C353E7">
        <w:rPr>
          <w:rFonts w:ascii="Times New Roman" w:hAnsi="Times New Roman"/>
          <w:b/>
          <w:sz w:val="24"/>
          <w:szCs w:val="24"/>
        </w:rPr>
        <w:t>Материально-техническое обеспечение образовательного процесса.</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демонстрационный материал (таблицы, предметные картинки) в соответствии с основными темами программы обучения;</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-карточки с заданиями по математике для 4 класса;</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демонстрационные измерительные инструменты; пособия для изучения величин;</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Оборудование рабочего места учителя:</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классная доска – магнитная доска с креплениями для таблиц;</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персональный компьютер с принтером;</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lastRenderedPageBreak/>
        <w:t xml:space="preserve">- </w:t>
      </w:r>
      <w:proofErr w:type="spellStart"/>
      <w:r>
        <w:rPr>
          <w:rFonts w:ascii="Times New Roman" w:hAnsi="Times New Roman"/>
          <w:sz w:val="24"/>
          <w:szCs w:val="24"/>
        </w:rPr>
        <w:t>мультимедийный</w:t>
      </w:r>
      <w:proofErr w:type="spellEnd"/>
      <w:r>
        <w:rPr>
          <w:rFonts w:ascii="Times New Roman" w:hAnsi="Times New Roman"/>
          <w:sz w:val="24"/>
          <w:szCs w:val="24"/>
        </w:rPr>
        <w:t xml:space="preserve"> проектор, экспозиционный экран.</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Оборудование класса:</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ученические столы двухместные с комплектом стульев;</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стол учительский с тумбой;</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шкафы для хранения дидактических материалов, учебного оборудования и пр.;</w:t>
      </w:r>
    </w:p>
    <w:p w:rsidR="0042477B" w:rsidRDefault="0042477B" w:rsidP="0042477B">
      <w:pPr>
        <w:spacing w:after="160" w:line="259" w:lineRule="auto"/>
        <w:rPr>
          <w:rFonts w:ascii="Times New Roman" w:hAnsi="Times New Roman"/>
          <w:sz w:val="24"/>
          <w:szCs w:val="24"/>
        </w:rPr>
      </w:pPr>
      <w:r>
        <w:rPr>
          <w:rFonts w:ascii="Times New Roman" w:hAnsi="Times New Roman"/>
          <w:sz w:val="24"/>
          <w:szCs w:val="24"/>
        </w:rPr>
        <w:t>- настенные доски, полки для вывешивания иллюстративного материала.</w:t>
      </w:r>
    </w:p>
    <w:p w:rsidR="0042477B" w:rsidRDefault="0042477B" w:rsidP="0042477B">
      <w:pPr>
        <w:spacing w:after="160" w:line="259" w:lineRule="auto"/>
        <w:rPr>
          <w:rFonts w:ascii="Times New Roman" w:hAnsi="Times New Roman"/>
          <w:sz w:val="24"/>
          <w:szCs w:val="24"/>
        </w:rPr>
      </w:pPr>
    </w:p>
    <w:p w:rsidR="0042477B" w:rsidRPr="00564B44" w:rsidRDefault="0042477B" w:rsidP="0042477B">
      <w:pPr>
        <w:spacing w:after="160" w:line="259" w:lineRule="auto"/>
        <w:rPr>
          <w:rFonts w:ascii="Times New Roman" w:hAnsi="Times New Roman"/>
          <w:sz w:val="24"/>
          <w:szCs w:val="24"/>
        </w:rPr>
      </w:pPr>
    </w:p>
    <w:p w:rsidR="0042477B" w:rsidRPr="00564B44" w:rsidRDefault="0042477B" w:rsidP="0042477B">
      <w:pPr>
        <w:spacing w:after="160" w:line="259" w:lineRule="auto"/>
        <w:rPr>
          <w:rFonts w:ascii="Times New Roman" w:hAnsi="Times New Roman"/>
          <w:sz w:val="24"/>
          <w:szCs w:val="24"/>
        </w:rPr>
      </w:pPr>
    </w:p>
    <w:p w:rsidR="0042477B" w:rsidRPr="00564B44" w:rsidRDefault="0042477B" w:rsidP="0042477B">
      <w:pPr>
        <w:spacing w:after="160" w:line="259" w:lineRule="auto"/>
        <w:rPr>
          <w:rFonts w:ascii="Times New Roman" w:hAnsi="Times New Roman"/>
          <w:sz w:val="24"/>
          <w:szCs w:val="24"/>
        </w:rPr>
      </w:pPr>
    </w:p>
    <w:p w:rsidR="0042477B" w:rsidRPr="00564B44" w:rsidRDefault="0042477B" w:rsidP="0042477B">
      <w:pPr>
        <w:spacing w:after="160" w:line="259" w:lineRule="auto"/>
        <w:rPr>
          <w:rFonts w:ascii="Times New Roman" w:hAnsi="Times New Roman"/>
          <w:sz w:val="24"/>
          <w:szCs w:val="24"/>
        </w:rPr>
      </w:pPr>
    </w:p>
    <w:p w:rsidR="0042477B" w:rsidRPr="00564B44" w:rsidRDefault="0042477B" w:rsidP="0042477B">
      <w:pPr>
        <w:spacing w:after="160" w:line="259" w:lineRule="auto"/>
        <w:rPr>
          <w:rFonts w:ascii="Times New Roman" w:hAnsi="Times New Roman"/>
          <w:sz w:val="24"/>
          <w:szCs w:val="24"/>
        </w:rPr>
      </w:pPr>
    </w:p>
    <w:p w:rsidR="0042477B" w:rsidRPr="00564B44" w:rsidRDefault="0042477B" w:rsidP="0042477B">
      <w:pPr>
        <w:spacing w:after="160" w:line="259" w:lineRule="auto"/>
        <w:rPr>
          <w:rFonts w:ascii="Times New Roman" w:hAnsi="Times New Roman"/>
          <w:sz w:val="24"/>
          <w:szCs w:val="24"/>
        </w:rPr>
      </w:pPr>
    </w:p>
    <w:p w:rsidR="009B482F" w:rsidRDefault="008574A7"/>
    <w:sectPr w:rsidR="009B482F" w:rsidSect="005906D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D4C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477B"/>
    <w:rsid w:val="00010B22"/>
    <w:rsid w:val="00132C18"/>
    <w:rsid w:val="00221106"/>
    <w:rsid w:val="003313BB"/>
    <w:rsid w:val="0042477B"/>
    <w:rsid w:val="004B08C4"/>
    <w:rsid w:val="007E7BD2"/>
    <w:rsid w:val="008574A7"/>
    <w:rsid w:val="0092713B"/>
    <w:rsid w:val="009C1A79"/>
    <w:rsid w:val="00C17258"/>
    <w:rsid w:val="00CE6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7B"/>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3994</Words>
  <Characters>22769</Characters>
  <Application>Microsoft Office Word</Application>
  <DocSecurity>0</DocSecurity>
  <Lines>189</Lines>
  <Paragraphs>53</Paragraphs>
  <ScaleCrop>false</ScaleCrop>
  <Company/>
  <LinksUpToDate>false</LinksUpToDate>
  <CharactersWithSpaces>26710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Гимназия 50</cp:lastModifiedBy>
  <cp:revision>3</cp:revision>
  <dcterms:created xsi:type="dcterms:W3CDTF">2018-10-31T08:49:00Z</dcterms:created>
  <dcterms:modified xsi:type="dcterms:W3CDTF">2018-10-31T09:11:00Z</dcterms:modified>
</cp:coreProperties>
</file>