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620" w:rsidRDefault="00D32620" w:rsidP="00D32620">
      <w:pPr>
        <w:pStyle w:val="2"/>
        <w:tabs>
          <w:tab w:val="left" w:pos="1375"/>
        </w:tabs>
        <w:spacing w:before="1"/>
        <w:ind w:left="0"/>
        <w:jc w:val="center"/>
      </w:pPr>
      <w:bookmarkStart w:id="0" w:name="_GoBack"/>
      <w:r>
        <w:t>Порядок</w:t>
      </w:r>
      <w:r>
        <w:rPr>
          <w:spacing w:val="-4"/>
        </w:rPr>
        <w:t xml:space="preserve"> </w:t>
      </w:r>
      <w:r>
        <w:t>подачи</w:t>
      </w:r>
      <w:r>
        <w:rPr>
          <w:spacing w:val="-2"/>
        </w:rPr>
        <w:t xml:space="preserve"> </w:t>
      </w:r>
      <w:r>
        <w:t>заявления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итоговом</w:t>
      </w:r>
      <w:r>
        <w:rPr>
          <w:spacing w:val="-4"/>
        </w:rPr>
        <w:t xml:space="preserve"> </w:t>
      </w:r>
      <w:r>
        <w:t>сочинении</w:t>
      </w:r>
      <w:r>
        <w:rPr>
          <w:spacing w:val="-6"/>
        </w:rPr>
        <w:t xml:space="preserve"> </w:t>
      </w:r>
      <w:r>
        <w:t>(изложении)</w:t>
      </w:r>
      <w:bookmarkEnd w:id="0"/>
    </w:p>
    <w:p w:rsidR="00D32620" w:rsidRDefault="00D32620" w:rsidP="00D32620">
      <w:pPr>
        <w:pStyle w:val="a3"/>
        <w:spacing w:before="2"/>
        <w:ind w:left="0" w:firstLine="0"/>
        <w:jc w:val="left"/>
        <w:rPr>
          <w:b/>
          <w:sz w:val="23"/>
        </w:rPr>
      </w:pPr>
    </w:p>
    <w:p w:rsidR="00D32620" w:rsidRDefault="00D32620" w:rsidP="00D32620">
      <w:pPr>
        <w:pStyle w:val="a5"/>
        <w:numPr>
          <w:ilvl w:val="3"/>
          <w:numId w:val="1"/>
        </w:numPr>
        <w:tabs>
          <w:tab w:val="left" w:pos="1574"/>
        </w:tabs>
        <w:spacing w:before="1"/>
        <w:ind w:right="224" w:firstLine="708"/>
        <w:jc w:val="both"/>
        <w:rPr>
          <w:sz w:val="26"/>
        </w:rPr>
      </w:pPr>
      <w:r>
        <w:rPr>
          <w:sz w:val="26"/>
        </w:rPr>
        <w:t>Для участия в итоговом сочинении (изложении) обучающиеся XI (XII) классов</w:t>
      </w:r>
      <w:r>
        <w:rPr>
          <w:spacing w:val="-62"/>
          <w:sz w:val="26"/>
        </w:rPr>
        <w:t xml:space="preserve"> </w:t>
      </w:r>
      <w:r>
        <w:rPr>
          <w:sz w:val="26"/>
        </w:rPr>
        <w:t>подают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(см.</w:t>
      </w:r>
      <w:r>
        <w:rPr>
          <w:spacing w:val="1"/>
          <w:sz w:val="26"/>
        </w:rPr>
        <w:t xml:space="preserve"> </w:t>
      </w:r>
      <w:r>
        <w:rPr>
          <w:sz w:val="26"/>
        </w:rPr>
        <w:t>приложение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3)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5"/>
          <w:sz w:val="26"/>
        </w:rPr>
        <w:t xml:space="preserve"> </w:t>
      </w:r>
      <w:r>
        <w:rPr>
          <w:sz w:val="26"/>
        </w:rPr>
        <w:t>согласия</w:t>
      </w:r>
      <w:r>
        <w:rPr>
          <w:spacing w:val="65"/>
          <w:sz w:val="26"/>
        </w:rPr>
        <w:t xml:space="preserve"> </w:t>
      </w:r>
      <w:r>
        <w:rPr>
          <w:sz w:val="26"/>
        </w:rPr>
        <w:t>на</w:t>
      </w:r>
      <w:r>
        <w:rPr>
          <w:spacing w:val="65"/>
          <w:sz w:val="26"/>
        </w:rPr>
        <w:t xml:space="preserve"> </w:t>
      </w:r>
      <w:r>
        <w:rPr>
          <w:sz w:val="26"/>
        </w:rPr>
        <w:t>обработку</w:t>
      </w:r>
      <w:r>
        <w:rPr>
          <w:spacing w:val="65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65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(см. приложение 5) в образовательные организации, в которых обучающиеся осваивают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образовательные   </w:t>
      </w:r>
      <w:r>
        <w:rPr>
          <w:spacing w:val="36"/>
          <w:sz w:val="26"/>
        </w:rPr>
        <w:t xml:space="preserve"> </w:t>
      </w:r>
      <w:r>
        <w:rPr>
          <w:sz w:val="26"/>
        </w:rPr>
        <w:t xml:space="preserve">программы    </w:t>
      </w:r>
      <w:r>
        <w:rPr>
          <w:spacing w:val="36"/>
          <w:sz w:val="26"/>
        </w:rPr>
        <w:t xml:space="preserve"> </w:t>
      </w:r>
      <w:r>
        <w:rPr>
          <w:sz w:val="26"/>
        </w:rPr>
        <w:t xml:space="preserve">среднего    </w:t>
      </w:r>
      <w:r>
        <w:rPr>
          <w:spacing w:val="36"/>
          <w:sz w:val="26"/>
        </w:rPr>
        <w:t xml:space="preserve"> </w:t>
      </w:r>
      <w:r>
        <w:rPr>
          <w:sz w:val="26"/>
        </w:rPr>
        <w:t xml:space="preserve">общего    </w:t>
      </w:r>
      <w:r>
        <w:rPr>
          <w:spacing w:val="36"/>
          <w:sz w:val="26"/>
        </w:rPr>
        <w:t xml:space="preserve"> </w:t>
      </w:r>
      <w:proofErr w:type="gramStart"/>
      <w:r>
        <w:rPr>
          <w:sz w:val="26"/>
        </w:rPr>
        <w:t xml:space="preserve">образования,   </w:t>
      </w:r>
      <w:proofErr w:type="gramEnd"/>
      <w:r>
        <w:rPr>
          <w:sz w:val="26"/>
        </w:rPr>
        <w:t xml:space="preserve"> </w:t>
      </w:r>
      <w:r>
        <w:rPr>
          <w:spacing w:val="36"/>
          <w:sz w:val="26"/>
        </w:rPr>
        <w:t xml:space="preserve"> </w:t>
      </w:r>
      <w:r>
        <w:rPr>
          <w:sz w:val="26"/>
        </w:rPr>
        <w:t xml:space="preserve">а    </w:t>
      </w:r>
      <w:r>
        <w:rPr>
          <w:spacing w:val="36"/>
          <w:sz w:val="26"/>
        </w:rPr>
        <w:t xml:space="preserve"> </w:t>
      </w:r>
      <w:r>
        <w:rPr>
          <w:sz w:val="26"/>
        </w:rPr>
        <w:t xml:space="preserve">экстерны    </w:t>
      </w:r>
      <w:r>
        <w:rPr>
          <w:spacing w:val="45"/>
          <w:sz w:val="26"/>
        </w:rPr>
        <w:t xml:space="preserve"> </w:t>
      </w:r>
      <w:r>
        <w:rPr>
          <w:sz w:val="26"/>
        </w:rPr>
        <w:t>–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29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32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30"/>
          <w:sz w:val="26"/>
        </w:rPr>
        <w:t xml:space="preserve"> </w:t>
      </w:r>
      <w:r>
        <w:rPr>
          <w:sz w:val="26"/>
        </w:rPr>
        <w:t>по</w:t>
      </w:r>
      <w:r>
        <w:rPr>
          <w:spacing w:val="94"/>
          <w:sz w:val="26"/>
        </w:rPr>
        <w:t xml:space="preserve"> </w:t>
      </w:r>
      <w:r>
        <w:rPr>
          <w:sz w:val="26"/>
        </w:rPr>
        <w:t>выбору</w:t>
      </w:r>
      <w:r>
        <w:rPr>
          <w:spacing w:val="89"/>
          <w:sz w:val="26"/>
        </w:rPr>
        <w:t xml:space="preserve"> </w:t>
      </w:r>
      <w:r>
        <w:rPr>
          <w:sz w:val="26"/>
        </w:rPr>
        <w:t>экстерна.</w:t>
      </w:r>
      <w:r>
        <w:rPr>
          <w:spacing w:val="97"/>
          <w:sz w:val="26"/>
        </w:rPr>
        <w:t xml:space="preserve"> </w:t>
      </w:r>
      <w:r>
        <w:rPr>
          <w:sz w:val="26"/>
        </w:rPr>
        <w:t>Указанные</w:t>
      </w:r>
      <w:r>
        <w:rPr>
          <w:spacing w:val="94"/>
          <w:sz w:val="26"/>
        </w:rPr>
        <w:t xml:space="preserve"> </w:t>
      </w:r>
      <w:r>
        <w:rPr>
          <w:sz w:val="26"/>
        </w:rPr>
        <w:t>заявления</w:t>
      </w:r>
      <w:r>
        <w:rPr>
          <w:spacing w:val="96"/>
          <w:sz w:val="26"/>
        </w:rPr>
        <w:t xml:space="preserve"> </w:t>
      </w:r>
      <w:r>
        <w:rPr>
          <w:sz w:val="26"/>
        </w:rPr>
        <w:t>подаются</w:t>
      </w:r>
      <w:r>
        <w:rPr>
          <w:spacing w:val="-63"/>
          <w:sz w:val="26"/>
        </w:rPr>
        <w:t xml:space="preserve"> </w:t>
      </w:r>
      <w:r>
        <w:rPr>
          <w:sz w:val="26"/>
        </w:rPr>
        <w:t>не</w:t>
      </w:r>
      <w:r>
        <w:rPr>
          <w:spacing w:val="-3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-2"/>
          <w:sz w:val="26"/>
        </w:rPr>
        <w:t xml:space="preserve"> </w:t>
      </w:r>
      <w:r>
        <w:rPr>
          <w:sz w:val="26"/>
        </w:rPr>
        <w:t>чем</w:t>
      </w:r>
      <w:r>
        <w:rPr>
          <w:spacing w:val="-3"/>
          <w:sz w:val="26"/>
        </w:rPr>
        <w:t xml:space="preserve"> </w:t>
      </w:r>
      <w:r>
        <w:rPr>
          <w:sz w:val="26"/>
        </w:rPr>
        <w:t>за</w:t>
      </w:r>
      <w:r>
        <w:rPr>
          <w:spacing w:val="-3"/>
          <w:sz w:val="26"/>
        </w:rPr>
        <w:t xml:space="preserve"> </w:t>
      </w:r>
      <w:r>
        <w:rPr>
          <w:sz w:val="26"/>
        </w:rPr>
        <w:t>две недели</w:t>
      </w:r>
      <w:r>
        <w:rPr>
          <w:spacing w:val="-2"/>
          <w:sz w:val="26"/>
        </w:rPr>
        <w:t xml:space="preserve"> </w:t>
      </w:r>
      <w:r>
        <w:rPr>
          <w:sz w:val="26"/>
        </w:rPr>
        <w:t>до</w:t>
      </w:r>
      <w:r>
        <w:rPr>
          <w:spacing w:val="-3"/>
          <w:sz w:val="26"/>
        </w:rPr>
        <w:t xml:space="preserve"> </w:t>
      </w:r>
      <w:r>
        <w:rPr>
          <w:sz w:val="26"/>
        </w:rPr>
        <w:t>начала</w:t>
      </w:r>
      <w:r>
        <w:rPr>
          <w:spacing w:val="-3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3"/>
          <w:sz w:val="26"/>
        </w:rPr>
        <w:t xml:space="preserve"> </w:t>
      </w:r>
      <w:r>
        <w:rPr>
          <w:sz w:val="26"/>
        </w:rPr>
        <w:t>(изложения).</w:t>
      </w:r>
    </w:p>
    <w:p w:rsidR="00D32620" w:rsidRDefault="00D32620" w:rsidP="00D32620">
      <w:pPr>
        <w:pStyle w:val="a5"/>
        <w:numPr>
          <w:ilvl w:val="3"/>
          <w:numId w:val="1"/>
        </w:numPr>
        <w:tabs>
          <w:tab w:val="left" w:pos="1637"/>
        </w:tabs>
        <w:spacing w:before="1"/>
        <w:ind w:right="227" w:firstLine="708"/>
        <w:jc w:val="both"/>
        <w:rPr>
          <w:sz w:val="26"/>
        </w:rPr>
      </w:pP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65"/>
          <w:sz w:val="26"/>
        </w:rPr>
        <w:t xml:space="preserve"> </w:t>
      </w:r>
      <w:r>
        <w:rPr>
          <w:sz w:val="26"/>
        </w:rPr>
        <w:t>с</w:t>
      </w:r>
      <w:r>
        <w:rPr>
          <w:spacing w:val="65"/>
          <w:sz w:val="26"/>
        </w:rPr>
        <w:t xml:space="preserve"> </w:t>
      </w:r>
      <w:r>
        <w:rPr>
          <w:sz w:val="26"/>
        </w:rPr>
        <w:t>ОВЗ</w:t>
      </w:r>
      <w:r>
        <w:rPr>
          <w:spacing w:val="65"/>
          <w:sz w:val="26"/>
        </w:rPr>
        <w:t xml:space="preserve"> </w:t>
      </w:r>
      <w:r>
        <w:rPr>
          <w:sz w:val="26"/>
        </w:rPr>
        <w:t>при</w:t>
      </w:r>
      <w:r>
        <w:rPr>
          <w:spacing w:val="65"/>
          <w:sz w:val="26"/>
        </w:rPr>
        <w:t xml:space="preserve"> </w:t>
      </w:r>
      <w:r>
        <w:rPr>
          <w:sz w:val="26"/>
        </w:rPr>
        <w:t>подаче</w:t>
      </w:r>
      <w:r>
        <w:rPr>
          <w:spacing w:val="65"/>
          <w:sz w:val="26"/>
        </w:rPr>
        <w:t xml:space="preserve"> </w:t>
      </w:r>
      <w:r>
        <w:rPr>
          <w:sz w:val="26"/>
        </w:rPr>
        <w:t>заявления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на</w:t>
      </w:r>
      <w:r>
        <w:rPr>
          <w:spacing w:val="15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13"/>
          <w:sz w:val="26"/>
        </w:rPr>
        <w:t xml:space="preserve"> </w:t>
      </w:r>
      <w:r>
        <w:rPr>
          <w:sz w:val="26"/>
        </w:rPr>
        <w:t>в</w:t>
      </w:r>
      <w:r>
        <w:rPr>
          <w:spacing w:val="13"/>
          <w:sz w:val="26"/>
        </w:rPr>
        <w:t xml:space="preserve"> </w:t>
      </w:r>
      <w:r>
        <w:rPr>
          <w:sz w:val="26"/>
        </w:rPr>
        <w:t>итоговом</w:t>
      </w:r>
      <w:r>
        <w:rPr>
          <w:spacing w:val="13"/>
          <w:sz w:val="26"/>
        </w:rPr>
        <w:t xml:space="preserve"> </w:t>
      </w:r>
      <w:r>
        <w:rPr>
          <w:sz w:val="26"/>
        </w:rPr>
        <w:t>сочинении</w:t>
      </w:r>
      <w:r>
        <w:rPr>
          <w:spacing w:val="14"/>
          <w:sz w:val="26"/>
        </w:rPr>
        <w:t xml:space="preserve"> </w:t>
      </w:r>
      <w:r>
        <w:rPr>
          <w:sz w:val="26"/>
        </w:rPr>
        <w:t>(изложении)</w:t>
      </w:r>
      <w:r>
        <w:rPr>
          <w:spacing w:val="14"/>
          <w:sz w:val="26"/>
        </w:rPr>
        <w:t xml:space="preserve"> </w:t>
      </w:r>
      <w:r>
        <w:rPr>
          <w:sz w:val="26"/>
        </w:rPr>
        <w:t>предъявляют</w:t>
      </w:r>
      <w:r>
        <w:rPr>
          <w:spacing w:val="13"/>
          <w:sz w:val="26"/>
        </w:rPr>
        <w:t xml:space="preserve"> </w:t>
      </w:r>
      <w:r>
        <w:rPr>
          <w:sz w:val="26"/>
        </w:rPr>
        <w:t>копию</w:t>
      </w:r>
      <w:r>
        <w:rPr>
          <w:spacing w:val="13"/>
          <w:sz w:val="26"/>
        </w:rPr>
        <w:t xml:space="preserve"> </w:t>
      </w:r>
      <w:r>
        <w:rPr>
          <w:sz w:val="26"/>
        </w:rPr>
        <w:t>рекомендаций</w:t>
      </w:r>
      <w:r>
        <w:rPr>
          <w:spacing w:val="14"/>
          <w:sz w:val="26"/>
        </w:rPr>
        <w:t xml:space="preserve"> </w:t>
      </w:r>
      <w:r>
        <w:rPr>
          <w:sz w:val="26"/>
        </w:rPr>
        <w:t>ПМПК,</w:t>
      </w:r>
      <w:r>
        <w:rPr>
          <w:spacing w:val="-62"/>
          <w:sz w:val="26"/>
        </w:rPr>
        <w:t xml:space="preserve"> </w:t>
      </w:r>
      <w:r>
        <w:rPr>
          <w:sz w:val="26"/>
        </w:rPr>
        <w:t>а участники итогового сочинения (изложения) – дети-инвалиды и инвалиды – справку,</w:t>
      </w:r>
      <w:r>
        <w:rPr>
          <w:spacing w:val="1"/>
          <w:sz w:val="26"/>
        </w:rPr>
        <w:t xml:space="preserve"> </w:t>
      </w:r>
      <w:r>
        <w:rPr>
          <w:sz w:val="26"/>
        </w:rPr>
        <w:t>подтверждающую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инвалидность.</w:t>
      </w:r>
    </w:p>
    <w:p w:rsidR="00D32620" w:rsidRDefault="00D32620" w:rsidP="00D32620">
      <w:pPr>
        <w:pStyle w:val="a5"/>
        <w:numPr>
          <w:ilvl w:val="3"/>
          <w:numId w:val="1"/>
        </w:numPr>
        <w:tabs>
          <w:tab w:val="left" w:pos="1783"/>
        </w:tabs>
        <w:ind w:right="227" w:firstLine="708"/>
        <w:jc w:val="both"/>
        <w:rPr>
          <w:sz w:val="26"/>
        </w:rPr>
      </w:pPr>
      <w:r>
        <w:rPr>
          <w:sz w:val="26"/>
        </w:rPr>
        <w:t>Лица,</w:t>
      </w:r>
      <w:r>
        <w:rPr>
          <w:spacing w:val="1"/>
          <w:sz w:val="26"/>
        </w:rPr>
        <w:t xml:space="preserve"> </w:t>
      </w:r>
      <w:r>
        <w:rPr>
          <w:sz w:val="26"/>
        </w:rPr>
        <w:t>перечисленные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подпункте</w:t>
      </w:r>
      <w:r>
        <w:rPr>
          <w:spacing w:val="1"/>
          <w:sz w:val="26"/>
        </w:rPr>
        <w:t xml:space="preserve"> </w:t>
      </w:r>
      <w:r>
        <w:rPr>
          <w:sz w:val="26"/>
        </w:rPr>
        <w:t>2.1.2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настоящих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рекомендаций, не позднее чем за две недели до даты проведения итогового 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подают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(см.</w:t>
      </w:r>
      <w:r>
        <w:rPr>
          <w:spacing w:val="1"/>
          <w:sz w:val="26"/>
        </w:rPr>
        <w:t xml:space="preserve"> </w:t>
      </w:r>
      <w:r>
        <w:rPr>
          <w:sz w:val="26"/>
        </w:rPr>
        <w:t>приложение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4)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5"/>
          <w:sz w:val="26"/>
        </w:rPr>
        <w:t xml:space="preserve"> </w:t>
      </w:r>
      <w:r>
        <w:rPr>
          <w:sz w:val="26"/>
        </w:rPr>
        <w:t>согласия</w:t>
      </w:r>
      <w:r>
        <w:rPr>
          <w:spacing w:val="65"/>
          <w:sz w:val="26"/>
        </w:rPr>
        <w:t xml:space="preserve"> </w:t>
      </w:r>
      <w:r>
        <w:rPr>
          <w:sz w:val="26"/>
        </w:rPr>
        <w:t>на</w:t>
      </w:r>
      <w:r>
        <w:rPr>
          <w:spacing w:val="65"/>
          <w:sz w:val="26"/>
        </w:rPr>
        <w:t xml:space="preserve"> </w:t>
      </w:r>
      <w:r>
        <w:rPr>
          <w:sz w:val="26"/>
        </w:rPr>
        <w:t>обработку</w:t>
      </w:r>
      <w:r>
        <w:rPr>
          <w:spacing w:val="65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65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(см. приложение 5) в места регистрации для участия в написании итогового сочинения,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определяемые ОИВ.</w:t>
      </w:r>
      <w:r>
        <w:rPr>
          <w:spacing w:val="1"/>
          <w:sz w:val="26"/>
        </w:rPr>
        <w:t xml:space="preserve"> </w:t>
      </w:r>
      <w:r>
        <w:rPr>
          <w:sz w:val="26"/>
        </w:rPr>
        <w:t>Лица, перечисленные в подпункте 2.1.2 настоящих Методических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рекомендаций, с ОВЗ при подаче заявления на участие в итоговом сочинении предъявляют</w:t>
      </w:r>
      <w:r>
        <w:rPr>
          <w:spacing w:val="-62"/>
          <w:sz w:val="26"/>
        </w:rPr>
        <w:t xml:space="preserve"> </w:t>
      </w:r>
      <w:r>
        <w:rPr>
          <w:sz w:val="26"/>
        </w:rPr>
        <w:t>копию рекомендаций ПМПК, а дети-инвалиды и инвалиды – справку, подтверждающую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инвалидность.</w:t>
      </w:r>
    </w:p>
    <w:p w:rsidR="00D32620" w:rsidRDefault="00D32620" w:rsidP="00D32620">
      <w:pPr>
        <w:pStyle w:val="a5"/>
        <w:numPr>
          <w:ilvl w:val="3"/>
          <w:numId w:val="1"/>
        </w:numPr>
        <w:tabs>
          <w:tab w:val="left" w:pos="1783"/>
        </w:tabs>
        <w:spacing w:before="1"/>
        <w:ind w:right="234" w:firstLine="708"/>
        <w:jc w:val="both"/>
        <w:rPr>
          <w:sz w:val="26"/>
        </w:rPr>
      </w:pPr>
      <w:r>
        <w:rPr>
          <w:sz w:val="26"/>
        </w:rPr>
        <w:t>Лица,</w:t>
      </w:r>
      <w:r>
        <w:rPr>
          <w:spacing w:val="1"/>
          <w:sz w:val="26"/>
        </w:rPr>
        <w:t xml:space="preserve"> </w:t>
      </w:r>
      <w:r>
        <w:rPr>
          <w:sz w:val="26"/>
        </w:rPr>
        <w:t>перечисленные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подпункте</w:t>
      </w:r>
      <w:r>
        <w:rPr>
          <w:spacing w:val="1"/>
          <w:sz w:val="26"/>
        </w:rPr>
        <w:t xml:space="preserve"> </w:t>
      </w:r>
      <w:r>
        <w:rPr>
          <w:sz w:val="26"/>
        </w:rPr>
        <w:t>2.1.2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настоящих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рекомендаций, самостоятельно выбирают дату участия в итоговом сочинении из числа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Порядком,</w:t>
      </w:r>
      <w:r>
        <w:rPr>
          <w:spacing w:val="-1"/>
          <w:sz w:val="26"/>
        </w:rPr>
        <w:t xml:space="preserve"> </w:t>
      </w:r>
      <w:r>
        <w:rPr>
          <w:sz w:val="26"/>
        </w:rPr>
        <w:t>которую</w:t>
      </w:r>
      <w:r>
        <w:rPr>
          <w:spacing w:val="4"/>
          <w:sz w:val="26"/>
        </w:rPr>
        <w:t xml:space="preserve"> </w:t>
      </w:r>
      <w:r>
        <w:rPr>
          <w:sz w:val="26"/>
        </w:rPr>
        <w:t>указывают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заявлении.</w:t>
      </w:r>
    </w:p>
    <w:p w:rsidR="00D32620" w:rsidRDefault="00D32620" w:rsidP="00D32620">
      <w:pPr>
        <w:pStyle w:val="a5"/>
        <w:numPr>
          <w:ilvl w:val="3"/>
          <w:numId w:val="1"/>
        </w:numPr>
        <w:tabs>
          <w:tab w:val="left" w:pos="1663"/>
        </w:tabs>
        <w:ind w:right="226" w:firstLine="708"/>
        <w:jc w:val="both"/>
        <w:rPr>
          <w:sz w:val="26"/>
        </w:rPr>
      </w:pPr>
      <w:r>
        <w:rPr>
          <w:sz w:val="26"/>
        </w:rPr>
        <w:t>Регистрация</w:t>
      </w:r>
      <w:r>
        <w:rPr>
          <w:spacing w:val="28"/>
          <w:sz w:val="26"/>
        </w:rPr>
        <w:t xml:space="preserve"> </w:t>
      </w:r>
      <w:r>
        <w:rPr>
          <w:sz w:val="26"/>
        </w:rPr>
        <w:t>лиц</w:t>
      </w:r>
      <w:r>
        <w:rPr>
          <w:spacing w:val="89"/>
          <w:sz w:val="26"/>
        </w:rPr>
        <w:t xml:space="preserve"> </w:t>
      </w:r>
      <w:r>
        <w:rPr>
          <w:sz w:val="26"/>
        </w:rPr>
        <w:t>со</w:t>
      </w:r>
      <w:r>
        <w:rPr>
          <w:spacing w:val="90"/>
          <w:sz w:val="26"/>
        </w:rPr>
        <w:t xml:space="preserve"> </w:t>
      </w:r>
      <w:r>
        <w:rPr>
          <w:sz w:val="26"/>
        </w:rPr>
        <w:t>справкой</w:t>
      </w:r>
      <w:r>
        <w:rPr>
          <w:spacing w:val="89"/>
          <w:sz w:val="26"/>
        </w:rPr>
        <w:t xml:space="preserve"> </w:t>
      </w:r>
      <w:r>
        <w:rPr>
          <w:sz w:val="26"/>
        </w:rPr>
        <w:t>об</w:t>
      </w:r>
      <w:r>
        <w:rPr>
          <w:spacing w:val="92"/>
          <w:sz w:val="26"/>
        </w:rPr>
        <w:t xml:space="preserve"> </w:t>
      </w:r>
      <w:r>
        <w:rPr>
          <w:sz w:val="26"/>
        </w:rPr>
        <w:t>обучении</w:t>
      </w:r>
      <w:r>
        <w:rPr>
          <w:spacing w:val="90"/>
          <w:sz w:val="26"/>
        </w:rPr>
        <w:t xml:space="preserve"> </w:t>
      </w:r>
      <w:r>
        <w:rPr>
          <w:sz w:val="26"/>
        </w:rPr>
        <w:t>для</w:t>
      </w:r>
      <w:r>
        <w:rPr>
          <w:spacing w:val="94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91"/>
          <w:sz w:val="26"/>
        </w:rPr>
        <w:t xml:space="preserve"> </w:t>
      </w:r>
      <w:r>
        <w:rPr>
          <w:sz w:val="26"/>
        </w:rPr>
        <w:t>по</w:t>
      </w:r>
      <w:r>
        <w:rPr>
          <w:spacing w:val="89"/>
          <w:sz w:val="26"/>
        </w:rPr>
        <w:t xml:space="preserve"> </w:t>
      </w:r>
      <w:r>
        <w:rPr>
          <w:sz w:val="26"/>
        </w:rPr>
        <w:t>их</w:t>
      </w:r>
      <w:r>
        <w:rPr>
          <w:spacing w:val="90"/>
          <w:sz w:val="26"/>
        </w:rPr>
        <w:t xml:space="preserve"> </w:t>
      </w:r>
      <w:r>
        <w:rPr>
          <w:sz w:val="26"/>
        </w:rPr>
        <w:t>желанию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итоговом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организациях,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осуществляющих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деятельность,</w:t>
      </w:r>
      <w:r>
        <w:rPr>
          <w:spacing w:val="65"/>
          <w:sz w:val="26"/>
        </w:rPr>
        <w:t xml:space="preserve"> </w:t>
      </w:r>
      <w:r>
        <w:rPr>
          <w:sz w:val="26"/>
        </w:rPr>
        <w:t>в</w:t>
      </w:r>
      <w:r>
        <w:rPr>
          <w:spacing w:val="65"/>
          <w:sz w:val="26"/>
        </w:rPr>
        <w:t xml:space="preserve"> </w:t>
      </w:r>
      <w:r>
        <w:rPr>
          <w:sz w:val="26"/>
        </w:rPr>
        <w:t>которых   указанные</w:t>
      </w:r>
      <w:r>
        <w:rPr>
          <w:spacing w:val="65"/>
          <w:sz w:val="26"/>
        </w:rPr>
        <w:t xml:space="preserve"> </w:t>
      </w:r>
      <w:r>
        <w:rPr>
          <w:sz w:val="26"/>
        </w:rPr>
        <w:t>лица</w:t>
      </w:r>
      <w:r>
        <w:rPr>
          <w:spacing w:val="65"/>
          <w:sz w:val="26"/>
        </w:rPr>
        <w:t xml:space="preserve"> </w:t>
      </w:r>
      <w:r>
        <w:rPr>
          <w:sz w:val="26"/>
        </w:rPr>
        <w:t>восстанавливаются</w:t>
      </w:r>
      <w:r>
        <w:rPr>
          <w:spacing w:val="65"/>
          <w:sz w:val="26"/>
        </w:rPr>
        <w:t xml:space="preserve"> </w:t>
      </w:r>
      <w:r>
        <w:rPr>
          <w:sz w:val="26"/>
        </w:rPr>
        <w:t>на</w:t>
      </w:r>
      <w:r>
        <w:rPr>
          <w:spacing w:val="65"/>
          <w:sz w:val="26"/>
        </w:rPr>
        <w:t xml:space="preserve"> </w:t>
      </w:r>
      <w:r>
        <w:rPr>
          <w:sz w:val="26"/>
        </w:rPr>
        <w:t>срок,</w:t>
      </w:r>
      <w:r>
        <w:rPr>
          <w:spacing w:val="65"/>
          <w:sz w:val="26"/>
        </w:rPr>
        <w:t xml:space="preserve"> </w:t>
      </w:r>
      <w:r>
        <w:rPr>
          <w:sz w:val="26"/>
        </w:rPr>
        <w:t>необходимый</w:t>
      </w:r>
      <w:r>
        <w:rPr>
          <w:spacing w:val="1"/>
          <w:sz w:val="26"/>
        </w:rPr>
        <w:t xml:space="preserve"> </w:t>
      </w:r>
      <w:r>
        <w:rPr>
          <w:sz w:val="26"/>
        </w:rPr>
        <w:t>для   прохождения   ГИА.   При   подаче   заявления   такие   лица   предъявляют   справку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образцу,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устанавливаемому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организацией,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осуществляющей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образовательную</w:t>
      </w:r>
      <w:r>
        <w:rPr>
          <w:spacing w:val="2"/>
          <w:sz w:val="26"/>
        </w:rPr>
        <w:t xml:space="preserve"> </w:t>
      </w:r>
      <w:r>
        <w:rPr>
          <w:sz w:val="26"/>
        </w:rPr>
        <w:t>деятельность.</w:t>
      </w:r>
    </w:p>
    <w:p w:rsidR="003A6EC7" w:rsidRDefault="003A6EC7"/>
    <w:sectPr w:rsidR="003A6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76DCC"/>
    <w:multiLevelType w:val="multilevel"/>
    <w:tmpl w:val="03AC272A"/>
    <w:lvl w:ilvl="0">
      <w:start w:val="1"/>
      <w:numFmt w:val="decimal"/>
      <w:lvlText w:val="%1."/>
      <w:lvlJc w:val="left"/>
      <w:pPr>
        <w:ind w:left="212" w:hanging="2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201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12" w:hanging="524"/>
        <w:jc w:val="left"/>
      </w:pPr>
      <w:rPr>
        <w:rFonts w:hint="default"/>
        <w:w w:val="99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212" w:hanging="524"/>
        <w:jc w:val="left"/>
      </w:pPr>
      <w:rPr>
        <w:rFonts w:hint="default"/>
        <w:w w:val="99"/>
        <w:lang w:val="ru-RU" w:eastAsia="en-US" w:bidi="ar-SA"/>
      </w:rPr>
    </w:lvl>
    <w:lvl w:ilvl="4">
      <w:start w:val="1"/>
      <w:numFmt w:val="decimal"/>
      <w:lvlText w:val="%2.%3.%4.%5."/>
      <w:lvlJc w:val="left"/>
      <w:pPr>
        <w:ind w:left="1766" w:hanging="524"/>
        <w:jc w:val="left"/>
      </w:pPr>
      <w:rPr>
        <w:rFonts w:hint="default"/>
        <w:spacing w:val="-1"/>
        <w:w w:val="99"/>
        <w:lang w:val="ru-RU" w:eastAsia="en-US" w:bidi="ar-SA"/>
      </w:rPr>
    </w:lvl>
    <w:lvl w:ilvl="5">
      <w:numFmt w:val="bullet"/>
      <w:lvlText w:val="•"/>
      <w:lvlJc w:val="left"/>
      <w:pPr>
        <w:ind w:left="1760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37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14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91" w:hanging="52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620"/>
    <w:rsid w:val="003A6EC7"/>
    <w:rsid w:val="00D32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1AD1D0-F1FE-47A2-A30D-B9620333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D32620"/>
    <w:pPr>
      <w:widowControl w:val="0"/>
      <w:autoSpaceDE w:val="0"/>
      <w:autoSpaceDN w:val="0"/>
      <w:spacing w:after="0" w:line="240" w:lineRule="auto"/>
      <w:ind w:left="822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D32620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1"/>
    <w:qFormat/>
    <w:rsid w:val="00D32620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D32620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D32620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</cp:revision>
  <dcterms:created xsi:type="dcterms:W3CDTF">2022-12-22T14:19:00Z</dcterms:created>
  <dcterms:modified xsi:type="dcterms:W3CDTF">2022-12-22T14:20:00Z</dcterms:modified>
</cp:coreProperties>
</file>