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CB5" w:rsidRDefault="00D10CB5" w:rsidP="00F941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10CB5">
        <w:rPr>
          <w:rFonts w:ascii="Times New Roman" w:hAnsi="Times New Roman" w:cs="Times New Roman"/>
          <w:sz w:val="32"/>
          <w:szCs w:val="32"/>
        </w:rPr>
        <w:t>Отчет о результатах самообследования</w:t>
      </w:r>
    </w:p>
    <w:p w:rsidR="00D10CB5" w:rsidRPr="00D10CB5" w:rsidRDefault="00D10CB5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9414E" w:rsidRPr="00D10CB5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10CB5">
        <w:rPr>
          <w:rFonts w:ascii="Times New Roman" w:hAnsi="Times New Roman" w:cs="Times New Roman"/>
          <w:sz w:val="32"/>
          <w:szCs w:val="32"/>
        </w:rPr>
        <w:t>МБОУ «Школа №117» за 20</w:t>
      </w:r>
      <w:r w:rsidR="00760967">
        <w:rPr>
          <w:rFonts w:ascii="Times New Roman" w:hAnsi="Times New Roman" w:cs="Times New Roman"/>
          <w:sz w:val="32"/>
          <w:szCs w:val="32"/>
        </w:rPr>
        <w:t>2</w:t>
      </w:r>
      <w:r w:rsidR="00450FA0">
        <w:rPr>
          <w:rFonts w:ascii="Times New Roman" w:hAnsi="Times New Roman" w:cs="Times New Roman"/>
          <w:sz w:val="32"/>
          <w:szCs w:val="32"/>
        </w:rPr>
        <w:t>1</w:t>
      </w:r>
      <w:r w:rsidRPr="00D10CB5">
        <w:rPr>
          <w:rFonts w:ascii="Times New Roman" w:hAnsi="Times New Roman" w:cs="Times New Roman"/>
          <w:sz w:val="32"/>
          <w:szCs w:val="32"/>
        </w:rPr>
        <w:t xml:space="preserve"> год</w:t>
      </w:r>
    </w:p>
    <w:p w:rsidR="00CC1944" w:rsidRDefault="00CC1944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Аналитическая часть</w:t>
      </w:r>
      <w:r w:rsidR="00CC1944">
        <w:rPr>
          <w:rFonts w:ascii="Times New Roman" w:hAnsi="Times New Roman" w:cs="Times New Roman"/>
          <w:sz w:val="24"/>
          <w:szCs w:val="24"/>
        </w:rPr>
        <w:t>.</w:t>
      </w:r>
    </w:p>
    <w:p w:rsidR="00CC1944" w:rsidRDefault="00CC1944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414E" w:rsidRPr="00CC1944" w:rsidRDefault="00F9414E" w:rsidP="00F941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4">
        <w:rPr>
          <w:rFonts w:ascii="Times New Roman" w:hAnsi="Times New Roman" w:cs="Times New Roman"/>
          <w:b/>
          <w:sz w:val="24"/>
          <w:szCs w:val="24"/>
        </w:rPr>
        <w:t>Общие сведения об образовательной организации.</w:t>
      </w:r>
    </w:p>
    <w:p w:rsidR="00F9414E" w:rsidRDefault="00F9414E" w:rsidP="00F94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601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F9414E" w:rsidTr="00B84112">
        <w:tc>
          <w:tcPr>
            <w:tcW w:w="3403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7796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№117» (МБОУ «Школа №117»</w:t>
            </w:r>
            <w:proofErr w:type="gramEnd"/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Светлана </w:t>
            </w:r>
            <w:proofErr w:type="spellStart"/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420127, Казань, Дунайская, 16</w:t>
            </w:r>
          </w:p>
        </w:tc>
      </w:tr>
      <w:tr w:rsidR="00F9414E" w:rsidTr="00B84112">
        <w:tc>
          <w:tcPr>
            <w:tcW w:w="3403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7796" w:type="dxa"/>
          </w:tcPr>
          <w:p w:rsidR="00F9414E" w:rsidRP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14E">
              <w:rPr>
                <w:rFonts w:ascii="Times New Roman" w:hAnsi="Times New Roman" w:cs="Times New Roman"/>
                <w:sz w:val="24"/>
                <w:szCs w:val="24"/>
              </w:rPr>
              <w:t>(843)570-87-64</w:t>
            </w:r>
          </w:p>
        </w:tc>
      </w:tr>
      <w:tr w:rsidR="00F9414E" w:rsidTr="00B84112">
        <w:tc>
          <w:tcPr>
            <w:tcW w:w="3403" w:type="dxa"/>
          </w:tcPr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7796" w:type="dxa"/>
          </w:tcPr>
          <w:p w:rsidR="00F9414E" w:rsidRPr="006D10FD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S117.kzn@tatar.ru</w:t>
            </w: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</w:t>
            </w:r>
          </w:p>
        </w:tc>
        <w:tc>
          <w:tcPr>
            <w:tcW w:w="7796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создания </w:t>
            </w:r>
          </w:p>
        </w:tc>
        <w:tc>
          <w:tcPr>
            <w:tcW w:w="7796" w:type="dxa"/>
          </w:tcPr>
          <w:p w:rsidR="00F9414E" w:rsidRDefault="006D10FD" w:rsidP="006D1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1954 год</w:t>
            </w: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7796" w:type="dxa"/>
          </w:tcPr>
          <w:p w:rsidR="006D10FD" w:rsidRPr="006D10FD" w:rsidRDefault="006D10FD" w:rsidP="006D10FD">
            <w:pPr>
              <w:ind w:left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6142 от 30 марта 2015 г., серия 16 Л 01 №0001941</w:t>
            </w:r>
          </w:p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14E" w:rsidTr="00B84112">
        <w:tc>
          <w:tcPr>
            <w:tcW w:w="3403" w:type="dxa"/>
          </w:tcPr>
          <w:p w:rsidR="00F9414E" w:rsidRDefault="006D10FD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</w:t>
            </w:r>
          </w:p>
        </w:tc>
        <w:tc>
          <w:tcPr>
            <w:tcW w:w="7796" w:type="dxa"/>
          </w:tcPr>
          <w:p w:rsidR="006D10FD" w:rsidRPr="006D10FD" w:rsidRDefault="006D10FD" w:rsidP="006D10F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3117 от 12 августа 2015 г., серия 16</w:t>
            </w:r>
            <w:proofErr w:type="gramStart"/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 №0000303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</w:t>
            </w:r>
            <w:r w:rsidRPr="006D1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12 августа 2015г. до 03 мая 2023г.</w:t>
            </w:r>
          </w:p>
          <w:p w:rsidR="00F9414E" w:rsidRDefault="00F9414E" w:rsidP="00F94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54F4" w:rsidRDefault="00FF54F4" w:rsidP="006D1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10FD" w:rsidRDefault="006D10FD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«Школа №117» (далее-Школа) расположена в рабочем поселке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Большинство семей обучающихся проживают в домах типовой застройки, 95% рядом со Школой. </w:t>
      </w:r>
    </w:p>
    <w:p w:rsidR="006D10FD" w:rsidRDefault="006D10FD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видом деятельности школы является реализация </w:t>
      </w:r>
      <w:r w:rsidR="00CC1944">
        <w:rPr>
          <w:rFonts w:ascii="Times New Roman" w:hAnsi="Times New Roman" w:cs="Times New Roman"/>
          <w:sz w:val="24"/>
          <w:szCs w:val="24"/>
        </w:rPr>
        <w:t>общеобразовательных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программ начального общего, </w:t>
      </w:r>
      <w:r w:rsidR="00CC1944">
        <w:rPr>
          <w:rFonts w:ascii="Times New Roman" w:hAnsi="Times New Roman" w:cs="Times New Roman"/>
          <w:sz w:val="24"/>
          <w:szCs w:val="24"/>
        </w:rPr>
        <w:t>основного</w:t>
      </w:r>
      <w:r>
        <w:rPr>
          <w:rFonts w:ascii="Times New Roman" w:hAnsi="Times New Roman" w:cs="Times New Roman"/>
          <w:sz w:val="24"/>
          <w:szCs w:val="24"/>
        </w:rPr>
        <w:t xml:space="preserve"> общего и среднего общего </w:t>
      </w:r>
      <w:r w:rsidR="00CC1944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Также </w:t>
      </w:r>
      <w:r w:rsidR="00CC1944">
        <w:rPr>
          <w:rFonts w:ascii="Times New Roman" w:hAnsi="Times New Roman" w:cs="Times New Roman"/>
          <w:sz w:val="24"/>
          <w:szCs w:val="24"/>
        </w:rPr>
        <w:t>Школа</w:t>
      </w:r>
      <w:r>
        <w:rPr>
          <w:rFonts w:ascii="Times New Roman" w:hAnsi="Times New Roman" w:cs="Times New Roman"/>
          <w:sz w:val="24"/>
          <w:szCs w:val="24"/>
        </w:rPr>
        <w:t xml:space="preserve"> реализует образовательные </w:t>
      </w:r>
      <w:r w:rsidR="00CC1944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1944">
        <w:rPr>
          <w:rFonts w:ascii="Times New Roman" w:hAnsi="Times New Roman" w:cs="Times New Roman"/>
          <w:sz w:val="24"/>
          <w:szCs w:val="24"/>
        </w:rPr>
        <w:t>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 детей.</w:t>
      </w:r>
    </w:p>
    <w:p w:rsidR="00CC1944" w:rsidRDefault="00CC1944" w:rsidP="006D10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1944" w:rsidRDefault="00CC1944" w:rsidP="00CC194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1944">
        <w:rPr>
          <w:rFonts w:ascii="Times New Roman" w:hAnsi="Times New Roman" w:cs="Times New Roman"/>
          <w:b/>
          <w:sz w:val="24"/>
          <w:szCs w:val="24"/>
        </w:rPr>
        <w:t>Система управления организацией.</w:t>
      </w:r>
    </w:p>
    <w:p w:rsidR="00CC1944" w:rsidRDefault="00CC1944" w:rsidP="00CC194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осуществляется на принципах единоначалия и самоуправления.</w:t>
      </w:r>
    </w:p>
    <w:p w:rsidR="00CC1944" w:rsidRDefault="00CC1944" w:rsidP="00CC194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управления, действующие в Школе.</w:t>
      </w:r>
    </w:p>
    <w:p w:rsidR="00D707CC" w:rsidRDefault="00D707CC" w:rsidP="00CC194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601" w:type="dxa"/>
        <w:tblLook w:val="04A0" w:firstRow="1" w:lastRow="0" w:firstColumn="1" w:lastColumn="0" w:noHBand="0" w:noVBand="1"/>
      </w:tblPr>
      <w:tblGrid>
        <w:gridCol w:w="3403"/>
        <w:gridCol w:w="7796"/>
      </w:tblGrid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Контролирует и обеспечивает эффективную работу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регламентации образовательных отношений;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разработки образовательных программ;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локальные акты;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выбора учебников, учебных пособий, средств обучения и воспитания;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материально-технического обеспечения образовательного процесса;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аттестации, повышения квалификации педагогических работников;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координации деятельности методических объединений</w:t>
            </w:r>
          </w:p>
        </w:tc>
      </w:tr>
      <w:tr w:rsidR="00CC1944" w:rsidTr="00B84112">
        <w:tc>
          <w:tcPr>
            <w:tcW w:w="3403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796" w:type="dxa"/>
          </w:tcPr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принимать локальные акты, которые регламентируют деятельность  образовательной организации и связаны с правами и обязанностями работников;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решать конфликтные ситуации между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администрацией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1944" w:rsidRDefault="00CC1944" w:rsidP="00CC194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предложения по совершенствованию работы и развитию </w:t>
            </w:r>
            <w:r w:rsidR="00B84112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базы.</w:t>
            </w:r>
          </w:p>
        </w:tc>
      </w:tr>
    </w:tbl>
    <w:p w:rsidR="00D707CC" w:rsidRDefault="00D707CC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1944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осуществления учебно-методической работы в Школе созданы методические объединения: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начальных классов;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гуманитарного цикла;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учителей естественно-математического цикла и общего развития;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-учителей родного языка;</w:t>
      </w:r>
    </w:p>
    <w:p w:rsidR="00B84112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классных руководителей.</w:t>
      </w:r>
    </w:p>
    <w:p w:rsidR="00B84112" w:rsidRPr="00B03A21" w:rsidRDefault="00B84112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 целях учета мнения обучающихся и родителей (законных представителей) несовершеннолетних обучающихся в Школе действуют Школьное самоуправление, детская организация «Республика Содружество» и </w:t>
      </w:r>
      <w:r w:rsidRPr="00B03A21">
        <w:rPr>
          <w:rFonts w:ascii="Times New Roman" w:hAnsi="Times New Roman" w:cs="Times New Roman"/>
          <w:sz w:val="24"/>
          <w:szCs w:val="24"/>
        </w:rPr>
        <w:t>родительский комитет.</w:t>
      </w:r>
    </w:p>
    <w:p w:rsidR="00047E06" w:rsidRPr="00047E06" w:rsidRDefault="00047E06" w:rsidP="00B8411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E06" w:rsidRDefault="00047E06" w:rsidP="00047E0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7E06">
        <w:rPr>
          <w:rFonts w:ascii="Times New Roman" w:hAnsi="Times New Roman" w:cs="Times New Roman"/>
          <w:b/>
          <w:sz w:val="24"/>
          <w:szCs w:val="24"/>
        </w:rPr>
        <w:t>Оценка образовательной деятельности.</w:t>
      </w:r>
    </w:p>
    <w:p w:rsidR="00047E06" w:rsidRDefault="00047E06" w:rsidP="00760967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образовательными программами по уровням, включая учебные планы, годовые календарные графики, расписанием занятий.</w:t>
      </w:r>
      <w:proofErr w:type="gramEnd"/>
    </w:p>
    <w:p w:rsidR="00760967" w:rsidRDefault="00047E06" w:rsidP="0076096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Учебный план 1-4 классов ориентирован на 4-летний нормативный срок освоения основной образовательной программы начального общего образования (реализация ФГОС НОО), 5-9 классов-на 5-летний нормативный срок освоения основной образовательной программы основного общего образования (реализация ФГОС ООО), 10-11 классов-на 2-летний нормативный срок освоения образовательной программы среднего общего образования.</w:t>
      </w:r>
      <w:r w:rsidR="00760967">
        <w:rPr>
          <w:rFonts w:ascii="Times New Roman" w:hAnsi="Times New Roman" w:cs="Times New Roman"/>
          <w:sz w:val="24"/>
          <w:szCs w:val="24"/>
        </w:rPr>
        <w:t xml:space="preserve"> </w:t>
      </w:r>
      <w:r w:rsidR="00760967" w:rsidRPr="00760967">
        <w:rPr>
          <w:rFonts w:ascii="Times New Roman" w:eastAsia="Calibri" w:hAnsi="Times New Roman" w:cs="Times New Roman"/>
          <w:sz w:val="24"/>
          <w:szCs w:val="24"/>
        </w:rPr>
        <w:t>Обучение 2-4 классов организованно по 6-дневной неделе с  использованием частично  дистанционных технологий (без использования дистанционных технологий на уроках физкультуры, а также  предметах с 1-часовым недельным объемом).</w:t>
      </w:r>
    </w:p>
    <w:p w:rsidR="00760967" w:rsidRPr="00760967" w:rsidRDefault="00760967" w:rsidP="00760967">
      <w:pPr>
        <w:spacing w:after="0" w:line="240" w:lineRule="auto"/>
        <w:ind w:firstLine="360"/>
        <w:rPr>
          <w:rFonts w:ascii="Times New Roman" w:eastAsia="Calibri" w:hAnsi="Times New Roman" w:cs="Times New Roman"/>
          <w:sz w:val="24"/>
          <w:szCs w:val="24"/>
        </w:rPr>
      </w:pP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Воспитательная работа.</w:t>
      </w:r>
    </w:p>
    <w:p w:rsidR="005B613D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450FA0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Школа провела работу по профилактике употребления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веществ (ПАВ), формированию здорового образа жизни и воспитанию законопослушного поведения обучающихся. Мероприятия </w:t>
      </w:r>
      <w:r w:rsidR="00CD30F7">
        <w:rPr>
          <w:rFonts w:ascii="Times New Roman" w:hAnsi="Times New Roman" w:cs="Times New Roman"/>
          <w:sz w:val="24"/>
          <w:szCs w:val="24"/>
        </w:rPr>
        <w:t>проводились</w:t>
      </w:r>
      <w:r>
        <w:rPr>
          <w:rFonts w:ascii="Times New Roman" w:hAnsi="Times New Roman" w:cs="Times New Roman"/>
          <w:sz w:val="24"/>
          <w:szCs w:val="24"/>
        </w:rPr>
        <w:t xml:space="preserve"> с участием обучающихся и их родителей. Проведены обучающие семинары для учителей по вопросам </w:t>
      </w:r>
      <w:r w:rsidR="00CD30F7">
        <w:rPr>
          <w:rFonts w:ascii="Times New Roman" w:hAnsi="Times New Roman" w:cs="Times New Roman"/>
          <w:sz w:val="24"/>
          <w:szCs w:val="24"/>
        </w:rPr>
        <w:t>здорового</w:t>
      </w:r>
      <w:r>
        <w:rPr>
          <w:rFonts w:ascii="Times New Roman" w:hAnsi="Times New Roman" w:cs="Times New Roman"/>
          <w:sz w:val="24"/>
          <w:szCs w:val="24"/>
        </w:rPr>
        <w:t xml:space="preserve"> образа жизни, по </w:t>
      </w:r>
      <w:r w:rsidR="00CD30F7"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z w:val="24"/>
          <w:szCs w:val="24"/>
        </w:rPr>
        <w:t xml:space="preserve"> диагностики неадекватного состояния учащихся. Проводилась систематическая работа с </w:t>
      </w:r>
      <w:r w:rsidR="00CD30F7">
        <w:rPr>
          <w:rFonts w:ascii="Times New Roman" w:hAnsi="Times New Roman" w:cs="Times New Roman"/>
          <w:sz w:val="24"/>
          <w:szCs w:val="24"/>
        </w:rPr>
        <w:t>родителями</w:t>
      </w:r>
      <w:r>
        <w:rPr>
          <w:rFonts w:ascii="Times New Roman" w:hAnsi="Times New Roman" w:cs="Times New Roman"/>
          <w:sz w:val="24"/>
          <w:szCs w:val="24"/>
        </w:rPr>
        <w:t xml:space="preserve"> по разъяснению уголовной и </w:t>
      </w:r>
      <w:r w:rsidR="00CD30F7">
        <w:rPr>
          <w:rFonts w:ascii="Times New Roman" w:hAnsi="Times New Roman" w:cs="Times New Roman"/>
          <w:sz w:val="24"/>
          <w:szCs w:val="24"/>
        </w:rPr>
        <w:t>административной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  <w:r w:rsidR="00B140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13D" w:rsidRDefault="005B613D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Одним из ключевых направлений воспитательной работы является создание условий для воспитания и развития личности гражданина и патриота России, готового и способного отстаивать интересы России.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Дополнительное образование.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</w:t>
      </w:r>
      <w:r w:rsidR="00CD30F7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ведется по программам следующей </w:t>
      </w:r>
      <w:r w:rsidR="00CD30F7">
        <w:rPr>
          <w:rFonts w:ascii="Times New Roman" w:hAnsi="Times New Roman" w:cs="Times New Roman"/>
          <w:sz w:val="24"/>
          <w:szCs w:val="24"/>
        </w:rPr>
        <w:t>направленности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культурологическое;</w:t>
      </w:r>
    </w:p>
    <w:p w:rsidR="00047E06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D30F7">
        <w:rPr>
          <w:rFonts w:ascii="Times New Roman" w:hAnsi="Times New Roman" w:cs="Times New Roman"/>
          <w:sz w:val="24"/>
          <w:szCs w:val="24"/>
        </w:rPr>
        <w:t>художественное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B613D" w:rsidRDefault="00047E06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физкультурно-сп</w:t>
      </w:r>
      <w:r w:rsidR="00CD30F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ртивное</w:t>
      </w:r>
      <w:r w:rsidR="005B613D">
        <w:rPr>
          <w:rFonts w:ascii="Times New Roman" w:hAnsi="Times New Roman" w:cs="Times New Roman"/>
          <w:sz w:val="24"/>
          <w:szCs w:val="24"/>
        </w:rPr>
        <w:t>;</w:t>
      </w:r>
    </w:p>
    <w:p w:rsidR="00047E06" w:rsidRDefault="005B613D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экологическое</w:t>
      </w:r>
      <w:r w:rsidR="00047E06">
        <w:rPr>
          <w:rFonts w:ascii="Times New Roman" w:hAnsi="Times New Roman" w:cs="Times New Roman"/>
          <w:sz w:val="24"/>
          <w:szCs w:val="24"/>
        </w:rPr>
        <w:t>.</w:t>
      </w:r>
    </w:p>
    <w:p w:rsidR="00D707CC" w:rsidRDefault="00D707CC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707CC" w:rsidRDefault="00D707CC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707CC" w:rsidRDefault="00D707CC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D707CC" w:rsidRDefault="00D707CC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CD30F7" w:rsidRDefault="00CD30F7" w:rsidP="00047E06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CD30F7" w:rsidRPr="00CD30F7" w:rsidRDefault="00CD30F7" w:rsidP="00CD30F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0F7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и качество подготовки.</w:t>
      </w:r>
    </w:p>
    <w:p w:rsidR="00CD30F7" w:rsidRDefault="00CD30F7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Статистика показателей.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4111"/>
        <w:gridCol w:w="2428"/>
        <w:gridCol w:w="2429"/>
      </w:tblGrid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 статистики</w:t>
            </w:r>
          </w:p>
        </w:tc>
        <w:tc>
          <w:tcPr>
            <w:tcW w:w="2428" w:type="dxa"/>
          </w:tcPr>
          <w:p w:rsidR="00CD30F7" w:rsidRDefault="00CD30F7" w:rsidP="00450F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0F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29" w:type="dxa"/>
          </w:tcPr>
          <w:p w:rsidR="00CD30F7" w:rsidRDefault="00CD30F7" w:rsidP="00450FA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609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0F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обучавшихся на конец учебного года</w:t>
            </w:r>
          </w:p>
        </w:tc>
        <w:tc>
          <w:tcPr>
            <w:tcW w:w="2428" w:type="dxa"/>
          </w:tcPr>
          <w:p w:rsidR="00CD30F7" w:rsidRDefault="004055C0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2429" w:type="dxa"/>
          </w:tcPr>
          <w:p w:rsidR="00CD30F7" w:rsidRDefault="00957BCC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7609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учеников, оставленных на повторное обучение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-начальная школа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основная школа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средняя школа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957BCC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получили аттестата: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 основном общем образовании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общем образовании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30F7" w:rsidTr="00CD30F7">
        <w:tc>
          <w:tcPr>
            <w:tcW w:w="1135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Окончили школу с </w:t>
            </w:r>
            <w:r w:rsidR="00577B0D">
              <w:rPr>
                <w:rFonts w:ascii="Times New Roman" w:hAnsi="Times New Roman" w:cs="Times New Roman"/>
                <w:sz w:val="24"/>
                <w:szCs w:val="24"/>
              </w:rPr>
              <w:t>аттестатом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особого образца: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основной школе</w:t>
            </w:r>
          </w:p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средней школе</w:t>
            </w:r>
          </w:p>
        </w:tc>
        <w:tc>
          <w:tcPr>
            <w:tcW w:w="2428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4055C0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77B0D" w:rsidRDefault="004055C0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29" w:type="dxa"/>
          </w:tcPr>
          <w:p w:rsidR="00CD30F7" w:rsidRDefault="00CD30F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577B0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B0D" w:rsidRDefault="00957BCC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7B0D" w:rsidRDefault="00957BCC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D30F7" w:rsidRDefault="00CD30F7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Вышеприведенная статистика показывает, что успешное освоение основных образовательных программ сохраняется, стабильно растет количество обучающихся Школы.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Профиль: </w:t>
      </w:r>
      <w:r w:rsidR="006345BA">
        <w:rPr>
          <w:rFonts w:ascii="Times New Roman" w:hAnsi="Times New Roman" w:cs="Times New Roman"/>
          <w:sz w:val="24"/>
          <w:szCs w:val="24"/>
        </w:rPr>
        <w:t>универсальный.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Краткий анализ динамики результатов успеваемости и качества знаний.</w:t>
      </w:r>
    </w:p>
    <w:p w:rsidR="00577B0D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успеваемости и качестве знаний.</w:t>
      </w:r>
    </w:p>
    <w:p w:rsidR="0083643D" w:rsidRPr="00CC1944" w:rsidRDefault="00577B0D" w:rsidP="00CD30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332"/>
        <w:gridCol w:w="748"/>
        <w:gridCol w:w="852"/>
        <w:gridCol w:w="851"/>
        <w:gridCol w:w="854"/>
        <w:gridCol w:w="991"/>
        <w:gridCol w:w="861"/>
        <w:gridCol w:w="698"/>
        <w:gridCol w:w="829"/>
        <w:gridCol w:w="729"/>
        <w:gridCol w:w="956"/>
      </w:tblGrid>
      <w:tr w:rsidR="005D7F3D" w:rsidTr="005D7F3D">
        <w:trPr>
          <w:trHeight w:val="375"/>
        </w:trPr>
        <w:tc>
          <w:tcPr>
            <w:tcW w:w="1332" w:type="dxa"/>
            <w:vMerge w:val="restart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 </w:t>
            </w:r>
          </w:p>
        </w:tc>
        <w:tc>
          <w:tcPr>
            <w:tcW w:w="1600" w:type="dxa"/>
            <w:gridSpan w:val="2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</w:tc>
        <w:tc>
          <w:tcPr>
            <w:tcW w:w="3557" w:type="dxa"/>
            <w:gridSpan w:val="4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Успевают </w:t>
            </w:r>
          </w:p>
        </w:tc>
        <w:tc>
          <w:tcPr>
            <w:tcW w:w="3212" w:type="dxa"/>
            <w:gridSpan w:val="4"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«5» и «4»</w:t>
            </w:r>
          </w:p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F3D" w:rsidTr="005D7F3D">
        <w:trPr>
          <w:trHeight w:val="165"/>
        </w:trPr>
        <w:tc>
          <w:tcPr>
            <w:tcW w:w="133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 w:val="restart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  <w:vMerge w:val="restart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5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52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27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85" w:type="dxa"/>
            <w:gridSpan w:val="2"/>
          </w:tcPr>
          <w:p w:rsidR="0083643D" w:rsidRDefault="0083643D" w:rsidP="005D7F3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D7F3D" w:rsidTr="005D7F3D">
        <w:trPr>
          <w:cantSplit/>
          <w:trHeight w:val="1499"/>
        </w:trPr>
        <w:tc>
          <w:tcPr>
            <w:tcW w:w="133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83643D" w:rsidRDefault="0083643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4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1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1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8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9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202021</w:t>
            </w:r>
          </w:p>
        </w:tc>
        <w:tc>
          <w:tcPr>
            <w:tcW w:w="729" w:type="dxa"/>
            <w:textDirection w:val="btLr"/>
          </w:tcPr>
          <w:p w:rsidR="0083643D" w:rsidRDefault="008364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9/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extDirection w:val="btLr"/>
          </w:tcPr>
          <w:p w:rsidR="0083643D" w:rsidRDefault="005D7F3D" w:rsidP="009D1091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9D109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54" w:type="dxa"/>
          </w:tcPr>
          <w:p w:rsidR="00ED5E67" w:rsidRDefault="00ED5E67" w:rsidP="0083643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4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54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52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854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31,1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37,7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</w:tr>
      <w:tr w:rsidR="00ED5E67" w:rsidTr="005D7F3D">
        <w:tc>
          <w:tcPr>
            <w:tcW w:w="1332" w:type="dxa"/>
          </w:tcPr>
          <w:p w:rsidR="00ED5E67" w:rsidRDefault="00ED5E67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48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852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</w:t>
            </w:r>
          </w:p>
        </w:tc>
        <w:tc>
          <w:tcPr>
            <w:tcW w:w="85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649</w:t>
            </w:r>
          </w:p>
        </w:tc>
        <w:tc>
          <w:tcPr>
            <w:tcW w:w="854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991" w:type="dxa"/>
          </w:tcPr>
          <w:p w:rsidR="00ED5E67" w:rsidRDefault="004D4336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861" w:type="dxa"/>
          </w:tcPr>
          <w:p w:rsidR="00ED5E67" w:rsidRDefault="00ED5E67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698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829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729" w:type="dxa"/>
          </w:tcPr>
          <w:p w:rsidR="00ED5E67" w:rsidRDefault="00F445AD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956" w:type="dxa"/>
          </w:tcPr>
          <w:p w:rsidR="00ED5E67" w:rsidRDefault="00003603" w:rsidP="00CD30F7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</w:tr>
    </w:tbl>
    <w:p w:rsidR="00241ADB" w:rsidRDefault="00241ADB" w:rsidP="00241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07CC" w:rsidRDefault="00D707CC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ADB" w:rsidRDefault="00241ADB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государственной итоговой аттестации.</w:t>
      </w:r>
    </w:p>
    <w:p w:rsidR="00F445AD" w:rsidRPr="00241ADB" w:rsidRDefault="00F445AD" w:rsidP="00241ADB">
      <w:pPr>
        <w:spacing w:after="0" w:line="240" w:lineRule="auto"/>
        <w:ind w:left="108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ADB" w:rsidRPr="00241ADB" w:rsidRDefault="00241ADB" w:rsidP="00241ADB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государственный экзамен.</w:t>
      </w:r>
    </w:p>
    <w:tbl>
      <w:tblPr>
        <w:tblW w:w="0" w:type="auto"/>
        <w:tblInd w:w="-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1033"/>
        <w:gridCol w:w="1034"/>
        <w:gridCol w:w="1034"/>
        <w:gridCol w:w="1034"/>
        <w:gridCol w:w="1034"/>
        <w:gridCol w:w="1034"/>
        <w:gridCol w:w="1034"/>
        <w:gridCol w:w="1034"/>
        <w:gridCol w:w="1034"/>
      </w:tblGrid>
      <w:tr w:rsidR="00760967" w:rsidRPr="00760967" w:rsidTr="00F445AD">
        <w:trPr>
          <w:trHeight w:val="405"/>
        </w:trPr>
        <w:tc>
          <w:tcPr>
            <w:tcW w:w="1588" w:type="dxa"/>
            <w:vMerge w:val="restart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101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102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Результат. Средняя оценка</w:t>
            </w:r>
          </w:p>
        </w:tc>
        <w:tc>
          <w:tcPr>
            <w:tcW w:w="3102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«5»</w:t>
            </w:r>
          </w:p>
        </w:tc>
      </w:tr>
      <w:tr w:rsidR="009B1167" w:rsidRPr="00760967" w:rsidTr="009F7939">
        <w:trPr>
          <w:trHeight w:val="405"/>
        </w:trPr>
        <w:tc>
          <w:tcPr>
            <w:tcW w:w="1588" w:type="dxa"/>
            <w:vMerge/>
            <w:shd w:val="clear" w:color="auto" w:fill="auto"/>
            <w:vAlign w:val="center"/>
          </w:tcPr>
          <w:p w:rsidR="009B1167" w:rsidRPr="00760967" w:rsidRDefault="009B11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3" w:type="dxa"/>
            <w:shd w:val="clear" w:color="auto" w:fill="auto"/>
          </w:tcPr>
          <w:p w:rsidR="009B1167" w:rsidRPr="00760967" w:rsidRDefault="009B1167" w:rsidP="009B1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9B1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9/2020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9B1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034" w:type="dxa"/>
            <w:shd w:val="clear" w:color="auto" w:fill="auto"/>
          </w:tcPr>
          <w:p w:rsidR="009B1167" w:rsidRPr="00760967" w:rsidRDefault="009B1167" w:rsidP="000A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0A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9/2020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0A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  <w:tc>
          <w:tcPr>
            <w:tcW w:w="1034" w:type="dxa"/>
            <w:shd w:val="clear" w:color="auto" w:fill="auto"/>
          </w:tcPr>
          <w:p w:rsidR="009B1167" w:rsidRPr="00760967" w:rsidRDefault="009B1167" w:rsidP="000A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2018/2019</w:t>
            </w: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0A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9/2020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9B1167" w:rsidRPr="00760967" w:rsidRDefault="009B1167" w:rsidP="000A1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2020/2021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3,97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3,76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66,7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89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76,2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География 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75,68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3,92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3405D" w:rsidRPr="00760967" w:rsidTr="0001339A">
        <w:trPr>
          <w:trHeight w:val="405"/>
        </w:trPr>
        <w:tc>
          <w:tcPr>
            <w:tcW w:w="1588" w:type="dxa"/>
            <w:shd w:val="clear" w:color="auto" w:fill="auto"/>
            <w:vAlign w:val="center"/>
          </w:tcPr>
          <w:p w:rsidR="0073405D" w:rsidRPr="00760967" w:rsidRDefault="0073405D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06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73405D" w:rsidRPr="00B8606F" w:rsidRDefault="0073405D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41ADB" w:rsidRDefault="00241ADB" w:rsidP="00241ADB">
      <w:pPr>
        <w:suppressAutoHyphens/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241ADB" w:rsidRPr="00241ADB" w:rsidRDefault="00241ADB" w:rsidP="00241A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1AD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Результаты </w:t>
      </w:r>
      <w:r w:rsidRPr="002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ЕГЭ</w:t>
      </w:r>
    </w:p>
    <w:p w:rsidR="00241ADB" w:rsidRPr="00241ADB" w:rsidRDefault="00241ADB" w:rsidP="00241AD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6"/>
        <w:gridCol w:w="849"/>
        <w:gridCol w:w="850"/>
        <w:gridCol w:w="891"/>
        <w:gridCol w:w="894"/>
        <w:gridCol w:w="884"/>
        <w:gridCol w:w="916"/>
        <w:gridCol w:w="927"/>
        <w:gridCol w:w="814"/>
        <w:gridCol w:w="814"/>
      </w:tblGrid>
      <w:tr w:rsidR="00760967" w:rsidRPr="00760967" w:rsidTr="00760967">
        <w:trPr>
          <w:trHeight w:val="405"/>
        </w:trPr>
        <w:tc>
          <w:tcPr>
            <w:tcW w:w="1936" w:type="dxa"/>
            <w:vMerge w:val="restart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90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Результат. Средний балл</w:t>
            </w:r>
          </w:p>
        </w:tc>
        <w:tc>
          <w:tcPr>
            <w:tcW w:w="2555" w:type="dxa"/>
            <w:gridSpan w:val="3"/>
            <w:shd w:val="clear" w:color="auto" w:fill="auto"/>
            <w:vAlign w:val="center"/>
          </w:tcPr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показавших</w:t>
            </w:r>
          </w:p>
          <w:p w:rsidR="00760967" w:rsidRPr="00760967" w:rsidRDefault="00760967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выше 80 баллов</w:t>
            </w:r>
          </w:p>
        </w:tc>
      </w:tr>
      <w:tr w:rsidR="00D707CC" w:rsidRPr="00760967" w:rsidTr="00852354">
        <w:trPr>
          <w:trHeight w:val="1105"/>
        </w:trPr>
        <w:tc>
          <w:tcPr>
            <w:tcW w:w="1936" w:type="dxa"/>
            <w:vMerge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2018/</w:t>
            </w:r>
          </w:p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</w:t>
            </w:r>
          </w:p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91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</w:t>
            </w:r>
          </w:p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9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2018/</w:t>
            </w: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</w:t>
            </w: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916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</w:t>
            </w: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2018/</w:t>
            </w: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2019/2020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2020/2021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16/11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13/0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61,4/</w:t>
            </w:r>
          </w:p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4,64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54,1/0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63,3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67,04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69,7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65,4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42,1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65,6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57,8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27,3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60,4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59,3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72,3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48,8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57,3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88,0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849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D707CC" w:rsidRPr="00523562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52,5</w:t>
            </w:r>
          </w:p>
        </w:tc>
        <w:tc>
          <w:tcPr>
            <w:tcW w:w="916" w:type="dxa"/>
          </w:tcPr>
          <w:p w:rsidR="00D707CC" w:rsidRPr="00523562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707CC" w:rsidRPr="00760967" w:rsidTr="00852354">
        <w:trPr>
          <w:trHeight w:val="405"/>
        </w:trPr>
        <w:tc>
          <w:tcPr>
            <w:tcW w:w="1936" w:type="dxa"/>
            <w:shd w:val="clear" w:color="auto" w:fill="auto"/>
            <w:vAlign w:val="center"/>
          </w:tcPr>
          <w:p w:rsidR="00D707CC" w:rsidRPr="00760967" w:rsidRDefault="00D707CC" w:rsidP="00760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9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49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D707CC" w:rsidRDefault="00D707CC" w:rsidP="000A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74,5</w:t>
            </w:r>
          </w:p>
        </w:tc>
        <w:tc>
          <w:tcPr>
            <w:tcW w:w="916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7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D707CC" w:rsidRDefault="00D707CC" w:rsidP="000A14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41ADB" w:rsidRDefault="00241ADB" w:rsidP="00241ADB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ADB" w:rsidRPr="00241ADB" w:rsidRDefault="00241ADB" w:rsidP="00241A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DB">
        <w:rPr>
          <w:rFonts w:ascii="Times New Roman" w:hAnsi="Times New Roman" w:cs="Times New Roman"/>
          <w:b/>
          <w:sz w:val="24"/>
          <w:szCs w:val="24"/>
        </w:rPr>
        <w:lastRenderedPageBreak/>
        <w:t>Востребованность выпускников.</w:t>
      </w:r>
    </w:p>
    <w:p w:rsidR="00241ADB" w:rsidRDefault="00241ADB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41ADB">
        <w:rPr>
          <w:rFonts w:ascii="Times New Roman" w:hAnsi="Times New Roman" w:cs="Times New Roman"/>
          <w:sz w:val="24"/>
          <w:szCs w:val="24"/>
        </w:rPr>
        <w:t>В 20</w:t>
      </w:r>
      <w:r w:rsidR="00760967">
        <w:rPr>
          <w:rFonts w:ascii="Times New Roman" w:hAnsi="Times New Roman" w:cs="Times New Roman"/>
          <w:sz w:val="24"/>
          <w:szCs w:val="24"/>
        </w:rPr>
        <w:t>2</w:t>
      </w:r>
      <w:r w:rsidR="00ED5E67">
        <w:rPr>
          <w:rFonts w:ascii="Times New Roman" w:hAnsi="Times New Roman" w:cs="Times New Roman"/>
          <w:sz w:val="24"/>
          <w:szCs w:val="24"/>
        </w:rPr>
        <w:t>1</w:t>
      </w:r>
      <w:r w:rsidRPr="00241ADB">
        <w:rPr>
          <w:rFonts w:ascii="Times New Roman" w:hAnsi="Times New Roman" w:cs="Times New Roman"/>
          <w:sz w:val="24"/>
          <w:szCs w:val="24"/>
        </w:rPr>
        <w:t xml:space="preserve"> году увеличилось число выпускников 9-го класса, которые продолжили обучение в общеобразовательных организациях. Количество выпускников 11 класса, поступающих в ВУЗы, стабильно растет по сравнению с общим количеством выпускников 11 класса.</w:t>
      </w:r>
    </w:p>
    <w:p w:rsidR="00C85743" w:rsidRPr="00241ADB" w:rsidRDefault="00C85743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241ADB" w:rsidRDefault="00241ADB" w:rsidP="00241AD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функционирования внутренней системы оценки качество образования.</w:t>
      </w:r>
    </w:p>
    <w:p w:rsidR="00241ADB" w:rsidRDefault="00241ADB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241ADB">
        <w:rPr>
          <w:rFonts w:ascii="Times New Roman" w:hAnsi="Times New Roman" w:cs="Times New Roman"/>
          <w:sz w:val="24"/>
          <w:szCs w:val="24"/>
        </w:rPr>
        <w:t>В начале учебного года заместителями  директора по УР и ВР был составлен график поведения открытых уроков и внеклассных мероприятий, которого старались придерживаться в процессе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1ADB">
        <w:rPr>
          <w:rFonts w:ascii="Times New Roman" w:hAnsi="Times New Roman" w:cs="Times New Roman"/>
          <w:sz w:val="24"/>
          <w:szCs w:val="24"/>
        </w:rPr>
        <w:t>По анализам посещённых уроков можно сделать вывод: большинство уроков построено методически грамотно, уроки интересные, разнообразные. Учителями используются разнообразные методы и формы активизации познавательной деятельности, развивают творческую активность, самостоятельность учащихся.</w:t>
      </w:r>
      <w:r>
        <w:rPr>
          <w:rFonts w:ascii="Times New Roman" w:hAnsi="Times New Roman" w:cs="Times New Roman"/>
          <w:sz w:val="24"/>
          <w:szCs w:val="24"/>
        </w:rPr>
        <w:t xml:space="preserve"> По итогам оценки качества </w:t>
      </w:r>
      <w:r w:rsidR="00C85743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76096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C85743">
        <w:rPr>
          <w:rFonts w:ascii="Times New Roman" w:hAnsi="Times New Roman" w:cs="Times New Roman"/>
          <w:sz w:val="24"/>
          <w:szCs w:val="24"/>
        </w:rPr>
        <w:t>выявлено</w:t>
      </w:r>
      <w:r>
        <w:rPr>
          <w:rFonts w:ascii="Times New Roman" w:hAnsi="Times New Roman" w:cs="Times New Roman"/>
          <w:sz w:val="24"/>
          <w:szCs w:val="24"/>
        </w:rPr>
        <w:t xml:space="preserve">, что уровень метапредметных результатов соответствует среднему уровню, сформированность </w:t>
      </w:r>
      <w:r w:rsidR="00C85743">
        <w:rPr>
          <w:rFonts w:ascii="Times New Roman" w:hAnsi="Times New Roman" w:cs="Times New Roman"/>
          <w:sz w:val="24"/>
          <w:szCs w:val="24"/>
        </w:rPr>
        <w:t>личностных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5743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высокая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5743" w:rsidRDefault="00C85743" w:rsidP="00241ADB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</w:p>
    <w:p w:rsidR="00C85743" w:rsidRDefault="00C85743" w:rsidP="00C857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43">
        <w:rPr>
          <w:rFonts w:ascii="Times New Roman" w:hAnsi="Times New Roman" w:cs="Times New Roman"/>
          <w:b/>
          <w:sz w:val="24"/>
          <w:szCs w:val="24"/>
        </w:rPr>
        <w:t>Оценка кадрового обеспечения.</w:t>
      </w:r>
    </w:p>
    <w:p w:rsidR="00C85743" w:rsidRDefault="00C85743" w:rsidP="00C8574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C85743">
        <w:rPr>
          <w:rFonts w:ascii="Times New Roman" w:hAnsi="Times New Roman" w:cs="Times New Roman"/>
          <w:sz w:val="24"/>
          <w:szCs w:val="24"/>
        </w:rPr>
        <w:t>Качество образования и его эффективность в наибольшей степени зависит от профессиональных характеристик педагогического коллектива, его квалификации, способности  к восприятию нововведений, опыта и т.д. Высококвалифицированный педагогический коллектив – основа успешного функционирования и развития школы как педагогической системы. Вся методическая работа способствовала росту педагогического мастерства учителя, повышению качества учебно-воспитательного  процесса. Большую часть педагогического коллектива составляют опытные учителя с большим стажем работы, обладающие высоким профессиональным мастерством.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743" w:rsidRDefault="00C85743" w:rsidP="00C85743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задачи, которые были поставлены и решены: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Реализация технологии системно - </w:t>
      </w:r>
      <w:proofErr w:type="spellStart"/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образовательном процессе школы.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Осуществление психолого-педагогической поддержки слабоуспевающих учащихся.</w:t>
      </w:r>
    </w:p>
    <w:p w:rsidR="006345BA" w:rsidRPr="006345BA" w:rsidRDefault="006345BA" w:rsidP="00634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 умений.</w:t>
      </w:r>
    </w:p>
    <w:p w:rsidR="00C85743" w:rsidRPr="00C85743" w:rsidRDefault="006345BA" w:rsidP="006345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5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Пополнение  нормативно-правовой базы обеспечения введения ФГОС.</w:t>
      </w:r>
    </w:p>
    <w:p w:rsidR="00C85743" w:rsidRPr="00C85743" w:rsidRDefault="00C85743" w:rsidP="00C8574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743">
        <w:rPr>
          <w:rFonts w:ascii="Times New Roman" w:hAnsi="Times New Roman" w:cs="Times New Roman"/>
          <w:b/>
          <w:sz w:val="24"/>
          <w:szCs w:val="24"/>
        </w:rPr>
        <w:t>8. Оценка учебно-методического и библиотечно-информационного обеспечения.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Фонд библиотеки соответствует требованиям ФГОС, учебники фонда входят в Федеральный перечень, утверждённый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31.03.23014 №253.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библиотеке имеются электронные образовательные ресурсы.</w:t>
      </w:r>
    </w:p>
    <w:p w:rsidR="00C85743" w:rsidRDefault="00C85743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Средний уровень посещаемости библиотеки – до 20 человек в день.</w:t>
      </w:r>
    </w:p>
    <w:p w:rsidR="00B95A61" w:rsidRDefault="00B95A61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Оснащенность библиотеки учебными пособиями достаточная. Отсутствует финансирование библиотеки на закупку периодических изданий и обновления фонда художественной литературы.</w:t>
      </w:r>
    </w:p>
    <w:p w:rsidR="00B95A61" w:rsidRDefault="00B95A61" w:rsidP="00C8574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A61" w:rsidRDefault="00B95A61" w:rsidP="00B95A61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A61">
        <w:rPr>
          <w:rFonts w:ascii="Times New Roman" w:hAnsi="Times New Roman" w:cs="Times New Roman"/>
          <w:b/>
          <w:sz w:val="24"/>
          <w:szCs w:val="24"/>
        </w:rPr>
        <w:t>Оценка материально-технической базы.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 наличии оборудованных учебных классов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Учебные кабинеты</w:t>
      </w:r>
      <w:r w:rsidRPr="00B95A61">
        <w:rPr>
          <w:rFonts w:ascii="Times New Roman" w:hAnsi="Times New Roman" w:cs="Times New Roman"/>
          <w:sz w:val="24"/>
          <w:szCs w:val="24"/>
        </w:rPr>
        <w:tab/>
        <w:t>21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Компьютерные классы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Лаборантские</w:t>
      </w:r>
      <w:r w:rsidRPr="00B95A61">
        <w:rPr>
          <w:rFonts w:ascii="Times New Roman" w:hAnsi="Times New Roman" w:cs="Times New Roman"/>
          <w:sz w:val="24"/>
          <w:szCs w:val="24"/>
        </w:rPr>
        <w:tab/>
        <w:t>4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Актовый зал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lastRenderedPageBreak/>
        <w:t xml:space="preserve">Спортивный зал 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Кабинет обслуживающего труда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ab/>
        <w:t>Кабинет психолога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об объектах спорта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В формировании системы спортивно-оздоровительной работы важное место принадлежит урокам физической культуры, организации и проведению спортивных праздников, соревнований. Для этого в Школ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95A61">
        <w:rPr>
          <w:rFonts w:ascii="Times New Roman" w:hAnsi="Times New Roman" w:cs="Times New Roman"/>
          <w:sz w:val="24"/>
          <w:szCs w:val="24"/>
        </w:rPr>
        <w:t xml:space="preserve"> есть все необходимые условия. Учителя физической культуры имеют возможность использовать на уроках и во внеурочной деятельности разнообразное оборудование, располагающиеся в помещении спортивного зала: козел, перекладины для разного возраста, канат, шведскую стенку, мячи в достаточном количестве, скакалки,  гимнастические скамейки, маты и т.д. Так же занятия проходят и на свежем воздухе, на территории школы имеется спортивная площадка (мини футбольное поле).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 средствах обучения и воспитания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Информационно-техническое оснащение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Компьютеры</w:t>
      </w:r>
      <w:r w:rsidRPr="00B95A61">
        <w:rPr>
          <w:rFonts w:ascii="Times New Roman" w:hAnsi="Times New Roman" w:cs="Times New Roman"/>
          <w:sz w:val="24"/>
          <w:szCs w:val="24"/>
        </w:rPr>
        <w:tab/>
        <w:t>19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МФУ</w:t>
      </w:r>
      <w:r w:rsidRPr="00B95A61">
        <w:rPr>
          <w:rFonts w:ascii="Times New Roman" w:hAnsi="Times New Roman" w:cs="Times New Roman"/>
          <w:sz w:val="24"/>
          <w:szCs w:val="24"/>
        </w:rPr>
        <w:tab/>
        <w:t>11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Принтер</w:t>
      </w:r>
      <w:r w:rsidRPr="00B95A61">
        <w:rPr>
          <w:rFonts w:ascii="Times New Roman" w:hAnsi="Times New Roman" w:cs="Times New Roman"/>
          <w:sz w:val="24"/>
          <w:szCs w:val="24"/>
        </w:rPr>
        <w:tab/>
        <w:t>6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Ноутбуки</w:t>
      </w:r>
      <w:r w:rsidRPr="00B95A61">
        <w:rPr>
          <w:rFonts w:ascii="Times New Roman" w:hAnsi="Times New Roman" w:cs="Times New Roman"/>
          <w:sz w:val="24"/>
          <w:szCs w:val="24"/>
        </w:rPr>
        <w:tab/>
        <w:t>63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Мониторы</w:t>
      </w:r>
      <w:r w:rsidRPr="00B95A61">
        <w:rPr>
          <w:rFonts w:ascii="Times New Roman" w:hAnsi="Times New Roman" w:cs="Times New Roman"/>
          <w:sz w:val="24"/>
          <w:szCs w:val="24"/>
        </w:rPr>
        <w:tab/>
        <w:t xml:space="preserve">           19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Комплект интерактивная </w:t>
      </w:r>
      <w:proofErr w:type="spellStart"/>
      <w:r w:rsidRPr="00B95A61">
        <w:rPr>
          <w:rFonts w:ascii="Times New Roman" w:hAnsi="Times New Roman" w:cs="Times New Roman"/>
          <w:sz w:val="24"/>
          <w:szCs w:val="24"/>
        </w:rPr>
        <w:t>доска+проектор</w:t>
      </w:r>
      <w:proofErr w:type="spellEnd"/>
      <w:r w:rsidRPr="00B95A61">
        <w:rPr>
          <w:rFonts w:ascii="Times New Roman" w:hAnsi="Times New Roman" w:cs="Times New Roman"/>
          <w:sz w:val="24"/>
          <w:szCs w:val="24"/>
        </w:rPr>
        <w:tab/>
        <w:t>4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Комплект экран +проектор</w:t>
      </w:r>
      <w:r w:rsidRPr="00B95A61">
        <w:rPr>
          <w:rFonts w:ascii="Times New Roman" w:hAnsi="Times New Roman" w:cs="Times New Roman"/>
          <w:sz w:val="24"/>
          <w:szCs w:val="24"/>
        </w:rPr>
        <w:tab/>
        <w:t>12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Моноблоки</w:t>
      </w:r>
      <w:r w:rsidRPr="00B95A61">
        <w:rPr>
          <w:rFonts w:ascii="Times New Roman" w:hAnsi="Times New Roman" w:cs="Times New Roman"/>
          <w:sz w:val="24"/>
          <w:szCs w:val="24"/>
        </w:rPr>
        <w:tab/>
        <w:t>12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Документ-камера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ИБП</w:t>
      </w:r>
      <w:r w:rsidRPr="00B95A61">
        <w:rPr>
          <w:rFonts w:ascii="Times New Roman" w:hAnsi="Times New Roman" w:cs="Times New Roman"/>
          <w:sz w:val="24"/>
          <w:szCs w:val="24"/>
        </w:rPr>
        <w:tab/>
        <w:t>-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Интерактивный </w:t>
      </w:r>
      <w:proofErr w:type="gramStart"/>
      <w:r w:rsidRPr="00B95A61">
        <w:rPr>
          <w:rFonts w:ascii="Times New Roman" w:hAnsi="Times New Roman" w:cs="Times New Roman"/>
          <w:sz w:val="24"/>
          <w:szCs w:val="24"/>
        </w:rPr>
        <w:t>беспроводной</w:t>
      </w:r>
      <w:proofErr w:type="gramEnd"/>
      <w:r w:rsidRPr="00B95A61">
        <w:rPr>
          <w:rFonts w:ascii="Times New Roman" w:hAnsi="Times New Roman" w:cs="Times New Roman"/>
          <w:sz w:val="24"/>
          <w:szCs w:val="24"/>
        </w:rPr>
        <w:t xml:space="preserve"> планшет</w:t>
      </w:r>
      <w:r w:rsidRPr="00B95A61">
        <w:rPr>
          <w:rFonts w:ascii="Times New Roman" w:hAnsi="Times New Roman" w:cs="Times New Roman"/>
          <w:sz w:val="24"/>
          <w:szCs w:val="24"/>
        </w:rPr>
        <w:tab/>
        <w:t>-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5A61">
        <w:rPr>
          <w:rFonts w:ascii="Times New Roman" w:hAnsi="Times New Roman" w:cs="Times New Roman"/>
          <w:sz w:val="24"/>
          <w:szCs w:val="24"/>
        </w:rPr>
        <w:t>Аккустическая</w:t>
      </w:r>
      <w:proofErr w:type="spellEnd"/>
      <w:r w:rsidRPr="00B95A61">
        <w:rPr>
          <w:rFonts w:ascii="Times New Roman" w:hAnsi="Times New Roman" w:cs="Times New Roman"/>
          <w:sz w:val="24"/>
          <w:szCs w:val="24"/>
        </w:rPr>
        <w:t xml:space="preserve"> система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Факс</w:t>
      </w:r>
      <w:r w:rsidRPr="00B95A61">
        <w:rPr>
          <w:rFonts w:ascii="Times New Roman" w:hAnsi="Times New Roman" w:cs="Times New Roman"/>
          <w:sz w:val="24"/>
          <w:szCs w:val="24"/>
        </w:rPr>
        <w:tab/>
        <w:t>3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Музыкальный центр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Телевизор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 xml:space="preserve">«Кабинет физики». 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«Кабинет биологии»</w:t>
      </w:r>
      <w:r w:rsidRPr="00B95A61">
        <w:rPr>
          <w:rFonts w:ascii="Times New Roman" w:hAnsi="Times New Roman" w:cs="Times New Roman"/>
          <w:sz w:val="24"/>
          <w:szCs w:val="24"/>
        </w:rPr>
        <w:tab/>
        <w:t>1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«Кабинет нач</w:t>
      </w:r>
      <w:r>
        <w:rPr>
          <w:rFonts w:ascii="Times New Roman" w:hAnsi="Times New Roman" w:cs="Times New Roman"/>
          <w:sz w:val="24"/>
          <w:szCs w:val="24"/>
        </w:rPr>
        <w:t xml:space="preserve">альных </w:t>
      </w:r>
      <w:r w:rsidRPr="00B95A61">
        <w:rPr>
          <w:rFonts w:ascii="Times New Roman" w:hAnsi="Times New Roman" w:cs="Times New Roman"/>
          <w:sz w:val="24"/>
          <w:szCs w:val="24"/>
        </w:rPr>
        <w:t>классов»</w:t>
      </w:r>
      <w:r w:rsidRPr="00B95A61">
        <w:rPr>
          <w:rFonts w:ascii="Times New Roman" w:hAnsi="Times New Roman" w:cs="Times New Roman"/>
          <w:sz w:val="24"/>
          <w:szCs w:val="24"/>
        </w:rPr>
        <w:tab/>
        <w:t>2</w:t>
      </w:r>
    </w:p>
    <w:p w:rsidR="00B95A61" w:rsidRP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Сведения об условиях питания</w:t>
      </w:r>
    </w:p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95A61">
        <w:rPr>
          <w:rFonts w:ascii="Times New Roman" w:hAnsi="Times New Roman" w:cs="Times New Roman"/>
          <w:sz w:val="24"/>
          <w:szCs w:val="24"/>
        </w:rPr>
        <w:t>Для приёма пищи на 1 этаже расположен пищеблок на  100 посадочных мест. Питание осуществляется в режиме «Ланч-бокс».</w:t>
      </w:r>
    </w:p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95A61" w:rsidRDefault="00B95A61" w:rsidP="00B95A6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A61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организации.</w:t>
      </w:r>
    </w:p>
    <w:p w:rsidR="00B95A61" w:rsidRDefault="00B95A61" w:rsidP="00B95A61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7797"/>
        <w:gridCol w:w="1701"/>
      </w:tblGrid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CC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деятельность.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01" w:type="dxa"/>
          </w:tcPr>
          <w:p w:rsidR="00DD6CCA" w:rsidRPr="00DD6CCA" w:rsidRDefault="009B1167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программе начального общего образования</w:t>
            </w:r>
          </w:p>
        </w:tc>
        <w:tc>
          <w:tcPr>
            <w:tcW w:w="1701" w:type="dxa"/>
          </w:tcPr>
          <w:p w:rsidR="00DD6CCA" w:rsidRPr="00DD6CCA" w:rsidRDefault="00E671B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программе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1701" w:type="dxa"/>
          </w:tcPr>
          <w:p w:rsidR="00DD6CCA" w:rsidRPr="00DD6CCA" w:rsidRDefault="00E671B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797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 по образовательной 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</w:t>
            </w:r>
          </w:p>
        </w:tc>
        <w:tc>
          <w:tcPr>
            <w:tcW w:w="1701" w:type="dxa"/>
          </w:tcPr>
          <w:p w:rsidR="00DD6CCA" w:rsidRPr="00DD6CCA" w:rsidRDefault="00E671B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D6CCA">
              <w:rPr>
                <w:rFonts w:ascii="Times New Roman" w:hAnsi="Times New Roman" w:cs="Times New Roman"/>
                <w:sz w:val="24"/>
                <w:szCs w:val="24"/>
              </w:rPr>
              <w:t>исленность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E67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671B0">
              <w:rPr>
                <w:rFonts w:ascii="Times New Roman" w:hAnsi="Times New Roman" w:cs="Times New Roman"/>
                <w:sz w:val="24"/>
                <w:szCs w:val="24"/>
              </w:rPr>
              <w:t>3 /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71B0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321AD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3,73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государственной итоговой аттестации выпускников 9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выпускников 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 по русскому языку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69,7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7797" w:type="dxa"/>
          </w:tcPr>
          <w:p w:rsidR="00DD6CCA" w:rsidRPr="00DD6CCA" w:rsidRDefault="001A120E" w:rsidP="001A12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 xml:space="preserve"> балл единого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выпускников 11 класса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614D0">
              <w:rPr>
                <w:rFonts w:ascii="Times New Roman" w:hAnsi="Times New Roman" w:cs="Times New Roman"/>
                <w:sz w:val="24"/>
                <w:szCs w:val="24"/>
              </w:rPr>
              <w:t>ке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 класса, получивших неудовлетворительные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по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русскому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языку, в общей численности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и по математике, в общей 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9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7797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русскому языку,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7797" w:type="dxa"/>
          </w:tcPr>
          <w:p w:rsidR="00DD6CCA" w:rsidRPr="00DD6CCA" w:rsidRDefault="009614D0" w:rsidP="009614D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минимального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баллов единого 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экзамена по математике,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9614D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  <w:r w:rsidR="001A12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797" w:type="dxa"/>
          </w:tcPr>
          <w:p w:rsidR="00DD6CCA" w:rsidRPr="00DD6CCA" w:rsidRDefault="001A120E" w:rsidP="001A12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</w:tcPr>
          <w:p w:rsidR="00DD6CCA" w:rsidRPr="00DD6CCA" w:rsidRDefault="00690704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</w:tcPr>
          <w:p w:rsidR="00DD6CCA" w:rsidRPr="00DD6CCA" w:rsidRDefault="00690704" w:rsidP="0060595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/ 12,5</w:t>
            </w:r>
            <w:r w:rsidR="00414D1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414D10" w:rsidTr="009614D0">
        <w:tc>
          <w:tcPr>
            <w:tcW w:w="993" w:type="dxa"/>
          </w:tcPr>
          <w:p w:rsidR="00414D10" w:rsidRPr="00DD6CCA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1.18.</w:t>
            </w:r>
          </w:p>
        </w:tc>
        <w:tc>
          <w:tcPr>
            <w:tcW w:w="7797" w:type="dxa"/>
          </w:tcPr>
          <w:p w:rsidR="00414D10" w:rsidRPr="00DD6CCA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</w:tcPr>
          <w:p w:rsidR="00414D10" w:rsidRPr="00DD6CCA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263/35,6%</w:t>
            </w:r>
          </w:p>
        </w:tc>
      </w:tr>
      <w:tr w:rsidR="00414D10" w:rsidTr="009614D0">
        <w:tc>
          <w:tcPr>
            <w:tcW w:w="993" w:type="dxa"/>
          </w:tcPr>
          <w:p w:rsidR="00414D10" w:rsidRPr="00DD6CCA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</w:t>
            </w:r>
          </w:p>
        </w:tc>
        <w:tc>
          <w:tcPr>
            <w:tcW w:w="7797" w:type="dxa"/>
          </w:tcPr>
          <w:p w:rsidR="00414D10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  <w:p w:rsidR="00414D10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регионального уровня</w:t>
            </w:r>
          </w:p>
          <w:p w:rsidR="00414D10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федерального уровня</w:t>
            </w:r>
          </w:p>
          <w:p w:rsidR="00414D10" w:rsidRPr="00DD6CCA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1701" w:type="dxa"/>
          </w:tcPr>
          <w:p w:rsidR="00414D10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97/13,1%</w:t>
            </w:r>
          </w:p>
          <w:p w:rsidR="00414D10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10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4D10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8,2%</w:t>
            </w:r>
          </w:p>
          <w:p w:rsidR="00414D10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  <w:p w:rsidR="00414D10" w:rsidRPr="00DD6CCA" w:rsidRDefault="00414D10" w:rsidP="000A142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414D10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1.21.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456FA9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1.22.</w:t>
            </w:r>
          </w:p>
        </w:tc>
        <w:tc>
          <w:tcPr>
            <w:tcW w:w="7797" w:type="dxa"/>
          </w:tcPr>
          <w:p w:rsidR="00DD6CCA" w:rsidRPr="00DD6CCA" w:rsidRDefault="001A120E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технологий,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электронного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D36B0E" w:rsidP="00E671B0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71B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03A21">
              <w:rPr>
                <w:rFonts w:ascii="Times New Roman" w:hAnsi="Times New Roman" w:cs="Times New Roman"/>
                <w:sz w:val="24"/>
                <w:szCs w:val="24"/>
              </w:rPr>
              <w:t>/100%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1.23.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617E9D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 / 35,6%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1.24.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педагогических работников, в том числе:</w:t>
            </w:r>
          </w:p>
        </w:tc>
        <w:tc>
          <w:tcPr>
            <w:tcW w:w="1701" w:type="dxa"/>
          </w:tcPr>
          <w:p w:rsidR="00DD6CCA" w:rsidRPr="00DD6CCA" w:rsidRDefault="00617E9D" w:rsidP="006345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1.25.</w:t>
            </w:r>
          </w:p>
        </w:tc>
        <w:tc>
          <w:tcPr>
            <w:tcW w:w="7797" w:type="dxa"/>
          </w:tcPr>
          <w:p w:rsidR="00DD6CCA" w:rsidRPr="00DD6CCA" w:rsidRDefault="00234E8B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удельный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имеющих высшее образо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ание,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общей численности педагогических работников</w:t>
            </w:r>
          </w:p>
        </w:tc>
        <w:tc>
          <w:tcPr>
            <w:tcW w:w="1701" w:type="dxa"/>
          </w:tcPr>
          <w:p w:rsidR="00DD6CCA" w:rsidRPr="00DD6CCA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/ 85,4%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1.26.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направленности (профиля), в общей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/ 85,4%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1.27.</w:t>
            </w:r>
          </w:p>
        </w:tc>
        <w:tc>
          <w:tcPr>
            <w:tcW w:w="7797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/ 14,6%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1.28.</w:t>
            </w:r>
          </w:p>
        </w:tc>
        <w:tc>
          <w:tcPr>
            <w:tcW w:w="7797" w:type="dxa"/>
          </w:tcPr>
          <w:p w:rsidR="00DD6CCA" w:rsidRPr="00DD6CCA" w:rsidRDefault="00234E8B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ве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с численности педагогических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ботников, име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 среднее профессиональное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 направленности (профиля), в о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</w:tc>
        <w:tc>
          <w:tcPr>
            <w:tcW w:w="1701" w:type="dxa"/>
          </w:tcPr>
          <w:p w:rsidR="00DD6CCA" w:rsidRPr="00DD6CCA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/ 14,6%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234E8B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</w:t>
            </w:r>
          </w:p>
        </w:tc>
        <w:tc>
          <w:tcPr>
            <w:tcW w:w="7797" w:type="dxa"/>
          </w:tcPr>
          <w:p w:rsid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/удельный вес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  <w:r w:rsidR="00234E8B">
              <w:rPr>
                <w:rFonts w:ascii="Times New Roman" w:hAnsi="Times New Roman" w:cs="Times New Roman"/>
                <w:sz w:val="24"/>
                <w:szCs w:val="24"/>
              </w:rPr>
              <w:t xml:space="preserve">, которым по результатам аттестации присвоена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 в общей численности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работников, в том числе:</w:t>
            </w:r>
          </w:p>
          <w:p w:rsidR="00C86289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высшая</w:t>
            </w:r>
          </w:p>
          <w:p w:rsidR="00C86289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первая</w:t>
            </w:r>
          </w:p>
        </w:tc>
        <w:tc>
          <w:tcPr>
            <w:tcW w:w="1701" w:type="dxa"/>
          </w:tcPr>
          <w:p w:rsidR="00B03A21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617E9D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9D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9D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/ 14,6%</w:t>
            </w:r>
          </w:p>
          <w:p w:rsidR="00617E9D" w:rsidRPr="00DD6CCA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 70,7%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C86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1.30 </w:t>
            </w:r>
          </w:p>
        </w:tc>
        <w:tc>
          <w:tcPr>
            <w:tcW w:w="7797" w:type="dxa"/>
          </w:tcPr>
          <w:p w:rsid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общей численности педагогических работников,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стаж которых составляет:</w:t>
            </w:r>
          </w:p>
          <w:p w:rsidR="00C86289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 5 лет</w:t>
            </w:r>
          </w:p>
          <w:p w:rsidR="00C86289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свыше 30 лет</w:t>
            </w:r>
          </w:p>
        </w:tc>
        <w:tc>
          <w:tcPr>
            <w:tcW w:w="1701" w:type="dxa"/>
          </w:tcPr>
          <w:p w:rsidR="006345BA" w:rsidRDefault="006345B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9D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9D" w:rsidRDefault="00617E9D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E9D" w:rsidRDefault="00DE393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7E9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  <w:r w:rsidR="00617E9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617E9D" w:rsidRPr="00DD6CCA" w:rsidRDefault="00DE393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/ 1701%</w:t>
            </w:r>
          </w:p>
        </w:tc>
      </w:tr>
      <w:tr w:rsidR="00B03A21" w:rsidTr="009614D0">
        <w:tc>
          <w:tcPr>
            <w:tcW w:w="993" w:type="dxa"/>
          </w:tcPr>
          <w:p w:rsidR="00B03A21" w:rsidRDefault="00B03A21" w:rsidP="00C8628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1.31.</w:t>
            </w:r>
          </w:p>
        </w:tc>
        <w:tc>
          <w:tcPr>
            <w:tcW w:w="7797" w:type="dxa"/>
          </w:tcPr>
          <w:p w:rsidR="00B03A21" w:rsidRDefault="00B03A21" w:rsidP="00B03A2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</w:tcPr>
          <w:p w:rsidR="00B03A21" w:rsidRDefault="00DE393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2,4%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1.32.</w:t>
            </w:r>
          </w:p>
        </w:tc>
        <w:tc>
          <w:tcPr>
            <w:tcW w:w="7797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в возрасте от 55 лет</w:t>
            </w:r>
          </w:p>
        </w:tc>
        <w:tc>
          <w:tcPr>
            <w:tcW w:w="1701" w:type="dxa"/>
          </w:tcPr>
          <w:p w:rsidR="00DD6CCA" w:rsidRPr="00DD6CCA" w:rsidRDefault="00DE393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/ 31,7%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1.33.</w:t>
            </w:r>
          </w:p>
        </w:tc>
        <w:tc>
          <w:tcPr>
            <w:tcW w:w="7797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или иной осуществляемой в образовательной организации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административно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/хозяйственный работников</w:t>
            </w:r>
            <w:proofErr w:type="gramEnd"/>
          </w:p>
        </w:tc>
        <w:tc>
          <w:tcPr>
            <w:tcW w:w="1701" w:type="dxa"/>
          </w:tcPr>
          <w:p w:rsidR="00DD6CCA" w:rsidRPr="00DD6CCA" w:rsidRDefault="00DE3933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/ 87,8%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1.34.</w:t>
            </w:r>
          </w:p>
        </w:tc>
        <w:tc>
          <w:tcPr>
            <w:tcW w:w="7797" w:type="dxa"/>
          </w:tcPr>
          <w:p w:rsidR="00DD6CCA" w:rsidRPr="00DD6CCA" w:rsidRDefault="00C86289" w:rsidP="00DA1B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работников, прошедших повышение квалификации по применению в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процессе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федеральных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государственных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стандартов в общей численности </w:t>
            </w:r>
            <w:r w:rsidR="00DA1B93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административно-хозяйственных работников</w:t>
            </w:r>
          </w:p>
        </w:tc>
        <w:tc>
          <w:tcPr>
            <w:tcW w:w="1701" w:type="dxa"/>
          </w:tcPr>
          <w:p w:rsidR="00DD6CCA" w:rsidRPr="00DD6CCA" w:rsidRDefault="00DE3933" w:rsidP="00D36B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/ 87,8%</w:t>
            </w:r>
            <w:bookmarkStart w:id="0" w:name="_GoBack"/>
            <w:bookmarkEnd w:id="0"/>
          </w:p>
        </w:tc>
      </w:tr>
      <w:tr w:rsidR="00B03A21" w:rsidTr="009614D0">
        <w:tc>
          <w:tcPr>
            <w:tcW w:w="993" w:type="dxa"/>
          </w:tcPr>
          <w:p w:rsidR="00DD6CCA" w:rsidRPr="00DA1B93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DD6CCA" w:rsidRPr="00DA1B93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  <w:r w:rsidR="00C86289" w:rsidRPr="00DA1B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D6CCA" w:rsidRPr="00DD6CCA" w:rsidRDefault="00DD6CCA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A21" w:rsidTr="009614D0">
        <w:tc>
          <w:tcPr>
            <w:tcW w:w="993" w:type="dxa"/>
          </w:tcPr>
          <w:p w:rsidR="00DD6CCA" w:rsidRPr="00DD6CCA" w:rsidRDefault="00C86289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компьютеров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расчёте</w:t>
            </w:r>
            <w:r w:rsidR="00C86289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учащегося</w:t>
            </w:r>
          </w:p>
        </w:tc>
        <w:tc>
          <w:tcPr>
            <w:tcW w:w="1701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0,1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методической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 из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единиц хранения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фонда,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состоящих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учете, в расчете на одного учащегося</w:t>
            </w:r>
          </w:p>
        </w:tc>
        <w:tc>
          <w:tcPr>
            <w:tcW w:w="1701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797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7797" w:type="dxa"/>
          </w:tcPr>
          <w:p w:rsidR="00DD6CCA" w:rsidRDefault="00DA1B93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в 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библиотеке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  <w:r w:rsidR="001D7A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обеспечением возможности работы на стационарных компьютерах или использования переносных компьютеров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медиатекой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оснащённого средствами сканирования и распознавания текстов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  <w:p w:rsidR="001D7AD8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контролируемой распечаткой бумажных материалов</w:t>
            </w:r>
          </w:p>
        </w:tc>
        <w:tc>
          <w:tcPr>
            <w:tcW w:w="1701" w:type="dxa"/>
          </w:tcPr>
          <w:p w:rsid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1D7AD8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AD8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797" w:type="dxa"/>
          </w:tcPr>
          <w:p w:rsidR="00DD6CCA" w:rsidRPr="00DD6CCA" w:rsidRDefault="001D7AD8" w:rsidP="001D7AD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пользовался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</w:tcPr>
          <w:p w:rsidR="00DD6CCA" w:rsidRPr="00DD6CCA" w:rsidRDefault="001D7AD8" w:rsidP="003E57F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57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9/100%</w:t>
            </w:r>
          </w:p>
        </w:tc>
      </w:tr>
      <w:tr w:rsidR="00B03A21" w:rsidTr="009614D0">
        <w:tc>
          <w:tcPr>
            <w:tcW w:w="993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797" w:type="dxa"/>
          </w:tcPr>
          <w:p w:rsidR="00DD6CCA" w:rsidRPr="00DD6CCA" w:rsidRDefault="001D7AD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</w:tcPr>
          <w:p w:rsidR="00DD6CCA" w:rsidRPr="00DD6CCA" w:rsidRDefault="003F0F88" w:rsidP="00B95A6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1167,3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95A61" w:rsidRDefault="00B95A61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AD8" w:rsidRPr="001D7AD8" w:rsidRDefault="001D7AD8" w:rsidP="00B03A21">
      <w:pPr>
        <w:pStyle w:val="a3"/>
        <w:spacing w:after="0" w:line="240" w:lineRule="auto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1D7AD8">
        <w:rPr>
          <w:rFonts w:ascii="Times New Roman" w:hAnsi="Times New Roman" w:cs="Times New Roman"/>
          <w:sz w:val="24"/>
          <w:szCs w:val="24"/>
        </w:rPr>
        <w:lastRenderedPageBreak/>
        <w:t xml:space="preserve">Анализ показателей указывает на то, что Школа имеет достаточную инфраструктуру, которая соответствует требованиям Сан </w:t>
      </w:r>
      <w:proofErr w:type="spellStart"/>
      <w:r w:rsidRPr="001D7AD8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Pr="001D7AD8">
        <w:rPr>
          <w:rFonts w:ascii="Times New Roman" w:hAnsi="Times New Roman" w:cs="Times New Roman"/>
          <w:sz w:val="24"/>
          <w:szCs w:val="24"/>
        </w:rPr>
        <w:t xml:space="preserve"> 2.4..2.2821-10 «Санитарно-эпидемиологические требования к условиям и организации обучения в </w:t>
      </w:r>
      <w:r w:rsidR="009F4C07" w:rsidRPr="001D7AD8">
        <w:rPr>
          <w:rFonts w:ascii="Times New Roman" w:hAnsi="Times New Roman" w:cs="Times New Roman"/>
          <w:sz w:val="24"/>
          <w:szCs w:val="24"/>
        </w:rPr>
        <w:t>общеобразовательных</w:t>
      </w:r>
      <w:r w:rsidRPr="001D7AD8">
        <w:rPr>
          <w:rFonts w:ascii="Times New Roman" w:hAnsi="Times New Roman" w:cs="Times New Roman"/>
          <w:sz w:val="24"/>
          <w:szCs w:val="24"/>
        </w:rPr>
        <w:t xml:space="preserve"> учреждениях» и позволяет реализовывать образовательные программы в полном объеме.</w:t>
      </w:r>
    </w:p>
    <w:p w:rsidR="001D7AD8" w:rsidRDefault="001D7AD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7AD8">
        <w:rPr>
          <w:rFonts w:ascii="Times New Roman" w:hAnsi="Times New Roman" w:cs="Times New Roman"/>
          <w:sz w:val="24"/>
          <w:szCs w:val="24"/>
        </w:rPr>
        <w:tab/>
        <w:t xml:space="preserve">Школа </w:t>
      </w:r>
      <w:r w:rsidR="009F4C07" w:rsidRPr="001D7AD8">
        <w:rPr>
          <w:rFonts w:ascii="Times New Roman" w:hAnsi="Times New Roman" w:cs="Times New Roman"/>
          <w:sz w:val="24"/>
          <w:szCs w:val="24"/>
        </w:rPr>
        <w:t>укомплектована</w:t>
      </w:r>
      <w:r w:rsidRPr="001D7AD8">
        <w:rPr>
          <w:rFonts w:ascii="Times New Roman" w:hAnsi="Times New Roman" w:cs="Times New Roman"/>
          <w:sz w:val="24"/>
          <w:szCs w:val="24"/>
        </w:rPr>
        <w:t xml:space="preserve"> </w:t>
      </w:r>
      <w:r w:rsidR="009F4C07" w:rsidRPr="001D7AD8">
        <w:rPr>
          <w:rFonts w:ascii="Times New Roman" w:hAnsi="Times New Roman" w:cs="Times New Roman"/>
          <w:sz w:val="24"/>
          <w:szCs w:val="24"/>
        </w:rPr>
        <w:t>достаточным</w:t>
      </w:r>
      <w:r w:rsidRPr="001D7AD8">
        <w:rPr>
          <w:rFonts w:ascii="Times New Roman" w:hAnsi="Times New Roman" w:cs="Times New Roman"/>
          <w:sz w:val="24"/>
          <w:szCs w:val="24"/>
        </w:rPr>
        <w:t xml:space="preserve"> количеством педагогических и </w:t>
      </w:r>
      <w:r w:rsidR="009F4C07" w:rsidRPr="001D7AD8">
        <w:rPr>
          <w:rFonts w:ascii="Times New Roman" w:hAnsi="Times New Roman" w:cs="Times New Roman"/>
          <w:sz w:val="24"/>
          <w:szCs w:val="24"/>
        </w:rPr>
        <w:t>иных</w:t>
      </w:r>
      <w:r w:rsidRPr="001D7AD8">
        <w:rPr>
          <w:rFonts w:ascii="Times New Roman" w:hAnsi="Times New Roman" w:cs="Times New Roman"/>
          <w:sz w:val="24"/>
          <w:szCs w:val="24"/>
        </w:rPr>
        <w:t xml:space="preserve"> работников, которые имеют высокую </w:t>
      </w:r>
      <w:r w:rsidR="009F4C07" w:rsidRPr="001D7AD8">
        <w:rPr>
          <w:rFonts w:ascii="Times New Roman" w:hAnsi="Times New Roman" w:cs="Times New Roman"/>
          <w:sz w:val="24"/>
          <w:szCs w:val="24"/>
        </w:rPr>
        <w:t>квалификацию</w:t>
      </w:r>
      <w:r w:rsidRPr="001D7AD8">
        <w:rPr>
          <w:rFonts w:ascii="Times New Roman" w:hAnsi="Times New Roman" w:cs="Times New Roman"/>
          <w:sz w:val="24"/>
          <w:szCs w:val="24"/>
        </w:rPr>
        <w:t xml:space="preserve"> и регулярно проходят повышение квалификации, что позволяет обеспечивать стабильных качественных </w:t>
      </w:r>
      <w:r w:rsidR="009F4C07" w:rsidRPr="001D7AD8">
        <w:rPr>
          <w:rFonts w:ascii="Times New Roman" w:hAnsi="Times New Roman" w:cs="Times New Roman"/>
          <w:sz w:val="24"/>
          <w:szCs w:val="24"/>
        </w:rPr>
        <w:t>результатов</w:t>
      </w:r>
      <w:r w:rsidRPr="001D7AD8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9F4C07">
        <w:rPr>
          <w:rFonts w:ascii="Times New Roman" w:hAnsi="Times New Roman" w:cs="Times New Roman"/>
          <w:sz w:val="24"/>
          <w:szCs w:val="24"/>
        </w:rPr>
        <w:t>достижений</w:t>
      </w:r>
      <w:r w:rsidRPr="001D7AD8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F0F88" w:rsidRDefault="003F0F8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F88" w:rsidRDefault="003F0F8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F88" w:rsidRPr="003F0F88" w:rsidRDefault="003F0F8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F0F88" w:rsidRPr="003F0F88" w:rsidRDefault="003F0F88" w:rsidP="00B95A6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F0F88"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</w:t>
      </w:r>
      <w:proofErr w:type="spellStart"/>
      <w:r w:rsidRPr="003F0F88">
        <w:rPr>
          <w:rFonts w:ascii="Times New Roman" w:hAnsi="Times New Roman" w:cs="Times New Roman"/>
          <w:sz w:val="24"/>
          <w:szCs w:val="24"/>
        </w:rPr>
        <w:t>С.А.Андреева</w:t>
      </w:r>
      <w:proofErr w:type="spellEnd"/>
    </w:p>
    <w:sectPr w:rsidR="003F0F88" w:rsidRPr="003F0F88" w:rsidSect="00B84112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55990"/>
    <w:multiLevelType w:val="hybridMultilevel"/>
    <w:tmpl w:val="954C2D4C"/>
    <w:lvl w:ilvl="0" w:tplc="C06C647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451FA"/>
    <w:multiLevelType w:val="hybridMultilevel"/>
    <w:tmpl w:val="E036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D3201"/>
    <w:multiLevelType w:val="multilevel"/>
    <w:tmpl w:val="F5A8B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60FB51F8"/>
    <w:multiLevelType w:val="multilevel"/>
    <w:tmpl w:val="D728C7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0E"/>
    <w:rsid w:val="00003603"/>
    <w:rsid w:val="00047E06"/>
    <w:rsid w:val="001A120E"/>
    <w:rsid w:val="001D7AD8"/>
    <w:rsid w:val="00234E8B"/>
    <w:rsid w:val="00241ADB"/>
    <w:rsid w:val="00321AD0"/>
    <w:rsid w:val="00393EF4"/>
    <w:rsid w:val="003E57F9"/>
    <w:rsid w:val="003F0F88"/>
    <w:rsid w:val="004055C0"/>
    <w:rsid w:val="00414D10"/>
    <w:rsid w:val="00450FA0"/>
    <w:rsid w:val="00456FA9"/>
    <w:rsid w:val="004D4336"/>
    <w:rsid w:val="00577B0D"/>
    <w:rsid w:val="005B613D"/>
    <w:rsid w:val="005D7F3D"/>
    <w:rsid w:val="00605958"/>
    <w:rsid w:val="00617E9D"/>
    <w:rsid w:val="006345BA"/>
    <w:rsid w:val="00690704"/>
    <w:rsid w:val="006C240E"/>
    <w:rsid w:val="006D10FD"/>
    <w:rsid w:val="0073405D"/>
    <w:rsid w:val="00760967"/>
    <w:rsid w:val="0083643D"/>
    <w:rsid w:val="00871898"/>
    <w:rsid w:val="00914B39"/>
    <w:rsid w:val="00957BCC"/>
    <w:rsid w:val="009614D0"/>
    <w:rsid w:val="009B1167"/>
    <w:rsid w:val="009D1091"/>
    <w:rsid w:val="009F4C07"/>
    <w:rsid w:val="00B03A21"/>
    <w:rsid w:val="00B14018"/>
    <w:rsid w:val="00B84112"/>
    <w:rsid w:val="00B95A61"/>
    <w:rsid w:val="00C85743"/>
    <w:rsid w:val="00C86289"/>
    <w:rsid w:val="00CC1944"/>
    <w:rsid w:val="00CD30F7"/>
    <w:rsid w:val="00D10CB5"/>
    <w:rsid w:val="00D36B0E"/>
    <w:rsid w:val="00D707CC"/>
    <w:rsid w:val="00DA1B93"/>
    <w:rsid w:val="00DD6CCA"/>
    <w:rsid w:val="00DE3933"/>
    <w:rsid w:val="00E671B0"/>
    <w:rsid w:val="00ED5E67"/>
    <w:rsid w:val="00F445AD"/>
    <w:rsid w:val="00F9414E"/>
    <w:rsid w:val="00FD20A6"/>
    <w:rsid w:val="00FF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4E"/>
    <w:pPr>
      <w:ind w:left="720"/>
      <w:contextualSpacing/>
    </w:pPr>
  </w:style>
  <w:style w:type="table" w:styleId="a4">
    <w:name w:val="Table Grid"/>
    <w:basedOn w:val="a1"/>
    <w:uiPriority w:val="59"/>
    <w:rsid w:val="00F9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14E"/>
    <w:pPr>
      <w:ind w:left="720"/>
      <w:contextualSpacing/>
    </w:pPr>
  </w:style>
  <w:style w:type="table" w:styleId="a4">
    <w:name w:val="Table Grid"/>
    <w:basedOn w:val="a1"/>
    <w:uiPriority w:val="59"/>
    <w:rsid w:val="00F94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0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3039</Words>
  <Characters>17328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2022-01-10T05:58:00Z</cp:lastPrinted>
  <dcterms:created xsi:type="dcterms:W3CDTF">2021-12-28T12:50:00Z</dcterms:created>
  <dcterms:modified xsi:type="dcterms:W3CDTF">2022-01-10T06:16:00Z</dcterms:modified>
</cp:coreProperties>
</file>