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975" w:rsidRPr="00797630" w:rsidRDefault="00797630" w:rsidP="007976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7630">
        <w:rPr>
          <w:rFonts w:ascii="Times New Roman" w:hAnsi="Times New Roman" w:cs="Times New Roman"/>
          <w:b/>
          <w:sz w:val="24"/>
          <w:szCs w:val="24"/>
        </w:rPr>
        <w:t>Выставка «День народного единства»</w:t>
      </w:r>
    </w:p>
    <w:p w:rsidR="00797630" w:rsidRPr="00797630" w:rsidRDefault="00797630" w:rsidP="00797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7630">
        <w:rPr>
          <w:rFonts w:ascii="Times New Roman" w:hAnsi="Times New Roman" w:cs="Times New Roman"/>
          <w:sz w:val="24"/>
          <w:szCs w:val="24"/>
        </w:rPr>
        <w:t>4 ноября наша страна отмечает государственный праздник-День народного единства. Этому событию посвящена книжная выставка.</w:t>
      </w:r>
    </w:p>
    <w:p w:rsidR="00797630" w:rsidRDefault="00797630" w:rsidP="00797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этой книжной выставке</w:t>
      </w:r>
      <w:r w:rsidRPr="00797630">
        <w:rPr>
          <w:rFonts w:ascii="Times New Roman" w:hAnsi="Times New Roman" w:cs="Times New Roman"/>
          <w:sz w:val="24"/>
          <w:szCs w:val="24"/>
        </w:rPr>
        <w:t xml:space="preserve"> представлены издания,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7630">
        <w:rPr>
          <w:rFonts w:ascii="Times New Roman" w:hAnsi="Times New Roman" w:cs="Times New Roman"/>
          <w:sz w:val="24"/>
          <w:szCs w:val="24"/>
        </w:rPr>
        <w:t>посвященные истории,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7630">
        <w:rPr>
          <w:rFonts w:ascii="Times New Roman" w:hAnsi="Times New Roman" w:cs="Times New Roman"/>
          <w:sz w:val="24"/>
          <w:szCs w:val="24"/>
        </w:rPr>
        <w:t>культуре,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7630">
        <w:rPr>
          <w:rFonts w:ascii="Times New Roman" w:hAnsi="Times New Roman" w:cs="Times New Roman"/>
          <w:sz w:val="24"/>
          <w:szCs w:val="24"/>
        </w:rPr>
        <w:t xml:space="preserve">искусству и литературе народов России. Также </w:t>
      </w:r>
      <w:r>
        <w:rPr>
          <w:rFonts w:ascii="Times New Roman" w:hAnsi="Times New Roman" w:cs="Times New Roman"/>
          <w:sz w:val="24"/>
          <w:szCs w:val="24"/>
        </w:rPr>
        <w:t>выставка открывают порт</w:t>
      </w:r>
      <w:r w:rsidRPr="00797630">
        <w:rPr>
          <w:rFonts w:ascii="Times New Roman" w:hAnsi="Times New Roman" w:cs="Times New Roman"/>
          <w:sz w:val="24"/>
          <w:szCs w:val="24"/>
        </w:rPr>
        <w:t>ретов лиц,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7630">
        <w:rPr>
          <w:rFonts w:ascii="Times New Roman" w:hAnsi="Times New Roman" w:cs="Times New Roman"/>
          <w:sz w:val="24"/>
          <w:szCs w:val="24"/>
        </w:rPr>
        <w:t>связанных с событиями рассмотренного времени: Бориса Годунова,</w:t>
      </w:r>
      <w:r>
        <w:rPr>
          <w:rFonts w:ascii="Times New Roman" w:hAnsi="Times New Roman" w:cs="Times New Roman"/>
          <w:sz w:val="24"/>
          <w:szCs w:val="24"/>
        </w:rPr>
        <w:t xml:space="preserve"> Василия Ш</w:t>
      </w:r>
      <w:r w:rsidRPr="00797630">
        <w:rPr>
          <w:rFonts w:ascii="Times New Roman" w:hAnsi="Times New Roman" w:cs="Times New Roman"/>
          <w:sz w:val="24"/>
          <w:szCs w:val="24"/>
        </w:rPr>
        <w:t>уйского,</w:t>
      </w:r>
      <w:r>
        <w:rPr>
          <w:rFonts w:ascii="Times New Roman" w:hAnsi="Times New Roman" w:cs="Times New Roman"/>
          <w:sz w:val="24"/>
          <w:szCs w:val="24"/>
        </w:rPr>
        <w:t xml:space="preserve"> М</w:t>
      </w:r>
      <w:r w:rsidRPr="00797630">
        <w:rPr>
          <w:rFonts w:ascii="Times New Roman" w:hAnsi="Times New Roman" w:cs="Times New Roman"/>
          <w:sz w:val="24"/>
          <w:szCs w:val="24"/>
        </w:rPr>
        <w:t>инина и Пожарского.</w:t>
      </w:r>
    </w:p>
    <w:p w:rsidR="00067F36" w:rsidRDefault="00067F36" w:rsidP="00797630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97630" w:rsidRDefault="00797630" w:rsidP="00797630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tt-RU"/>
        </w:rPr>
        <w:t>4нче нояб</w:t>
      </w:r>
      <w:r w:rsidR="00067F36">
        <w:rPr>
          <w:rFonts w:ascii="Times New Roman" w:hAnsi="Times New Roman" w:cs="Times New Roman"/>
          <w:sz w:val="24"/>
          <w:szCs w:val="24"/>
          <w:lang w:val="tt-RU"/>
        </w:rPr>
        <w:t>рь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көнне мәктәп китапханәсендә Халыклар бердәмлеге көненә багышланган китаплар күргәзмәсе оештырылды. Бу күргәзмәдә Россия халы</w:t>
      </w:r>
      <w:r w:rsidR="00067F36">
        <w:rPr>
          <w:rFonts w:ascii="Times New Roman" w:hAnsi="Times New Roman" w:cs="Times New Roman"/>
          <w:sz w:val="24"/>
          <w:szCs w:val="24"/>
          <w:lang w:val="tt-RU"/>
        </w:rPr>
        <w:t xml:space="preserve">кларының мәдәниятенә, </w:t>
      </w:r>
      <w:r>
        <w:rPr>
          <w:rFonts w:ascii="Times New Roman" w:hAnsi="Times New Roman" w:cs="Times New Roman"/>
          <w:sz w:val="24"/>
          <w:szCs w:val="24"/>
          <w:lang w:val="tt-RU"/>
        </w:rPr>
        <w:t>сәнгатенә,әдәбиятына,тарихына багышланган китаплар урнаштырылды. Шулай ук,бу күргәзмә илебезнең атаклы шәхесләренә багышланган портрет галереясен дә ачып җибәрде.</w:t>
      </w:r>
    </w:p>
    <w:p w:rsidR="00067F36" w:rsidRPr="00797630" w:rsidRDefault="00067F36" w:rsidP="00797630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97630" w:rsidRPr="00797630" w:rsidRDefault="00067F36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67200" cy="5706532"/>
            <wp:effectExtent l="0" t="0" r="0" b="8890"/>
            <wp:docPr id="1" name="Рисунок 1" descr="C:\Users\Aigul\Downloads\IMG-20211027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igul\Downloads\IMG-20211027-WA001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2533" cy="5713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97630" w:rsidRPr="007976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7DA"/>
    <w:rsid w:val="00067F36"/>
    <w:rsid w:val="002E37DA"/>
    <w:rsid w:val="00797630"/>
    <w:rsid w:val="008C0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7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7F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7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7F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</dc:creator>
  <cp:keywords/>
  <dc:description/>
  <cp:lastModifiedBy>Aigul</cp:lastModifiedBy>
  <cp:revision>3</cp:revision>
  <dcterms:created xsi:type="dcterms:W3CDTF">2021-11-09T10:04:00Z</dcterms:created>
  <dcterms:modified xsi:type="dcterms:W3CDTF">2021-11-09T10:17:00Z</dcterms:modified>
</cp:coreProperties>
</file>