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50C" w:rsidRDefault="00DC3D3E" w:rsidP="007C750C">
      <w:pPr>
        <w:pStyle w:val="a4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-859790</wp:posOffset>
            </wp:positionH>
            <wp:positionV relativeFrom="paragraph">
              <wp:posOffset>-594360</wp:posOffset>
            </wp:positionV>
            <wp:extent cx="7266940" cy="10546715"/>
            <wp:effectExtent l="0" t="0" r="0" b="6985"/>
            <wp:wrapThrough wrapText="bothSides">
              <wp:wrapPolygon edited="0">
                <wp:start x="0" y="0"/>
                <wp:lineTo x="0" y="21575"/>
                <wp:lineTo x="21517" y="21575"/>
                <wp:lineTo x="2151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6940" cy="10546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750C" w:rsidRPr="00A70D0D" w:rsidRDefault="007C750C" w:rsidP="007C750C">
      <w:pPr>
        <w:pStyle w:val="a4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1B28D6" w:rsidRDefault="001B28D6" w:rsidP="001B28D6">
      <w:pPr>
        <w:pStyle w:val="a4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81940" w:rsidRDefault="00B81940" w:rsidP="00B81940">
      <w:pPr>
        <w:tabs>
          <w:tab w:val="left" w:pos="0"/>
          <w:tab w:val="left" w:pos="993"/>
        </w:tabs>
        <w:suppressAutoHyphens w:val="0"/>
        <w:autoSpaceDE w:val="0"/>
        <w:autoSpaceDN w:val="0"/>
        <w:adjustRightInd w:val="0"/>
        <w:jc w:val="both"/>
        <w:rPr>
          <w:rFonts w:eastAsia="Calibri"/>
          <w:lang w:eastAsia="ru-RU"/>
        </w:rPr>
      </w:pPr>
    </w:p>
    <w:p w:rsidR="001B28D6" w:rsidRPr="00B81940" w:rsidRDefault="001B28D6" w:rsidP="00B81940">
      <w:pPr>
        <w:tabs>
          <w:tab w:val="left" w:pos="0"/>
          <w:tab w:val="left" w:pos="993"/>
        </w:tabs>
        <w:suppressAutoHyphens w:val="0"/>
        <w:autoSpaceDE w:val="0"/>
        <w:autoSpaceDN w:val="0"/>
        <w:adjustRightInd w:val="0"/>
        <w:jc w:val="both"/>
        <w:rPr>
          <w:b/>
          <w:sz w:val="20"/>
          <w:szCs w:val="20"/>
          <w:lang w:eastAsia="ru-RU"/>
        </w:rPr>
      </w:pPr>
      <w:r w:rsidRPr="00B81940">
        <w:rPr>
          <w:b/>
          <w:sz w:val="20"/>
          <w:szCs w:val="20"/>
          <w:lang w:eastAsia="ru-RU"/>
        </w:rPr>
        <w:t>Пояснительная записка</w:t>
      </w:r>
    </w:p>
    <w:p w:rsidR="001B28D6" w:rsidRPr="008023C5" w:rsidRDefault="001B28D6" w:rsidP="001B28D6">
      <w:pPr>
        <w:tabs>
          <w:tab w:val="left" w:pos="0"/>
          <w:tab w:val="left" w:pos="993"/>
        </w:tabs>
        <w:suppressAutoHyphens w:val="0"/>
        <w:autoSpaceDE w:val="0"/>
        <w:autoSpaceDN w:val="0"/>
        <w:adjustRightInd w:val="0"/>
        <w:jc w:val="both"/>
        <w:rPr>
          <w:kern w:val="2"/>
          <w:sz w:val="20"/>
          <w:szCs w:val="20"/>
          <w:lang w:eastAsia="ru-RU"/>
        </w:rPr>
      </w:pPr>
    </w:p>
    <w:p w:rsidR="001B28D6" w:rsidRPr="008023C5" w:rsidRDefault="001B28D6" w:rsidP="001B28D6">
      <w:pPr>
        <w:tabs>
          <w:tab w:val="left" w:pos="0"/>
          <w:tab w:val="left" w:pos="993"/>
        </w:tabs>
        <w:suppressAutoHyphens w:val="0"/>
        <w:autoSpaceDE w:val="0"/>
        <w:autoSpaceDN w:val="0"/>
        <w:adjustRightInd w:val="0"/>
        <w:jc w:val="both"/>
        <w:rPr>
          <w:kern w:val="2"/>
          <w:sz w:val="20"/>
          <w:szCs w:val="20"/>
          <w:lang w:eastAsia="ru-RU"/>
        </w:rPr>
      </w:pPr>
      <w:r w:rsidRPr="008023C5">
        <w:rPr>
          <w:kern w:val="2"/>
          <w:sz w:val="20"/>
          <w:szCs w:val="20"/>
          <w:lang w:eastAsia="ru-RU"/>
        </w:rPr>
        <w:tab/>
        <w:t>Рабочая программа по предмету «Обществознание» составлена в соответствии с правовыми и нормативными документами:</w:t>
      </w:r>
    </w:p>
    <w:p w:rsidR="009862B7" w:rsidRPr="008023C5" w:rsidRDefault="009862B7" w:rsidP="009862B7">
      <w:pPr>
        <w:numPr>
          <w:ilvl w:val="0"/>
          <w:numId w:val="4"/>
        </w:numPr>
        <w:contextualSpacing/>
        <w:rPr>
          <w:sz w:val="20"/>
          <w:szCs w:val="20"/>
        </w:rPr>
      </w:pPr>
      <w:r w:rsidRPr="008023C5">
        <w:rPr>
          <w:sz w:val="20"/>
          <w:szCs w:val="20"/>
        </w:rPr>
        <w:t>Федеральный Закон «Об образовании в Российской Федерации» (от 29.12. 2012 г. № 273-ФЗ (с изменениями в действующей редакции);</w:t>
      </w:r>
    </w:p>
    <w:p w:rsidR="009862B7" w:rsidRPr="008023C5" w:rsidRDefault="009862B7" w:rsidP="009862B7">
      <w:pPr>
        <w:numPr>
          <w:ilvl w:val="0"/>
          <w:numId w:val="4"/>
        </w:numPr>
        <w:contextualSpacing/>
        <w:rPr>
          <w:sz w:val="20"/>
          <w:szCs w:val="20"/>
        </w:rPr>
      </w:pPr>
      <w:r w:rsidRPr="008023C5">
        <w:rPr>
          <w:sz w:val="20"/>
          <w:szCs w:val="20"/>
        </w:rPr>
        <w:t>Федерального государственного образовательного стандарта среднего общего образования, утвержденного приказом Министерством образования и науки  РФ от 17 мая  2012 г. № 413 с изменениями и дополнениями;</w:t>
      </w:r>
    </w:p>
    <w:p w:rsidR="009862B7" w:rsidRPr="008023C5" w:rsidRDefault="009862B7" w:rsidP="009862B7">
      <w:pPr>
        <w:numPr>
          <w:ilvl w:val="0"/>
          <w:numId w:val="4"/>
        </w:numPr>
        <w:contextualSpacing/>
        <w:rPr>
          <w:sz w:val="20"/>
          <w:szCs w:val="20"/>
        </w:rPr>
      </w:pPr>
      <w:r w:rsidRPr="008023C5">
        <w:rPr>
          <w:sz w:val="20"/>
          <w:szCs w:val="20"/>
        </w:rPr>
        <w:t>Приказ Министерства просвещения России от 28 декабря 2018 № 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(с изменениями в действующей редакции);</w:t>
      </w:r>
    </w:p>
    <w:p w:rsidR="009862B7" w:rsidRPr="008023C5" w:rsidRDefault="009862B7" w:rsidP="009862B7">
      <w:pPr>
        <w:numPr>
          <w:ilvl w:val="0"/>
          <w:numId w:val="4"/>
        </w:numPr>
        <w:contextualSpacing/>
        <w:rPr>
          <w:sz w:val="20"/>
          <w:szCs w:val="20"/>
        </w:rPr>
      </w:pPr>
      <w:r w:rsidRPr="008023C5">
        <w:rPr>
          <w:sz w:val="20"/>
          <w:szCs w:val="20"/>
        </w:rPr>
        <w:t xml:space="preserve">Основная образовательная программа </w:t>
      </w:r>
      <w:r w:rsidRPr="008023C5">
        <w:rPr>
          <w:sz w:val="20"/>
          <w:szCs w:val="20"/>
          <w:lang w:val="en-US"/>
        </w:rPr>
        <w:t>C</w:t>
      </w:r>
      <w:r w:rsidRPr="008023C5">
        <w:rPr>
          <w:sz w:val="20"/>
          <w:szCs w:val="20"/>
        </w:rPr>
        <w:t>ООМБОУ «Гимназия №10»;</w:t>
      </w:r>
    </w:p>
    <w:p w:rsidR="009862B7" w:rsidRPr="008023C5" w:rsidRDefault="009862B7" w:rsidP="009862B7">
      <w:pPr>
        <w:numPr>
          <w:ilvl w:val="0"/>
          <w:numId w:val="4"/>
        </w:numPr>
        <w:contextualSpacing/>
        <w:rPr>
          <w:sz w:val="20"/>
          <w:szCs w:val="20"/>
        </w:rPr>
      </w:pPr>
      <w:r w:rsidRPr="008023C5">
        <w:rPr>
          <w:sz w:val="20"/>
          <w:szCs w:val="20"/>
        </w:rPr>
        <w:t>Учебный план МБОУ «Гимназия №10»;</w:t>
      </w:r>
    </w:p>
    <w:p w:rsidR="001B28D6" w:rsidRPr="008023C5" w:rsidRDefault="001B28D6" w:rsidP="009862B7">
      <w:pPr>
        <w:numPr>
          <w:ilvl w:val="0"/>
          <w:numId w:val="4"/>
        </w:numPr>
        <w:contextualSpacing/>
        <w:rPr>
          <w:sz w:val="20"/>
          <w:szCs w:val="20"/>
        </w:rPr>
      </w:pPr>
      <w:r w:rsidRPr="008023C5">
        <w:rPr>
          <w:color w:val="000000"/>
          <w:sz w:val="20"/>
          <w:szCs w:val="20"/>
          <w:lang w:eastAsia="ru-RU"/>
        </w:rPr>
        <w:t>Примерная программа по предмету «Обществознание»</w:t>
      </w:r>
    </w:p>
    <w:p w:rsidR="001B28D6" w:rsidRPr="008023C5" w:rsidRDefault="001B28D6" w:rsidP="001B28D6">
      <w:pPr>
        <w:suppressAutoHyphens w:val="0"/>
        <w:spacing w:before="100" w:beforeAutospacing="1" w:after="100" w:afterAutospacing="1"/>
        <w:jc w:val="both"/>
        <w:rPr>
          <w:color w:val="000000"/>
          <w:sz w:val="20"/>
          <w:szCs w:val="20"/>
          <w:lang w:eastAsia="ru-RU"/>
        </w:rPr>
      </w:pPr>
      <w:r w:rsidRPr="008023C5">
        <w:rPr>
          <w:sz w:val="20"/>
          <w:szCs w:val="20"/>
        </w:rPr>
        <w:t>Примерные программы среднего (полного) образования: 10 – 11 классы/Л.Н. Боголюбов, Ю.И. Аверьянов, Н.И. Городецкая и др.; под редакцией Л.Н. Боголюбова, 2012 г.</w:t>
      </w:r>
    </w:p>
    <w:p w:rsidR="001B28D6" w:rsidRPr="008023C5" w:rsidRDefault="001B28D6" w:rsidP="001B28D6">
      <w:pPr>
        <w:pStyle w:val="a4"/>
        <w:jc w:val="both"/>
        <w:rPr>
          <w:rFonts w:ascii="Times New Roman" w:hAnsi="Times New Roman"/>
          <w:b/>
          <w:sz w:val="20"/>
          <w:szCs w:val="20"/>
          <w:lang w:eastAsia="ru-RU"/>
        </w:rPr>
      </w:pPr>
      <w:r w:rsidRPr="008023C5">
        <w:rPr>
          <w:rFonts w:ascii="Times New Roman" w:hAnsi="Times New Roman"/>
          <w:b/>
          <w:sz w:val="20"/>
          <w:szCs w:val="20"/>
          <w:lang w:eastAsia="ru-RU"/>
        </w:rPr>
        <w:t>УМК:</w:t>
      </w:r>
    </w:p>
    <w:p w:rsidR="00B81940" w:rsidRDefault="001B28D6" w:rsidP="001B28D6">
      <w:pPr>
        <w:pStyle w:val="a4"/>
        <w:jc w:val="both"/>
        <w:rPr>
          <w:rFonts w:ascii="Times New Roman" w:hAnsi="Times New Roman"/>
          <w:sz w:val="20"/>
          <w:szCs w:val="20"/>
          <w:lang w:eastAsia="ru-RU"/>
        </w:rPr>
      </w:pPr>
      <w:r w:rsidRPr="008023C5">
        <w:rPr>
          <w:rFonts w:ascii="Times New Roman" w:hAnsi="Times New Roman"/>
          <w:sz w:val="20"/>
          <w:szCs w:val="20"/>
          <w:lang w:eastAsia="ru-RU"/>
        </w:rPr>
        <w:t xml:space="preserve">Л.Н. Боголюбов, А.Ю. </w:t>
      </w:r>
      <w:proofErr w:type="spellStart"/>
      <w:r w:rsidRPr="008023C5">
        <w:rPr>
          <w:rFonts w:ascii="Times New Roman" w:hAnsi="Times New Roman"/>
          <w:sz w:val="20"/>
          <w:szCs w:val="20"/>
          <w:lang w:eastAsia="ru-RU"/>
        </w:rPr>
        <w:t>Лазебникова</w:t>
      </w:r>
      <w:proofErr w:type="spellEnd"/>
      <w:r w:rsidRPr="008023C5">
        <w:rPr>
          <w:rFonts w:ascii="Times New Roman" w:hAnsi="Times New Roman"/>
          <w:sz w:val="20"/>
          <w:szCs w:val="20"/>
          <w:lang w:eastAsia="ru-RU"/>
        </w:rPr>
        <w:t>. Обществознание. 10 класс. М, Просвещение, 2020</w:t>
      </w:r>
    </w:p>
    <w:p w:rsidR="00B81940" w:rsidRPr="008023C5" w:rsidRDefault="00B81940" w:rsidP="001B28D6">
      <w:pPr>
        <w:pStyle w:val="a4"/>
        <w:jc w:val="both"/>
        <w:rPr>
          <w:rFonts w:ascii="Times New Roman" w:hAnsi="Times New Roman"/>
          <w:sz w:val="20"/>
          <w:szCs w:val="20"/>
          <w:lang w:eastAsia="ru-RU"/>
        </w:rPr>
      </w:pPr>
      <w:r w:rsidRPr="008023C5">
        <w:rPr>
          <w:rFonts w:ascii="Times New Roman" w:hAnsi="Times New Roman"/>
          <w:sz w:val="20"/>
          <w:szCs w:val="20"/>
          <w:lang w:eastAsia="ru-RU"/>
        </w:rPr>
        <w:t>Л.Н. Боголюбов, А.Ю.</w:t>
      </w: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Лазебникова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. Обществознание. 11 класс. М, Просвещение, 2021</w:t>
      </w:r>
    </w:p>
    <w:p w:rsidR="001B28D6" w:rsidRPr="008023C5" w:rsidRDefault="001B28D6" w:rsidP="001B28D6">
      <w:pPr>
        <w:pStyle w:val="a4"/>
        <w:jc w:val="both"/>
        <w:rPr>
          <w:rFonts w:ascii="Times New Roman" w:hAnsi="Times New Roman"/>
          <w:sz w:val="20"/>
          <w:szCs w:val="20"/>
          <w:lang w:eastAsia="ru-RU"/>
        </w:rPr>
      </w:pPr>
      <w:r w:rsidRPr="008023C5">
        <w:rPr>
          <w:rFonts w:ascii="Times New Roman" w:hAnsi="Times New Roman"/>
          <w:sz w:val="20"/>
          <w:szCs w:val="20"/>
          <w:lang w:eastAsia="ru-RU"/>
        </w:rPr>
        <w:t xml:space="preserve">Л.Н. Боголюбов, А.Ю. </w:t>
      </w:r>
      <w:proofErr w:type="spellStart"/>
      <w:r w:rsidRPr="008023C5">
        <w:rPr>
          <w:rFonts w:ascii="Times New Roman" w:hAnsi="Times New Roman"/>
          <w:sz w:val="20"/>
          <w:szCs w:val="20"/>
          <w:lang w:eastAsia="ru-RU"/>
        </w:rPr>
        <w:t>Лазебникова</w:t>
      </w:r>
      <w:proofErr w:type="spellEnd"/>
      <w:r w:rsidRPr="008023C5">
        <w:rPr>
          <w:rFonts w:ascii="Times New Roman" w:hAnsi="Times New Roman"/>
          <w:sz w:val="20"/>
          <w:szCs w:val="20"/>
          <w:lang w:eastAsia="ru-RU"/>
        </w:rPr>
        <w:t>. Обществознание. Поурочные разработки. 10 класс. М, Просвещение, 2014</w:t>
      </w:r>
    </w:p>
    <w:p w:rsidR="001B28D6" w:rsidRPr="008023C5" w:rsidRDefault="001B28D6" w:rsidP="001B28D6">
      <w:pPr>
        <w:pStyle w:val="a4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B28D6" w:rsidRPr="008023C5" w:rsidRDefault="001B28D6" w:rsidP="001B28D6">
      <w:pPr>
        <w:pStyle w:val="a4"/>
        <w:jc w:val="both"/>
        <w:rPr>
          <w:rFonts w:ascii="Times New Roman" w:hAnsi="Times New Roman"/>
          <w:sz w:val="20"/>
          <w:szCs w:val="20"/>
          <w:lang w:eastAsia="ru-RU"/>
        </w:rPr>
      </w:pPr>
      <w:r w:rsidRPr="008023C5">
        <w:rPr>
          <w:rFonts w:ascii="Times New Roman" w:hAnsi="Times New Roman"/>
          <w:sz w:val="20"/>
          <w:szCs w:val="20"/>
          <w:lang w:eastAsia="ru-RU"/>
        </w:rPr>
        <w:t>На изучение предмета «Обществознание» отводится:</w:t>
      </w:r>
    </w:p>
    <w:p w:rsidR="001B28D6" w:rsidRPr="008023C5" w:rsidRDefault="001B28D6" w:rsidP="001B28D6">
      <w:pPr>
        <w:pStyle w:val="a4"/>
        <w:jc w:val="both"/>
        <w:rPr>
          <w:rFonts w:ascii="Times New Roman" w:hAnsi="Times New Roman"/>
          <w:sz w:val="20"/>
          <w:szCs w:val="20"/>
          <w:lang w:eastAsia="ru-RU"/>
        </w:rPr>
      </w:pPr>
      <w:r w:rsidRPr="008023C5">
        <w:rPr>
          <w:rFonts w:ascii="Times New Roman" w:hAnsi="Times New Roman"/>
          <w:sz w:val="20"/>
          <w:szCs w:val="20"/>
          <w:lang w:eastAsia="ru-RU"/>
        </w:rPr>
        <w:t>в 10 классе  70 ч.,</w:t>
      </w:r>
    </w:p>
    <w:p w:rsidR="001B28D6" w:rsidRPr="008023C5" w:rsidRDefault="001B28D6" w:rsidP="001B28D6">
      <w:pPr>
        <w:pStyle w:val="a4"/>
        <w:jc w:val="both"/>
        <w:rPr>
          <w:rFonts w:ascii="Times New Roman" w:hAnsi="Times New Roman"/>
          <w:sz w:val="20"/>
          <w:szCs w:val="20"/>
          <w:lang w:eastAsia="ru-RU"/>
        </w:rPr>
      </w:pPr>
      <w:r w:rsidRPr="008023C5">
        <w:rPr>
          <w:rFonts w:ascii="Times New Roman" w:hAnsi="Times New Roman"/>
          <w:sz w:val="20"/>
          <w:szCs w:val="20"/>
          <w:lang w:eastAsia="ru-RU"/>
        </w:rPr>
        <w:t>в 11 классе 68 ч.</w:t>
      </w:r>
    </w:p>
    <w:p w:rsidR="001B28D6" w:rsidRPr="008023C5" w:rsidRDefault="001B28D6" w:rsidP="001B28D6">
      <w:pPr>
        <w:tabs>
          <w:tab w:val="left" w:pos="851"/>
        </w:tabs>
        <w:suppressAutoHyphens w:val="0"/>
        <w:rPr>
          <w:b/>
          <w:sz w:val="20"/>
          <w:szCs w:val="20"/>
          <w:lang w:eastAsia="ru-RU"/>
        </w:rPr>
      </w:pPr>
      <w:r w:rsidRPr="008023C5">
        <w:rPr>
          <w:b/>
          <w:kern w:val="2"/>
          <w:sz w:val="20"/>
          <w:szCs w:val="20"/>
          <w:lang w:eastAsia="ru-RU"/>
        </w:rPr>
        <w:t xml:space="preserve">Планируемые </w:t>
      </w:r>
      <w:r w:rsidRPr="008023C5">
        <w:rPr>
          <w:b/>
          <w:sz w:val="20"/>
          <w:szCs w:val="20"/>
          <w:lang w:eastAsia="ru-RU"/>
        </w:rPr>
        <w:t>результаты освоения учебного</w:t>
      </w:r>
      <w:r w:rsidRPr="008023C5">
        <w:rPr>
          <w:b/>
          <w:kern w:val="2"/>
          <w:sz w:val="20"/>
          <w:szCs w:val="20"/>
          <w:lang w:eastAsia="ru-RU"/>
        </w:rPr>
        <w:t xml:space="preserve"> предмета </w:t>
      </w:r>
    </w:p>
    <w:p w:rsidR="001B28D6" w:rsidRPr="008023C5" w:rsidRDefault="001B28D6" w:rsidP="001B28D6">
      <w:pPr>
        <w:tabs>
          <w:tab w:val="left" w:pos="851"/>
        </w:tabs>
        <w:suppressAutoHyphens w:val="0"/>
        <w:jc w:val="center"/>
        <w:rPr>
          <w:b/>
          <w:sz w:val="20"/>
          <w:szCs w:val="20"/>
          <w:lang w:eastAsia="ru-RU"/>
        </w:rPr>
      </w:pPr>
    </w:p>
    <w:p w:rsidR="001B28D6" w:rsidRPr="008023C5" w:rsidRDefault="001B28D6" w:rsidP="001B28D6">
      <w:pPr>
        <w:rPr>
          <w:b/>
          <w:sz w:val="20"/>
          <w:szCs w:val="20"/>
          <w:lang w:eastAsia="ru-RU"/>
        </w:rPr>
      </w:pPr>
      <w:r w:rsidRPr="008023C5">
        <w:rPr>
          <w:b/>
          <w:sz w:val="20"/>
          <w:szCs w:val="20"/>
          <w:lang w:eastAsia="ru-RU"/>
        </w:rPr>
        <w:t>Личностные результаты в сфере отношений обучающихся к себе, к своему здоровью, к познанию себя: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  <w:lang w:eastAsia="ru-RU"/>
        </w:rPr>
      </w:pPr>
      <w:r w:rsidRPr="008023C5">
        <w:rPr>
          <w:sz w:val="20"/>
          <w:szCs w:val="20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 xml:space="preserve">готовность и способность обучающихся к саморазвитию и самовоспитанию в соответствии с </w:t>
      </w:r>
      <w:bookmarkStart w:id="0" w:name="_GoBack"/>
      <w:bookmarkEnd w:id="0"/>
      <w:r w:rsidRPr="008023C5">
        <w:rPr>
          <w:sz w:val="20"/>
          <w:szCs w:val="20"/>
        </w:rPr>
        <w:t>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 xml:space="preserve"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неприятие вредных привычек: курения, употребления алкоголя, наркотиков.</w:t>
      </w:r>
    </w:p>
    <w:p w:rsidR="001B28D6" w:rsidRPr="008023C5" w:rsidRDefault="001B28D6" w:rsidP="001B28D6">
      <w:pPr>
        <w:rPr>
          <w:b/>
          <w:sz w:val="20"/>
          <w:szCs w:val="20"/>
          <w:lang w:eastAsia="ru-RU"/>
        </w:rPr>
      </w:pPr>
      <w:r w:rsidRPr="008023C5">
        <w:rPr>
          <w:b/>
          <w:sz w:val="20"/>
          <w:szCs w:val="20"/>
          <w:lang w:eastAsia="ru-RU"/>
        </w:rPr>
        <w:t xml:space="preserve">Личностные результаты в сфере отношений обучающихся к России как к Родине (Отечеству): 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  <w:lang w:eastAsia="ru-RU"/>
        </w:rPr>
      </w:pPr>
      <w:r w:rsidRPr="008023C5">
        <w:rPr>
          <w:sz w:val="20"/>
          <w:szCs w:val="20"/>
        </w:rPr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воспитание уважения к культуре, языкам, традициям и обычаям народов, проживающих в Российской Федерации.</w:t>
      </w:r>
    </w:p>
    <w:p w:rsidR="001B28D6" w:rsidRPr="008023C5" w:rsidRDefault="001B28D6" w:rsidP="001B28D6">
      <w:pPr>
        <w:rPr>
          <w:sz w:val="20"/>
          <w:szCs w:val="20"/>
          <w:lang w:eastAsia="ru-RU"/>
        </w:rPr>
      </w:pPr>
    </w:p>
    <w:p w:rsidR="001B28D6" w:rsidRPr="008023C5" w:rsidRDefault="001B28D6" w:rsidP="001B28D6">
      <w:pPr>
        <w:rPr>
          <w:b/>
          <w:sz w:val="20"/>
          <w:szCs w:val="20"/>
          <w:lang w:eastAsia="ru-RU"/>
        </w:rPr>
      </w:pPr>
      <w:r w:rsidRPr="008023C5">
        <w:rPr>
          <w:b/>
          <w:sz w:val="20"/>
          <w:szCs w:val="20"/>
          <w:lang w:eastAsia="ru-RU"/>
        </w:rPr>
        <w:t xml:space="preserve">Личностные результаты в сфере отношений обучающихся к закону, государству и к гражданскому обществу: 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  <w:lang w:eastAsia="ru-RU"/>
        </w:rPr>
      </w:pPr>
      <w:r w:rsidRPr="008023C5">
        <w:rPr>
          <w:sz w:val="20"/>
          <w:szCs w:val="20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 xml:space="preserve">признание </w:t>
      </w:r>
      <w:proofErr w:type="spellStart"/>
      <w:r w:rsidRPr="008023C5">
        <w:rPr>
          <w:sz w:val="20"/>
          <w:szCs w:val="20"/>
        </w:rPr>
        <w:t>неотчуждаемости</w:t>
      </w:r>
      <w:proofErr w:type="spellEnd"/>
      <w:r w:rsidRPr="008023C5">
        <w:rPr>
          <w:sz w:val="20"/>
          <w:szCs w:val="20"/>
        </w:rPr>
        <w:t xml:space="preserve"> основных прав и свобод человека, которые принадлежат каждому от рождения, готовность к осуществлению собственных прав и </w:t>
      </w:r>
      <w:proofErr w:type="gramStart"/>
      <w:r w:rsidRPr="008023C5">
        <w:rPr>
          <w:sz w:val="20"/>
          <w:szCs w:val="20"/>
        </w:rPr>
        <w:t>свобод без нарушения прав</w:t>
      </w:r>
      <w:proofErr w:type="gramEnd"/>
      <w:r w:rsidRPr="008023C5">
        <w:rPr>
          <w:sz w:val="20"/>
          <w:szCs w:val="20"/>
        </w:rPr>
        <w:t xml:space="preserve">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 xml:space="preserve"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proofErr w:type="spellStart"/>
      <w:r w:rsidRPr="008023C5">
        <w:rPr>
          <w:sz w:val="20"/>
          <w:szCs w:val="20"/>
        </w:rPr>
        <w:t>интериоризация</w:t>
      </w:r>
      <w:proofErr w:type="spellEnd"/>
      <w:r w:rsidRPr="008023C5">
        <w:rPr>
          <w:sz w:val="20"/>
          <w:szCs w:val="20"/>
        </w:rPr>
        <w:t xml:space="preserve">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 xml:space="preserve"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 xml:space="preserve">приверженность идеям интернационализма, дружбы, равенства, взаимопомощи народов; воспитание уважительного отношения к национальному </w:t>
      </w:r>
      <w:proofErr w:type="spellStart"/>
      <w:r w:rsidRPr="008023C5">
        <w:rPr>
          <w:sz w:val="20"/>
          <w:szCs w:val="20"/>
        </w:rPr>
        <w:t>дост</w:t>
      </w:r>
      <w:proofErr w:type="spellEnd"/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 xml:space="preserve">достоинству людей, их чувствам, религиозным убеждениям;  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 xml:space="preserve">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 </w:t>
      </w:r>
    </w:p>
    <w:p w:rsidR="001B28D6" w:rsidRPr="008023C5" w:rsidRDefault="001B28D6" w:rsidP="001B28D6">
      <w:pPr>
        <w:rPr>
          <w:sz w:val="20"/>
          <w:szCs w:val="20"/>
          <w:lang w:eastAsia="ru-RU"/>
        </w:rPr>
      </w:pPr>
    </w:p>
    <w:p w:rsidR="001B28D6" w:rsidRPr="008023C5" w:rsidRDefault="001B28D6" w:rsidP="001B28D6">
      <w:pPr>
        <w:rPr>
          <w:b/>
          <w:sz w:val="20"/>
          <w:szCs w:val="20"/>
          <w:lang w:eastAsia="ru-RU"/>
        </w:rPr>
      </w:pPr>
      <w:r w:rsidRPr="008023C5">
        <w:rPr>
          <w:b/>
          <w:sz w:val="20"/>
          <w:szCs w:val="20"/>
          <w:lang w:eastAsia="ru-RU"/>
        </w:rPr>
        <w:t xml:space="preserve">Личностные результаты в сфере отношений обучающихся с окружающими людьми: 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  <w:lang w:eastAsia="ru-RU"/>
        </w:rPr>
      </w:pPr>
      <w:r w:rsidRPr="008023C5">
        <w:rPr>
          <w:sz w:val="20"/>
          <w:szCs w:val="20"/>
        </w:rPr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 xml:space="preserve"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:rsidR="001B28D6" w:rsidRPr="008023C5" w:rsidRDefault="001B28D6" w:rsidP="001B28D6">
      <w:pPr>
        <w:rPr>
          <w:sz w:val="20"/>
          <w:szCs w:val="20"/>
        </w:rPr>
      </w:pPr>
    </w:p>
    <w:p w:rsidR="001B28D6" w:rsidRPr="008023C5" w:rsidRDefault="001B28D6" w:rsidP="001B28D6">
      <w:pPr>
        <w:rPr>
          <w:b/>
          <w:sz w:val="20"/>
          <w:szCs w:val="20"/>
          <w:lang w:eastAsia="ru-RU"/>
        </w:rPr>
      </w:pPr>
      <w:r w:rsidRPr="008023C5">
        <w:rPr>
          <w:b/>
          <w:sz w:val="20"/>
          <w:szCs w:val="20"/>
          <w:lang w:eastAsia="ru-RU"/>
        </w:rPr>
        <w:t xml:space="preserve">Личностные результаты в сфере отношений обучающихся к окружающему миру, живой природе, художественной культуре: 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  <w:lang w:eastAsia="ru-RU"/>
        </w:rPr>
      </w:pPr>
      <w:r w:rsidRPr="008023C5">
        <w:rPr>
          <w:sz w:val="20"/>
          <w:szCs w:val="20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 xml:space="preserve">эстетическое отношения к миру, готовность к эстетическому обустройству собственного быта. </w:t>
      </w:r>
    </w:p>
    <w:p w:rsidR="001B28D6" w:rsidRPr="008023C5" w:rsidRDefault="001B28D6" w:rsidP="001B28D6">
      <w:pPr>
        <w:rPr>
          <w:sz w:val="20"/>
          <w:szCs w:val="20"/>
        </w:rPr>
      </w:pPr>
    </w:p>
    <w:p w:rsidR="001B28D6" w:rsidRPr="008023C5" w:rsidRDefault="001B28D6" w:rsidP="001B28D6">
      <w:pPr>
        <w:rPr>
          <w:b/>
          <w:sz w:val="20"/>
          <w:szCs w:val="20"/>
          <w:lang w:eastAsia="ru-RU"/>
        </w:rPr>
      </w:pPr>
      <w:r w:rsidRPr="008023C5">
        <w:rPr>
          <w:b/>
          <w:sz w:val="20"/>
          <w:szCs w:val="20"/>
          <w:lang w:eastAsia="ru-RU"/>
        </w:rPr>
        <w:t>Личностные результаты в сфере отношений обучающихся к семье и родителям, в том числе подготовка к семейной жизни: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  <w:lang w:eastAsia="ru-RU"/>
        </w:rPr>
      </w:pPr>
      <w:r w:rsidRPr="008023C5">
        <w:rPr>
          <w:sz w:val="20"/>
          <w:szCs w:val="20"/>
        </w:rPr>
        <w:t xml:space="preserve">ответственное отношение к созданию семьи на основе осознанного принятия ценностей семейной жизни; 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lastRenderedPageBreak/>
        <w:t xml:space="preserve">положительный образ семьи, </w:t>
      </w:r>
      <w:proofErr w:type="spellStart"/>
      <w:r w:rsidRPr="008023C5">
        <w:rPr>
          <w:sz w:val="20"/>
          <w:szCs w:val="20"/>
        </w:rPr>
        <w:t>родительства</w:t>
      </w:r>
      <w:proofErr w:type="spellEnd"/>
      <w:r w:rsidRPr="008023C5">
        <w:rPr>
          <w:sz w:val="20"/>
          <w:szCs w:val="20"/>
        </w:rPr>
        <w:t xml:space="preserve"> (отцовства и материнства), </w:t>
      </w:r>
      <w:proofErr w:type="spellStart"/>
      <w:r w:rsidRPr="008023C5">
        <w:rPr>
          <w:sz w:val="20"/>
          <w:szCs w:val="20"/>
        </w:rPr>
        <w:t>интериоризация</w:t>
      </w:r>
      <w:proofErr w:type="spellEnd"/>
      <w:r w:rsidRPr="008023C5">
        <w:rPr>
          <w:sz w:val="20"/>
          <w:szCs w:val="20"/>
        </w:rPr>
        <w:t xml:space="preserve"> традиционных семейных ценностей. </w:t>
      </w:r>
    </w:p>
    <w:p w:rsidR="001B28D6" w:rsidRPr="008023C5" w:rsidRDefault="001B28D6" w:rsidP="001B28D6">
      <w:pPr>
        <w:rPr>
          <w:sz w:val="20"/>
          <w:szCs w:val="20"/>
        </w:rPr>
      </w:pPr>
    </w:p>
    <w:p w:rsidR="001B28D6" w:rsidRPr="008023C5" w:rsidRDefault="001B28D6" w:rsidP="001B28D6">
      <w:pPr>
        <w:rPr>
          <w:b/>
          <w:sz w:val="20"/>
          <w:szCs w:val="20"/>
          <w:lang w:eastAsia="ru-RU"/>
        </w:rPr>
      </w:pPr>
      <w:r w:rsidRPr="008023C5">
        <w:rPr>
          <w:b/>
          <w:sz w:val="20"/>
          <w:szCs w:val="20"/>
          <w:lang w:eastAsia="ru-RU"/>
        </w:rPr>
        <w:t>Личностные результаты в сфере отношения обучающихся к труду, в сфере социально-экономических отношений: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  <w:lang w:eastAsia="ru-RU"/>
        </w:rPr>
      </w:pPr>
      <w:r w:rsidRPr="008023C5">
        <w:rPr>
          <w:sz w:val="20"/>
          <w:szCs w:val="20"/>
        </w:rPr>
        <w:t xml:space="preserve">уважение ко всем формам собственности, готовность к защите своей собственности, 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осознанный выбор будущей профессии как путь и способ реализации собственных жизненных планов;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готовность к самообслуживанию, включая обучение и выполнение домашних обязанностей.</w:t>
      </w:r>
    </w:p>
    <w:p w:rsidR="001B28D6" w:rsidRPr="008023C5" w:rsidRDefault="001B28D6" w:rsidP="001B28D6">
      <w:pPr>
        <w:rPr>
          <w:sz w:val="20"/>
          <w:szCs w:val="20"/>
        </w:rPr>
      </w:pPr>
    </w:p>
    <w:p w:rsidR="001B28D6" w:rsidRPr="008023C5" w:rsidRDefault="001B28D6" w:rsidP="001B28D6">
      <w:pPr>
        <w:rPr>
          <w:b/>
          <w:sz w:val="20"/>
          <w:szCs w:val="20"/>
          <w:lang w:eastAsia="ru-RU"/>
        </w:rPr>
      </w:pPr>
    </w:p>
    <w:p w:rsidR="001B28D6" w:rsidRPr="008023C5" w:rsidRDefault="001B28D6" w:rsidP="001B28D6">
      <w:pPr>
        <w:rPr>
          <w:b/>
          <w:sz w:val="20"/>
          <w:szCs w:val="20"/>
          <w:lang w:eastAsia="ru-RU"/>
        </w:rPr>
      </w:pPr>
      <w:r w:rsidRPr="008023C5">
        <w:rPr>
          <w:b/>
          <w:sz w:val="20"/>
          <w:szCs w:val="20"/>
          <w:lang w:eastAsia="ru-RU"/>
        </w:rPr>
        <w:t>Личностные результаты в сфере физического, психологического, социального и академического благополучия обучающихся: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  <w:lang w:eastAsia="ru-RU"/>
        </w:rPr>
      </w:pPr>
      <w:r w:rsidRPr="008023C5">
        <w:rPr>
          <w:sz w:val="20"/>
          <w:szCs w:val="20"/>
        </w:rPr>
        <w:t>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1B28D6" w:rsidRPr="008023C5" w:rsidRDefault="001B28D6" w:rsidP="001B28D6">
      <w:pPr>
        <w:rPr>
          <w:sz w:val="20"/>
          <w:szCs w:val="20"/>
          <w:lang w:eastAsia="ru-RU"/>
        </w:rPr>
      </w:pPr>
    </w:p>
    <w:p w:rsidR="001B28D6" w:rsidRPr="008023C5" w:rsidRDefault="001B28D6" w:rsidP="001B28D6">
      <w:pPr>
        <w:rPr>
          <w:rFonts w:eastAsia="Calibri"/>
          <w:sz w:val="20"/>
          <w:szCs w:val="20"/>
        </w:rPr>
      </w:pPr>
      <w:proofErr w:type="spellStart"/>
      <w:r w:rsidRPr="008023C5">
        <w:rPr>
          <w:sz w:val="20"/>
          <w:szCs w:val="20"/>
        </w:rPr>
        <w:t>Метапредметные</w:t>
      </w:r>
      <w:proofErr w:type="spellEnd"/>
      <w:r w:rsidRPr="008023C5">
        <w:rPr>
          <w:sz w:val="20"/>
          <w:szCs w:val="20"/>
        </w:rPr>
        <w:t xml:space="preserve"> результаты освоения основной образовательной программы представлены тремя группами универсальных учебных действий (УУД).</w:t>
      </w:r>
    </w:p>
    <w:p w:rsidR="001B28D6" w:rsidRPr="008023C5" w:rsidRDefault="001B28D6" w:rsidP="001B28D6">
      <w:pPr>
        <w:rPr>
          <w:sz w:val="20"/>
          <w:szCs w:val="20"/>
        </w:rPr>
      </w:pPr>
    </w:p>
    <w:p w:rsidR="001B28D6" w:rsidRPr="008023C5" w:rsidRDefault="001B28D6" w:rsidP="001B28D6">
      <w:pPr>
        <w:numPr>
          <w:ilvl w:val="0"/>
          <w:numId w:val="2"/>
        </w:numPr>
        <w:jc w:val="both"/>
        <w:rPr>
          <w:b/>
          <w:sz w:val="20"/>
          <w:szCs w:val="20"/>
          <w:lang w:eastAsia="ru-RU"/>
        </w:rPr>
      </w:pPr>
      <w:r w:rsidRPr="008023C5">
        <w:rPr>
          <w:b/>
          <w:sz w:val="20"/>
          <w:szCs w:val="20"/>
          <w:lang w:eastAsia="ru-RU"/>
        </w:rPr>
        <w:t>Регулятивные универсальные учебные действия</w:t>
      </w:r>
    </w:p>
    <w:p w:rsidR="001B28D6" w:rsidRPr="008023C5" w:rsidRDefault="001B28D6" w:rsidP="001B28D6">
      <w:pPr>
        <w:rPr>
          <w:b/>
          <w:sz w:val="20"/>
          <w:szCs w:val="20"/>
          <w:lang w:eastAsia="ru-RU"/>
        </w:rPr>
      </w:pPr>
      <w:r w:rsidRPr="008023C5">
        <w:rPr>
          <w:b/>
          <w:sz w:val="20"/>
          <w:szCs w:val="20"/>
          <w:lang w:eastAsia="ru-RU"/>
        </w:rPr>
        <w:t>Выпускник научится: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  <w:lang w:eastAsia="ru-RU"/>
        </w:rPr>
      </w:pPr>
      <w:r w:rsidRPr="008023C5">
        <w:rPr>
          <w:sz w:val="20"/>
          <w:szCs w:val="20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ставить и формулировать собственные задачи в образовательной деятельности и жизненных ситуациях;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организовывать эффективный поиск ресурсов, необходимых для достижения поставленной цели;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сопоставлять полученный результат деятельности с поставленной заранее целью.</w:t>
      </w:r>
    </w:p>
    <w:p w:rsidR="001B28D6" w:rsidRPr="008023C5" w:rsidRDefault="001B28D6" w:rsidP="001B28D6">
      <w:pPr>
        <w:rPr>
          <w:sz w:val="20"/>
          <w:szCs w:val="20"/>
          <w:lang w:eastAsia="ru-RU"/>
        </w:rPr>
      </w:pPr>
    </w:p>
    <w:p w:rsidR="001B28D6" w:rsidRPr="008023C5" w:rsidRDefault="001B28D6" w:rsidP="001B28D6">
      <w:pPr>
        <w:rPr>
          <w:b/>
          <w:sz w:val="20"/>
          <w:szCs w:val="20"/>
          <w:lang w:eastAsia="ru-RU"/>
        </w:rPr>
      </w:pPr>
      <w:r w:rsidRPr="008023C5">
        <w:rPr>
          <w:b/>
          <w:sz w:val="20"/>
          <w:szCs w:val="20"/>
          <w:lang w:eastAsia="ru-RU"/>
        </w:rPr>
        <w:t>2. Познавательные универсальные учебные действия</w:t>
      </w:r>
    </w:p>
    <w:p w:rsidR="001B28D6" w:rsidRPr="008023C5" w:rsidRDefault="001B28D6" w:rsidP="001B28D6">
      <w:pPr>
        <w:rPr>
          <w:b/>
          <w:sz w:val="20"/>
          <w:szCs w:val="20"/>
          <w:lang w:eastAsia="ru-RU"/>
        </w:rPr>
      </w:pPr>
      <w:r w:rsidRPr="008023C5">
        <w:rPr>
          <w:b/>
          <w:sz w:val="20"/>
          <w:szCs w:val="20"/>
          <w:lang w:eastAsia="ru-RU"/>
        </w:rPr>
        <w:t xml:space="preserve">Выпускник научится: 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  <w:lang w:eastAsia="ru-RU"/>
        </w:rPr>
      </w:pPr>
      <w:r w:rsidRPr="008023C5">
        <w:rPr>
          <w:sz w:val="20"/>
          <w:szCs w:val="20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менять и удерживать разные позиции в познавательной деятельности.</w:t>
      </w:r>
    </w:p>
    <w:p w:rsidR="001B28D6" w:rsidRPr="008023C5" w:rsidRDefault="001B28D6" w:rsidP="001B28D6">
      <w:pPr>
        <w:rPr>
          <w:sz w:val="20"/>
          <w:szCs w:val="20"/>
          <w:lang w:eastAsia="ru-RU"/>
        </w:rPr>
      </w:pPr>
    </w:p>
    <w:p w:rsidR="001B28D6" w:rsidRPr="008023C5" w:rsidRDefault="001B28D6" w:rsidP="001B28D6">
      <w:pPr>
        <w:numPr>
          <w:ilvl w:val="0"/>
          <w:numId w:val="3"/>
        </w:numPr>
        <w:ind w:left="993"/>
        <w:jc w:val="both"/>
        <w:rPr>
          <w:b/>
          <w:sz w:val="20"/>
          <w:szCs w:val="20"/>
          <w:lang w:eastAsia="ru-RU"/>
        </w:rPr>
      </w:pPr>
      <w:r w:rsidRPr="008023C5">
        <w:rPr>
          <w:b/>
          <w:sz w:val="20"/>
          <w:szCs w:val="20"/>
          <w:lang w:eastAsia="ru-RU"/>
        </w:rPr>
        <w:t>Коммуникативные универсальные учебные действия</w:t>
      </w:r>
    </w:p>
    <w:p w:rsidR="001B28D6" w:rsidRPr="008023C5" w:rsidRDefault="001B28D6" w:rsidP="001B28D6">
      <w:pPr>
        <w:rPr>
          <w:b/>
          <w:sz w:val="20"/>
          <w:szCs w:val="20"/>
          <w:lang w:eastAsia="ru-RU"/>
        </w:rPr>
      </w:pPr>
      <w:r w:rsidRPr="008023C5">
        <w:rPr>
          <w:b/>
          <w:sz w:val="20"/>
          <w:szCs w:val="20"/>
          <w:lang w:eastAsia="ru-RU"/>
        </w:rPr>
        <w:t>Выпускник научится: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  <w:lang w:eastAsia="ru-RU"/>
        </w:rPr>
      </w:pPr>
      <w:r w:rsidRPr="008023C5">
        <w:rPr>
          <w:sz w:val="20"/>
          <w:szCs w:val="20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lastRenderedPageBreak/>
        <w:t>координировать и выполнять работу в условиях реального, виртуального и комбинированного взаимодействия;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 xml:space="preserve">распознавать </w:t>
      </w:r>
      <w:proofErr w:type="spellStart"/>
      <w:r w:rsidRPr="008023C5">
        <w:rPr>
          <w:sz w:val="20"/>
          <w:szCs w:val="20"/>
        </w:rPr>
        <w:t>конфликтогенные</w:t>
      </w:r>
      <w:proofErr w:type="spellEnd"/>
      <w:r w:rsidRPr="008023C5">
        <w:rPr>
          <w:sz w:val="20"/>
          <w:szCs w:val="20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1B28D6" w:rsidRPr="008023C5" w:rsidRDefault="001B28D6" w:rsidP="001B28D6">
      <w:pPr>
        <w:rPr>
          <w:sz w:val="20"/>
          <w:szCs w:val="20"/>
        </w:rPr>
      </w:pPr>
    </w:p>
    <w:p w:rsidR="001B28D6" w:rsidRPr="008023C5" w:rsidRDefault="001B28D6" w:rsidP="001B28D6">
      <w:pPr>
        <w:tabs>
          <w:tab w:val="left" w:pos="851"/>
        </w:tabs>
        <w:suppressAutoHyphens w:val="0"/>
        <w:jc w:val="center"/>
        <w:rPr>
          <w:b/>
          <w:sz w:val="20"/>
          <w:szCs w:val="20"/>
          <w:lang w:eastAsia="ru-RU"/>
        </w:rPr>
      </w:pPr>
    </w:p>
    <w:p w:rsidR="001B28D6" w:rsidRPr="008023C5" w:rsidRDefault="001B28D6" w:rsidP="001B28D6">
      <w:pPr>
        <w:rPr>
          <w:sz w:val="20"/>
          <w:szCs w:val="20"/>
        </w:rPr>
      </w:pPr>
      <w:r w:rsidRPr="008023C5">
        <w:rPr>
          <w:sz w:val="20"/>
          <w:szCs w:val="20"/>
        </w:rPr>
        <w:t>В результате изучения учебного предмета «Обществознание» на уровне среднего общего образования:</w:t>
      </w:r>
    </w:p>
    <w:p w:rsidR="001B28D6" w:rsidRPr="008023C5" w:rsidRDefault="001B28D6" w:rsidP="001B28D6">
      <w:pPr>
        <w:rPr>
          <w:sz w:val="20"/>
          <w:szCs w:val="20"/>
        </w:rPr>
      </w:pPr>
      <w:r w:rsidRPr="008023C5">
        <w:rPr>
          <w:sz w:val="20"/>
          <w:szCs w:val="20"/>
        </w:rPr>
        <w:t>Выпускник на базовом уровне научится:</w:t>
      </w:r>
    </w:p>
    <w:p w:rsidR="001B28D6" w:rsidRPr="008023C5" w:rsidRDefault="001B28D6" w:rsidP="001B28D6">
      <w:pPr>
        <w:rPr>
          <w:rFonts w:eastAsia="Calibri"/>
          <w:sz w:val="20"/>
          <w:szCs w:val="20"/>
        </w:rPr>
      </w:pPr>
      <w:r w:rsidRPr="008023C5">
        <w:rPr>
          <w:sz w:val="20"/>
          <w:szCs w:val="20"/>
          <w:highlight w:val="white"/>
        </w:rPr>
        <w:t>Человек. Человек в системе общественных отношений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Выделять черты социальной сущности человека;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определять роль духовных ценностей в обществе;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распознавать формы культуры по их признакам, иллюстрировать их примерами;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различать виды искусства;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соотносить поступки и отношения с принятыми нормами морали;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выявлять сущностные характеристики религии и ее роль в культурной жизни;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выявлять роль агентов социализации на основных этапах социализации индивида;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раскрывать связь между мышлением и деятельностью;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различать виды деятельности, приводить примеры основных видов деятельности;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выявлять и соотносить цели, средства и результаты деятельности;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 xml:space="preserve">анализировать различные ситуации свободного выбора, выявлять его основания и последствия; 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различать формы чувственного и рационального познания, поясняя их примерами;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выявлять особенности научного познания;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различать абсолютную и относительную истины;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иллюстрировать конкретными примерами роль мировоззрения в жизни человека;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выявлять связь науки и образования, анализировать факты социальной действительности в контексте возрастания роли образования и науки в современном обществе;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выражать и аргументировать собственное отношение к роли образования и самообразования в жизни человека.</w:t>
      </w:r>
    </w:p>
    <w:p w:rsidR="001B28D6" w:rsidRPr="008023C5" w:rsidRDefault="001B28D6" w:rsidP="001B28D6">
      <w:pPr>
        <w:rPr>
          <w:sz w:val="20"/>
          <w:szCs w:val="20"/>
        </w:rPr>
      </w:pPr>
    </w:p>
    <w:p w:rsidR="001B28D6" w:rsidRPr="008023C5" w:rsidRDefault="001B28D6" w:rsidP="001B28D6">
      <w:pPr>
        <w:rPr>
          <w:sz w:val="20"/>
          <w:szCs w:val="20"/>
        </w:rPr>
      </w:pPr>
      <w:r w:rsidRPr="008023C5">
        <w:rPr>
          <w:sz w:val="20"/>
          <w:szCs w:val="20"/>
        </w:rPr>
        <w:t>Общество как сложная динамическая система</w:t>
      </w:r>
    </w:p>
    <w:p w:rsidR="001B28D6" w:rsidRPr="008023C5" w:rsidRDefault="001B28D6" w:rsidP="001B28D6">
      <w:pPr>
        <w:pStyle w:val="a"/>
        <w:spacing w:line="240" w:lineRule="auto"/>
        <w:rPr>
          <w:rFonts w:eastAsia="Calibri"/>
          <w:sz w:val="20"/>
          <w:szCs w:val="20"/>
        </w:rPr>
      </w:pPr>
      <w:r w:rsidRPr="008023C5">
        <w:rPr>
          <w:sz w:val="20"/>
          <w:szCs w:val="20"/>
        </w:rPr>
        <w:t>Характеризовать общество как целостную развивающуюся (динамическую) систему в единстве и взаимодействии его основных сфер и институтов;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выявлять, анализировать, систематизировать и оценивать информацию, иллюстрирующую многообразие и противоречивость социального развития;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приводить примеры прогрессивных и регрессивных общественных изменений, аргументировать свои суждения, выводы;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формулировать собственные суждения о сущности, причинах и последствиях глобализации; иллюстрировать проявления различных глобальных проблем.</w:t>
      </w:r>
    </w:p>
    <w:p w:rsidR="001B28D6" w:rsidRPr="008023C5" w:rsidRDefault="001B28D6" w:rsidP="001B28D6">
      <w:pPr>
        <w:rPr>
          <w:sz w:val="20"/>
          <w:szCs w:val="20"/>
        </w:rPr>
      </w:pPr>
    </w:p>
    <w:p w:rsidR="001B28D6" w:rsidRPr="008023C5" w:rsidRDefault="001B28D6" w:rsidP="001B28D6">
      <w:pPr>
        <w:rPr>
          <w:rFonts w:eastAsia="Calibri"/>
          <w:sz w:val="20"/>
          <w:szCs w:val="20"/>
        </w:rPr>
      </w:pPr>
      <w:r w:rsidRPr="008023C5">
        <w:rPr>
          <w:sz w:val="20"/>
          <w:szCs w:val="20"/>
        </w:rPr>
        <w:t>Экономика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Раскрывать взаимосвязь экономики с другими сферами жизни общества;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конкретизировать примерами основные факторы производства и факторные доходы;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объяснять механизм свободного ценообразования, приводить примеры действия законов спроса и предложения;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оценивать влияние конкуренции и монополии на экономическую жизнь, поведение основных участников экономики;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различать формы бизнеса;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извлекать социальную информацию из источников различного типа о тенденциях развития современной рыночной экономики;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различать экономические и бухгалтерские издержки;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приводить примеры постоянных и переменных издержек производства;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различать деятельность различных финансовых институтов, выделять задачи, функции и роль Центрального банка Российской Федерации в банковской системе РФ;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различать формы, виды проявления инфляции, оценивать последствия инфляции для экономики в целом и для различных социальных групп;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выделять объекты спроса и предложения на рынке труда, описывать механизм их взаимодействия;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определять причины безработицы, различать ее виды;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 xml:space="preserve">высказывать обоснованные суждения о направлениях государственной политики в области занятости; 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объяснять поведение собственника, работника, потребителя с точки зрения экономической рациональности, анализировать собственное потребительское поведение;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lastRenderedPageBreak/>
        <w:t>анализировать практические ситуации, связанные с реализацией гражданами своих экономических интересов;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приводить примеры участия государства в регулировании рыночной экономики;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высказывать обоснованные суждения о различных направлениях экономической политики государства и ее влиянии на экономическую жизнь общества;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различать важнейшие измерители экономической деятельности и показатели их роста: ВНП (валовой национальный продукт), ВВП (валовой внутренний продукт);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различать и сравнивать пути достижения экономического роста.</w:t>
      </w:r>
    </w:p>
    <w:p w:rsidR="001B28D6" w:rsidRPr="008023C5" w:rsidRDefault="001B28D6" w:rsidP="001B28D6">
      <w:pPr>
        <w:rPr>
          <w:sz w:val="20"/>
          <w:szCs w:val="20"/>
        </w:rPr>
      </w:pPr>
    </w:p>
    <w:p w:rsidR="001B28D6" w:rsidRPr="008023C5" w:rsidRDefault="001B28D6" w:rsidP="001B28D6">
      <w:pPr>
        <w:rPr>
          <w:sz w:val="20"/>
          <w:szCs w:val="20"/>
        </w:rPr>
      </w:pPr>
      <w:r w:rsidRPr="008023C5">
        <w:rPr>
          <w:sz w:val="20"/>
          <w:szCs w:val="20"/>
        </w:rPr>
        <w:t>Социальные отношения</w:t>
      </w:r>
    </w:p>
    <w:p w:rsidR="001B28D6" w:rsidRPr="008023C5" w:rsidRDefault="001B28D6" w:rsidP="001B28D6">
      <w:pPr>
        <w:pStyle w:val="a"/>
        <w:spacing w:line="240" w:lineRule="auto"/>
        <w:rPr>
          <w:rFonts w:eastAsia="Calibri"/>
          <w:sz w:val="20"/>
          <w:szCs w:val="20"/>
        </w:rPr>
      </w:pPr>
      <w:r w:rsidRPr="008023C5">
        <w:rPr>
          <w:sz w:val="20"/>
          <w:szCs w:val="20"/>
        </w:rPr>
        <w:t>Выделять критерии социальной стратификации;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анализировать социальную информацию из адаптированных источников о структуре общества и направлениях ее изменения;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выделять особенности молодежи как социально-демографической группы, раскрывать на примерах социальные роли юношества;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высказывать обоснованное суждение о факторах, обеспечивающих успешность самореализации молодежи в условиях современного рынка труда;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выявлять причины социальных конфликтов, моделировать ситуации разрешения конфликтов;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конкретизировать примерами виды социальных норм;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характеризовать виды социального контроля и их социальную роль, различать санкции социального контроля;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различать позитивные и негативные девиации, раскрывать на примерах последствия отклоняющегося поведения для человека и общества;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определять и оценивать возможную модель собственного поведения в конкретной ситуации с точки зрения социальных норм;</w:t>
      </w:r>
    </w:p>
    <w:p w:rsidR="001B28D6" w:rsidRPr="008023C5" w:rsidRDefault="001B28D6" w:rsidP="001B28D6">
      <w:pPr>
        <w:pStyle w:val="a"/>
        <w:spacing w:line="240" w:lineRule="auto"/>
        <w:rPr>
          <w:bCs/>
          <w:sz w:val="20"/>
          <w:szCs w:val="20"/>
        </w:rPr>
      </w:pPr>
      <w:r w:rsidRPr="008023C5">
        <w:rPr>
          <w:sz w:val="20"/>
          <w:szCs w:val="20"/>
        </w:rPr>
        <w:t>различать виды социальной мобильности, конкретизировать примерами;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 xml:space="preserve">выделять причины и последствия </w:t>
      </w:r>
      <w:proofErr w:type="spellStart"/>
      <w:r w:rsidRPr="008023C5">
        <w:rPr>
          <w:sz w:val="20"/>
          <w:szCs w:val="20"/>
        </w:rPr>
        <w:t>этносоциальных</w:t>
      </w:r>
      <w:proofErr w:type="spellEnd"/>
      <w:r w:rsidRPr="008023C5">
        <w:rPr>
          <w:sz w:val="20"/>
          <w:szCs w:val="20"/>
        </w:rPr>
        <w:t xml:space="preserve"> конфликтов, приводить примеры способов их разрешения;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характеризовать основные принципы национальной политики России на современном этапе;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 xml:space="preserve">характеризовать социальные институты семьи и брака; раскрывать факторы, влияющие на формирование института современной семьи; 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характеризовать семью как социальный институт, раскрывать роль семьи в современном обществе;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высказывать обоснованные суждения о факторах, влияющих на демографическую ситуацию в стране;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формулировать выводы о роли религиозных организаций в жизни современного общества, объяснять сущность свободы совести, сущность и значение веротерпимости;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 xml:space="preserve">осуществлять комплексный поиск, систематизацию социальной информации по актуальным проблемам социальной сферы, сравнивать, анализировать, делать выводы, рационально решать познавательные и проблемные задачи; 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оценивать собственные отношения и взаимодействие с другими людьми с позиций толерантности.</w:t>
      </w:r>
    </w:p>
    <w:p w:rsidR="001B28D6" w:rsidRPr="008023C5" w:rsidRDefault="001B28D6" w:rsidP="001B28D6">
      <w:pPr>
        <w:rPr>
          <w:sz w:val="20"/>
          <w:szCs w:val="20"/>
        </w:rPr>
      </w:pPr>
    </w:p>
    <w:p w:rsidR="001B28D6" w:rsidRPr="008023C5" w:rsidRDefault="001B28D6" w:rsidP="001B28D6">
      <w:pPr>
        <w:rPr>
          <w:sz w:val="20"/>
          <w:szCs w:val="20"/>
        </w:rPr>
      </w:pPr>
      <w:r w:rsidRPr="008023C5">
        <w:rPr>
          <w:sz w:val="20"/>
          <w:szCs w:val="20"/>
        </w:rPr>
        <w:t>Политика</w:t>
      </w:r>
    </w:p>
    <w:p w:rsidR="001B28D6" w:rsidRPr="008023C5" w:rsidRDefault="001B28D6" w:rsidP="001B28D6">
      <w:pPr>
        <w:pStyle w:val="a"/>
        <w:spacing w:line="240" w:lineRule="auto"/>
        <w:rPr>
          <w:rFonts w:eastAsia="Calibri"/>
          <w:sz w:val="20"/>
          <w:szCs w:val="20"/>
        </w:rPr>
      </w:pPr>
      <w:r w:rsidRPr="008023C5">
        <w:rPr>
          <w:sz w:val="20"/>
          <w:szCs w:val="20"/>
        </w:rPr>
        <w:t>Выделять субъектов политической деятельности и объекты политического воздействия;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различать политическую власть и другие виды власти;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устанавливать связи между социальными интересами, целями и методами политической деятельности;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высказывать аргументированные суждения о соотношении средств и целей в политике;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раскрывать роль и функции политической системы;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характеризовать государство как центральный институт политической системы;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различать типы политических режимов, давать оценку роли политических режимов различных типов в общественном развитии;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обобщать и систематизировать информацию о сущности (ценностях, принципах, признаках, роли в общественном развитии) демократии;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характеризовать демократическую избирательную систему;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различать мажоритарную, пропорциональную, смешанную избирательные системы;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устанавливать взаимосвязь правового государства и гражданского общества, раскрывать ценностный смысл правового государства;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определять роль политической элиты и политического лидера в современном обществе;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конкретизировать примерами роль политической идеологии;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раскрывать на примерах функционирование различных партийных систем;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формулировать суждение о значении многопартийности и идеологического плюрализма в современном обществе;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оценивать роль СМИ в современной политической жизни;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lastRenderedPageBreak/>
        <w:t>иллюстрировать примерами основные этапы политического процесса;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различать и приводить примеры непосредственного и опосредованного политического участия, высказывать обоснованное суждение о значении участия граждан в политике.</w:t>
      </w:r>
    </w:p>
    <w:p w:rsidR="001B28D6" w:rsidRPr="008023C5" w:rsidRDefault="001B28D6" w:rsidP="001B28D6">
      <w:pPr>
        <w:rPr>
          <w:sz w:val="20"/>
          <w:szCs w:val="20"/>
        </w:rPr>
      </w:pPr>
    </w:p>
    <w:p w:rsidR="001B28D6" w:rsidRPr="008023C5" w:rsidRDefault="001B28D6" w:rsidP="001B28D6">
      <w:pPr>
        <w:rPr>
          <w:sz w:val="20"/>
          <w:szCs w:val="20"/>
        </w:rPr>
      </w:pPr>
      <w:r w:rsidRPr="008023C5">
        <w:rPr>
          <w:sz w:val="20"/>
          <w:szCs w:val="20"/>
          <w:highlight w:val="white"/>
        </w:rPr>
        <w:t>Правовое регулирование общественных отношений</w:t>
      </w:r>
    </w:p>
    <w:p w:rsidR="001B28D6" w:rsidRPr="008023C5" w:rsidRDefault="001B28D6" w:rsidP="001B28D6">
      <w:pPr>
        <w:pStyle w:val="a"/>
        <w:spacing w:line="240" w:lineRule="auto"/>
        <w:rPr>
          <w:rFonts w:eastAsia="Calibri"/>
          <w:sz w:val="20"/>
          <w:szCs w:val="20"/>
        </w:rPr>
      </w:pPr>
      <w:r w:rsidRPr="008023C5">
        <w:rPr>
          <w:sz w:val="20"/>
          <w:szCs w:val="20"/>
        </w:rPr>
        <w:t>Сравнивать правовые нормы с другими социальными нормами;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выделять основные элементы системы права;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выстраивать иерархию нормативных актов;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выделять основные стадии законотворческого процесса в Российской Федерации;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различать понятия «права человека» и «права гражданина», ориентироваться в ситуациях, связанных с проблемами гражданства, правами и обязанностями гражданина РФ, с реализацией гражданами своих прав и свобод;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обосновывать взаимосвязь между правами и обязанностями человека и гражданина, выражать собственное отношение к лицам, уклоняющимся от выполнения конституционных обязанностей;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аргументировать важность соблюдения норм экологического права и характеризовать способы защиты экологических прав;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раскрывать содержание гражданских правоотношений;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применять полученные знания о нормах гражданского права в практических ситуациях, прогнозируя последствия принимаемых решений;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различать организационно-правовые формы предприятий;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характеризовать порядок рассмотрения гражданских споров;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давать обоснованные оценки правомерного и неправомерного поведения субъектов семейного права, применять знания основ семейного права в повседневной жизни;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находить и использовать в повседневной жизни информацию о правилах приема в образовательные организации профессионального и высшего образования;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характеризовать условия заключения, изменения и расторжения трудового договора;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иллюстрировать примерами виды социальной защиты и социального обеспечения;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извлекать и анализировать информацию по заданной теме в адаптированных источниках различного типа (Конституция РФ, ГПК РФ, АПК РФ, УПК РФ);</w:t>
      </w:r>
    </w:p>
    <w:p w:rsidR="001B28D6" w:rsidRPr="008023C5" w:rsidRDefault="001B28D6" w:rsidP="001B28D6">
      <w:pPr>
        <w:pStyle w:val="a"/>
        <w:spacing w:line="240" w:lineRule="auto"/>
        <w:rPr>
          <w:b/>
          <w:sz w:val="20"/>
          <w:szCs w:val="20"/>
        </w:rPr>
      </w:pPr>
      <w:r w:rsidRPr="008023C5">
        <w:rPr>
          <w:sz w:val="20"/>
          <w:szCs w:val="20"/>
        </w:rPr>
        <w:t>объяснять основные идеи международных документов, направленных на защиту прав человека.</w:t>
      </w:r>
    </w:p>
    <w:p w:rsidR="001B28D6" w:rsidRPr="008023C5" w:rsidRDefault="001B28D6" w:rsidP="001B28D6">
      <w:pPr>
        <w:rPr>
          <w:b/>
          <w:sz w:val="20"/>
          <w:szCs w:val="20"/>
        </w:rPr>
      </w:pPr>
      <w:r w:rsidRPr="008023C5">
        <w:rPr>
          <w:b/>
          <w:sz w:val="20"/>
          <w:szCs w:val="20"/>
        </w:rPr>
        <w:t>Предметные результаты</w:t>
      </w:r>
    </w:p>
    <w:p w:rsidR="001B28D6" w:rsidRPr="008023C5" w:rsidRDefault="001B28D6" w:rsidP="001B28D6">
      <w:pPr>
        <w:rPr>
          <w:sz w:val="20"/>
          <w:szCs w:val="20"/>
        </w:rPr>
      </w:pPr>
      <w:r w:rsidRPr="008023C5">
        <w:rPr>
          <w:sz w:val="20"/>
          <w:szCs w:val="20"/>
        </w:rPr>
        <w:t>Выпускник на базовом уровне получит возможность научиться:</w:t>
      </w:r>
    </w:p>
    <w:p w:rsidR="001B28D6" w:rsidRPr="008023C5" w:rsidRDefault="001B28D6" w:rsidP="001B28D6">
      <w:pPr>
        <w:rPr>
          <w:sz w:val="20"/>
          <w:szCs w:val="20"/>
        </w:rPr>
      </w:pPr>
      <w:r w:rsidRPr="008023C5">
        <w:rPr>
          <w:sz w:val="20"/>
          <w:szCs w:val="20"/>
          <w:highlight w:val="white"/>
        </w:rPr>
        <w:t>Человек. Человек в системе общественных отношений</w:t>
      </w:r>
    </w:p>
    <w:p w:rsidR="001B28D6" w:rsidRPr="008023C5" w:rsidRDefault="001B28D6" w:rsidP="001B28D6">
      <w:pPr>
        <w:pStyle w:val="a"/>
        <w:spacing w:line="240" w:lineRule="auto"/>
        <w:rPr>
          <w:rFonts w:eastAsia="Calibri"/>
          <w:sz w:val="20"/>
          <w:szCs w:val="20"/>
        </w:rPr>
      </w:pPr>
      <w:r w:rsidRPr="008023C5">
        <w:rPr>
          <w:sz w:val="20"/>
          <w:szCs w:val="20"/>
        </w:rPr>
        <w:t>Использовать полученные знания о социальных ценностях и нормах в повседневной жизни, прогнозировать последствия принимаемых решений;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 xml:space="preserve">применять знания о методах познания социальных явлений и процессов в учебной деятельности и повседневной жизни; 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оценивать разнообразные явления и процессы общественного развития;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характеризовать основные методы научного познания;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выявлять особенности социального познания;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различать типы мировоззрений;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объяснять специфику взаимовлияния двух миров социального и природного в понимании природы человека и его мировоззрения;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выражать собственную позицию по вопросу познаваемости мира и аргументировать ее.</w:t>
      </w:r>
    </w:p>
    <w:p w:rsidR="001B28D6" w:rsidRPr="008023C5" w:rsidRDefault="001B28D6" w:rsidP="001B28D6">
      <w:pPr>
        <w:rPr>
          <w:sz w:val="20"/>
          <w:szCs w:val="20"/>
        </w:rPr>
      </w:pPr>
    </w:p>
    <w:p w:rsidR="001B28D6" w:rsidRPr="008023C5" w:rsidRDefault="001B28D6" w:rsidP="001B28D6">
      <w:pPr>
        <w:rPr>
          <w:sz w:val="20"/>
          <w:szCs w:val="20"/>
        </w:rPr>
      </w:pPr>
      <w:r w:rsidRPr="008023C5">
        <w:rPr>
          <w:sz w:val="20"/>
          <w:szCs w:val="20"/>
        </w:rPr>
        <w:t>Общество как сложная динамическая система</w:t>
      </w:r>
    </w:p>
    <w:p w:rsidR="001B28D6" w:rsidRPr="008023C5" w:rsidRDefault="001B28D6" w:rsidP="001B28D6">
      <w:pPr>
        <w:pStyle w:val="a"/>
        <w:spacing w:line="240" w:lineRule="auto"/>
        <w:rPr>
          <w:rFonts w:eastAsia="Calibri"/>
          <w:sz w:val="20"/>
          <w:szCs w:val="20"/>
        </w:rPr>
      </w:pPr>
      <w:r w:rsidRPr="008023C5">
        <w:rPr>
          <w:sz w:val="20"/>
          <w:szCs w:val="20"/>
        </w:rPr>
        <w:t>Устанавливать причинно-следственные связи между состоянием различных сфер жизни общества и общественным развитием в целом;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выявлять, опираясь на теоретические положения и материалы СМИ, тенденции и перспективы общественного развития;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систематизировать социальную информацию, устанавливать связи в целостной картине общества (его структурных элементов, процессов, понятий) и представлять ее в разных формах (текст, схема, таблица).</w:t>
      </w:r>
    </w:p>
    <w:p w:rsidR="001B28D6" w:rsidRPr="008023C5" w:rsidRDefault="001B28D6" w:rsidP="001B28D6">
      <w:pPr>
        <w:rPr>
          <w:sz w:val="20"/>
          <w:szCs w:val="20"/>
        </w:rPr>
      </w:pPr>
    </w:p>
    <w:p w:rsidR="001B28D6" w:rsidRPr="008023C5" w:rsidRDefault="001B28D6" w:rsidP="001B28D6">
      <w:pPr>
        <w:rPr>
          <w:sz w:val="20"/>
          <w:szCs w:val="20"/>
        </w:rPr>
      </w:pPr>
      <w:r w:rsidRPr="008023C5">
        <w:rPr>
          <w:sz w:val="20"/>
          <w:szCs w:val="20"/>
        </w:rPr>
        <w:t>Экономика</w:t>
      </w:r>
    </w:p>
    <w:p w:rsidR="001B28D6" w:rsidRPr="008023C5" w:rsidRDefault="001B28D6" w:rsidP="001B28D6">
      <w:pPr>
        <w:pStyle w:val="a"/>
        <w:spacing w:line="240" w:lineRule="auto"/>
        <w:rPr>
          <w:rFonts w:eastAsia="Calibri"/>
          <w:sz w:val="20"/>
          <w:szCs w:val="20"/>
        </w:rPr>
      </w:pPr>
      <w:r w:rsidRPr="008023C5">
        <w:rPr>
          <w:sz w:val="20"/>
          <w:szCs w:val="20"/>
        </w:rPr>
        <w:t>Выделять и формулировать характерные особенности рыночных структур;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выявлять противоречия рынка;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раскрывать роль и место фондового рынка в рыночных структурах;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раскрывать возможности финансирования малых и крупных фирм;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обосновывать выбор форм бизнеса в конкретных ситуациях;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различать источники финансирования малых и крупных предприятий;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определять практическое назначение основных функций менеджмента;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определять место маркетинга в деятельности организации;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lastRenderedPageBreak/>
        <w:t>применять полученные знания для выполнения социальных ролей работника и производителя;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оценивать свои возможности трудоустройства в условиях рынка труда;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раскрывать фазы экономического цикла;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экономик; давать оценку противоречивым последствиям экономической глобализации;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извлекать информацию из различных источников для анализа тенденций общемирового экономического развития, экономического развития России.</w:t>
      </w:r>
    </w:p>
    <w:p w:rsidR="001B28D6" w:rsidRPr="008023C5" w:rsidRDefault="001B28D6" w:rsidP="001B28D6">
      <w:pPr>
        <w:rPr>
          <w:sz w:val="20"/>
          <w:szCs w:val="20"/>
        </w:rPr>
      </w:pPr>
    </w:p>
    <w:p w:rsidR="001B28D6" w:rsidRPr="008023C5" w:rsidRDefault="001B28D6" w:rsidP="001B28D6">
      <w:pPr>
        <w:rPr>
          <w:sz w:val="20"/>
          <w:szCs w:val="20"/>
        </w:rPr>
      </w:pPr>
      <w:r w:rsidRPr="008023C5">
        <w:rPr>
          <w:sz w:val="20"/>
          <w:szCs w:val="20"/>
        </w:rPr>
        <w:t>Социальные отношения</w:t>
      </w:r>
    </w:p>
    <w:p w:rsidR="001B28D6" w:rsidRPr="008023C5" w:rsidRDefault="001B28D6" w:rsidP="001B28D6">
      <w:pPr>
        <w:pStyle w:val="a"/>
        <w:spacing w:line="240" w:lineRule="auto"/>
        <w:rPr>
          <w:rFonts w:eastAsia="Calibri"/>
          <w:sz w:val="20"/>
          <w:szCs w:val="20"/>
        </w:rPr>
      </w:pPr>
      <w:r w:rsidRPr="008023C5">
        <w:rPr>
          <w:sz w:val="20"/>
          <w:szCs w:val="20"/>
        </w:rPr>
        <w:t>Выделять причины социального неравенства в истории и современном обществе;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высказывать обоснованное суждение о факторах, обеспечивающих успешность самореализации молодежи в современных условиях;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анализировать ситуации, связанные с различными способами разрешения социальных конфликтов;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выражать собственное отношение к различным способам разрешения социальных конфликтов;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толерантно вести себя по отношению к людям, относящимся к различным этническим общностям и религиозным конфессиям; оценивать роль толерантности в современном мире;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находить и анализировать социальную информацию о тенденциях развития семьи в современном обществе;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 xml:space="preserve">выявлять существенные параметры демографической ситуации в России на основе анализа данных переписи населения в Российской Федерации, давать им оценку; 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выявлять причины и последствия отклоняющегося поведения, объяснять с опорой на имеющиеся знания способы преодоления отклоняющегося поведения;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анализировать численность населения и динамику ее изменений в мире и в России.</w:t>
      </w:r>
    </w:p>
    <w:p w:rsidR="001B28D6" w:rsidRPr="008023C5" w:rsidRDefault="001B28D6" w:rsidP="001B28D6">
      <w:pPr>
        <w:rPr>
          <w:sz w:val="20"/>
          <w:szCs w:val="20"/>
        </w:rPr>
      </w:pPr>
      <w:r w:rsidRPr="008023C5">
        <w:rPr>
          <w:sz w:val="20"/>
          <w:szCs w:val="20"/>
        </w:rPr>
        <w:t>Политика</w:t>
      </w:r>
    </w:p>
    <w:p w:rsidR="001B28D6" w:rsidRPr="008023C5" w:rsidRDefault="001B28D6" w:rsidP="001B28D6">
      <w:pPr>
        <w:pStyle w:val="a"/>
        <w:spacing w:line="240" w:lineRule="auto"/>
        <w:rPr>
          <w:rFonts w:eastAsia="Calibri"/>
          <w:sz w:val="20"/>
          <w:szCs w:val="20"/>
        </w:rPr>
      </w:pPr>
      <w:r w:rsidRPr="008023C5">
        <w:rPr>
          <w:sz w:val="20"/>
          <w:szCs w:val="20"/>
        </w:rPr>
        <w:t>Находить, анализировать информацию о формировании правового государства и гражданского общества в Российской Федерации, выделять проблемы;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выделять основные этапы избирательной кампании;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в перспективе осознанно участвовать в избирательных кампаниях;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отбирать и систематизировать информацию СМИ о функциях и значении местного самоуправления;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самостоятельно давать аргументированную оценку личных качеств и деятельности политических лидеров;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характеризовать особенности политического процесса в России;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анализировать основные тенденции современного политического процесса.</w:t>
      </w:r>
    </w:p>
    <w:p w:rsidR="001B28D6" w:rsidRPr="008023C5" w:rsidRDefault="001B28D6" w:rsidP="001B28D6">
      <w:pPr>
        <w:rPr>
          <w:sz w:val="20"/>
          <w:szCs w:val="20"/>
        </w:rPr>
      </w:pPr>
    </w:p>
    <w:p w:rsidR="001B28D6" w:rsidRPr="008023C5" w:rsidRDefault="001B28D6" w:rsidP="001B28D6">
      <w:pPr>
        <w:rPr>
          <w:sz w:val="20"/>
          <w:szCs w:val="20"/>
        </w:rPr>
      </w:pPr>
      <w:r w:rsidRPr="008023C5">
        <w:rPr>
          <w:sz w:val="20"/>
          <w:szCs w:val="20"/>
        </w:rPr>
        <w:t>Правовое регулирование общественных отношений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Действовать в пределах правовых норм для успешного решения жизненных задач в разных сферах общественных отношений;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перечислять участников законотворческого процесса и раскрывать их функции;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характеризовать механизм судебной защиты прав человека и гражданина в РФ;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ориентироваться в предпринимательских правоотношениях;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выявлять общественную опасность коррупции для гражданина, общества и государства;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применять знание основных норм права в ситуациях повседневной жизни, прогнозировать последствия принимаемых решений;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оценивать происходящие события и поведение людей с точки зрения соответствия закону;</w:t>
      </w:r>
    </w:p>
    <w:p w:rsidR="001B28D6" w:rsidRPr="008023C5" w:rsidRDefault="001B28D6" w:rsidP="001B28D6">
      <w:pPr>
        <w:pStyle w:val="a"/>
        <w:spacing w:line="240" w:lineRule="auto"/>
        <w:rPr>
          <w:sz w:val="20"/>
          <w:szCs w:val="20"/>
        </w:rPr>
      </w:pPr>
      <w:r w:rsidRPr="008023C5">
        <w:rPr>
          <w:sz w:val="20"/>
          <w:szCs w:val="20"/>
        </w:rPr>
        <w:t>характеризовать основные направления деятельности государственных органов по предотвращению терроризма, раскрывать роль СМИ и гражданского общества в противодействии терроризму.</w:t>
      </w:r>
    </w:p>
    <w:p w:rsidR="001B28D6" w:rsidRPr="008023C5" w:rsidRDefault="001B28D6" w:rsidP="001B28D6">
      <w:pPr>
        <w:rPr>
          <w:sz w:val="20"/>
          <w:szCs w:val="20"/>
          <w:lang w:eastAsia="en-US"/>
        </w:rPr>
      </w:pPr>
    </w:p>
    <w:p w:rsidR="001B28D6" w:rsidRPr="008023C5" w:rsidRDefault="001B28D6" w:rsidP="001B28D6">
      <w:pPr>
        <w:pStyle w:val="a4"/>
        <w:jc w:val="both"/>
        <w:rPr>
          <w:rFonts w:ascii="Times New Roman" w:hAnsi="Times New Roman"/>
          <w:b/>
          <w:sz w:val="20"/>
          <w:szCs w:val="20"/>
          <w:lang w:eastAsia="ru-RU"/>
        </w:rPr>
      </w:pPr>
      <w:r w:rsidRPr="008023C5">
        <w:rPr>
          <w:rFonts w:ascii="Times New Roman" w:hAnsi="Times New Roman"/>
          <w:b/>
          <w:sz w:val="20"/>
          <w:szCs w:val="20"/>
          <w:lang w:eastAsia="ru-RU"/>
        </w:rPr>
        <w:t>Содержание учебного предмета</w:t>
      </w:r>
    </w:p>
    <w:p w:rsidR="001B28D6" w:rsidRPr="008023C5" w:rsidRDefault="001B28D6" w:rsidP="001B28D6">
      <w:pPr>
        <w:pStyle w:val="a4"/>
        <w:jc w:val="both"/>
        <w:rPr>
          <w:rFonts w:ascii="Times New Roman" w:hAnsi="Times New Roman"/>
          <w:b/>
          <w:sz w:val="20"/>
          <w:szCs w:val="20"/>
          <w:lang w:eastAsia="ru-RU"/>
        </w:rPr>
      </w:pPr>
      <w:r w:rsidRPr="008023C5">
        <w:rPr>
          <w:rFonts w:ascii="Times New Roman" w:hAnsi="Times New Roman"/>
          <w:b/>
          <w:sz w:val="20"/>
          <w:szCs w:val="20"/>
          <w:lang w:eastAsia="ru-RU"/>
        </w:rPr>
        <w:t>10 класс</w:t>
      </w:r>
    </w:p>
    <w:p w:rsidR="001B28D6" w:rsidRPr="008023C5" w:rsidRDefault="001B28D6" w:rsidP="001B28D6">
      <w:pPr>
        <w:pStyle w:val="a4"/>
        <w:jc w:val="both"/>
        <w:rPr>
          <w:rFonts w:ascii="Times New Roman" w:hAnsi="Times New Roman"/>
          <w:sz w:val="20"/>
          <w:szCs w:val="20"/>
          <w:lang w:eastAsia="ru-RU"/>
        </w:rPr>
      </w:pPr>
    </w:p>
    <w:tbl>
      <w:tblPr>
        <w:tblStyle w:val="a7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7229"/>
      </w:tblGrid>
      <w:tr w:rsidR="001B28D6" w:rsidRPr="008023C5" w:rsidTr="009E32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8D6" w:rsidRPr="008023C5" w:rsidRDefault="001B28D6" w:rsidP="009E32FE">
            <w:pPr>
              <w:suppressAutoHyphens w:val="0"/>
              <w:jc w:val="center"/>
              <w:rPr>
                <w:b/>
                <w:kern w:val="2"/>
                <w:sz w:val="20"/>
                <w:szCs w:val="20"/>
                <w:lang w:eastAsia="ru-RU"/>
              </w:rPr>
            </w:pPr>
            <w:r w:rsidRPr="008023C5">
              <w:rPr>
                <w:b/>
                <w:kern w:val="2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8D6" w:rsidRPr="008023C5" w:rsidRDefault="001B28D6" w:rsidP="009E32FE">
            <w:pPr>
              <w:suppressAutoHyphens w:val="0"/>
              <w:jc w:val="center"/>
              <w:rPr>
                <w:b/>
                <w:kern w:val="2"/>
                <w:sz w:val="20"/>
                <w:szCs w:val="20"/>
                <w:lang w:eastAsia="ru-RU"/>
              </w:rPr>
            </w:pPr>
            <w:r w:rsidRPr="008023C5">
              <w:rPr>
                <w:b/>
                <w:kern w:val="2"/>
                <w:sz w:val="20"/>
                <w:szCs w:val="20"/>
                <w:lang w:eastAsia="ru-RU"/>
              </w:rPr>
              <w:t>Наименование раздела/темы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8D6" w:rsidRPr="008023C5" w:rsidRDefault="001B28D6" w:rsidP="009E32FE">
            <w:pPr>
              <w:suppressAutoHyphens w:val="0"/>
              <w:jc w:val="center"/>
              <w:rPr>
                <w:b/>
                <w:kern w:val="2"/>
                <w:sz w:val="20"/>
                <w:szCs w:val="20"/>
                <w:lang w:eastAsia="ru-RU"/>
              </w:rPr>
            </w:pPr>
            <w:r w:rsidRPr="008023C5">
              <w:rPr>
                <w:b/>
                <w:kern w:val="2"/>
                <w:sz w:val="20"/>
                <w:szCs w:val="20"/>
                <w:lang w:eastAsia="ru-RU"/>
              </w:rPr>
              <w:t>Содержание</w:t>
            </w:r>
          </w:p>
        </w:tc>
      </w:tr>
      <w:tr w:rsidR="001B28D6" w:rsidRPr="008023C5" w:rsidTr="009E32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8D6" w:rsidRPr="008023C5" w:rsidRDefault="001B28D6" w:rsidP="009E32FE">
            <w:pPr>
              <w:suppressAutoHyphens w:val="0"/>
              <w:jc w:val="center"/>
              <w:rPr>
                <w:kern w:val="2"/>
                <w:sz w:val="20"/>
                <w:szCs w:val="20"/>
                <w:lang w:eastAsia="ru-RU"/>
              </w:rPr>
            </w:pPr>
            <w:r w:rsidRPr="008023C5">
              <w:rPr>
                <w:kern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8D6" w:rsidRPr="008023C5" w:rsidRDefault="001B28D6" w:rsidP="009E32FE">
            <w:pPr>
              <w:rPr>
                <w:b/>
                <w:sz w:val="20"/>
                <w:szCs w:val="20"/>
              </w:rPr>
            </w:pPr>
          </w:p>
          <w:p w:rsidR="001B28D6" w:rsidRPr="008023C5" w:rsidRDefault="001B28D6" w:rsidP="009E32FE">
            <w:pPr>
              <w:rPr>
                <w:rFonts w:eastAsia="Calibri"/>
                <w:sz w:val="20"/>
                <w:szCs w:val="20"/>
              </w:rPr>
            </w:pPr>
            <w:r w:rsidRPr="008023C5">
              <w:rPr>
                <w:b/>
                <w:sz w:val="20"/>
                <w:szCs w:val="20"/>
              </w:rPr>
              <w:t>Человек. Человек в системе общественных отношений</w:t>
            </w:r>
          </w:p>
          <w:p w:rsidR="001B28D6" w:rsidRPr="008023C5" w:rsidRDefault="001B28D6" w:rsidP="009E32FE">
            <w:pPr>
              <w:suppressAutoHyphens w:val="0"/>
              <w:jc w:val="both"/>
              <w:rPr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8D6" w:rsidRPr="008023C5" w:rsidRDefault="001B28D6" w:rsidP="009E32FE">
            <w:pPr>
              <w:jc w:val="both"/>
              <w:rPr>
                <w:i/>
                <w:sz w:val="20"/>
                <w:szCs w:val="20"/>
              </w:rPr>
            </w:pPr>
            <w:r w:rsidRPr="008023C5">
              <w:rPr>
                <w:sz w:val="20"/>
                <w:szCs w:val="20"/>
              </w:rPr>
              <w:t>Человек как результат биологической и социокультурной эволюции. Понятие культуры. Материальная и духовная культура, их взаимосвязь. Формы и виды культуры: народная, массовая, элитарная; молодежная субкультура, контркультура. Многообразие и диалог культур. Мораль. Нравственная культура. Искусство, его основные функции. Религия. Мировые религии. Роль религии в жизни общества. Социализация индивида, агенты (институты) социализации. Мышление, формы и методы мышления. Мышление и деятельность. Мотивация деятельности, потребности и интересы. Свобода и необходимость в человеческой деятельности. Познание мира. Формы познания.</w:t>
            </w:r>
            <w:r w:rsidRPr="008023C5">
              <w:rPr>
                <w:i/>
                <w:sz w:val="20"/>
                <w:szCs w:val="20"/>
              </w:rPr>
              <w:t xml:space="preserve"> </w:t>
            </w:r>
            <w:r w:rsidRPr="008023C5">
              <w:rPr>
                <w:sz w:val="20"/>
                <w:szCs w:val="20"/>
              </w:rPr>
              <w:t xml:space="preserve">Понятие истины, ее критерии. Абсолютная, относительная истина. Виды человеческих знаний. Естественные и </w:t>
            </w:r>
            <w:r w:rsidRPr="008023C5">
              <w:rPr>
                <w:sz w:val="20"/>
                <w:szCs w:val="20"/>
              </w:rPr>
              <w:lastRenderedPageBreak/>
              <w:t xml:space="preserve">социально-гуманитарные науки. Особенности научного познания. </w:t>
            </w:r>
            <w:r w:rsidRPr="008023C5">
              <w:rPr>
                <w:i/>
                <w:sz w:val="20"/>
                <w:szCs w:val="20"/>
              </w:rPr>
              <w:t xml:space="preserve">Уровни научного познания. Способы и методы научного познания. Особенности социального познания. </w:t>
            </w:r>
            <w:r w:rsidRPr="008023C5">
              <w:rPr>
                <w:sz w:val="20"/>
                <w:szCs w:val="20"/>
              </w:rPr>
              <w:t xml:space="preserve">Духовная жизнь и духовный мир человека. Общественное и индивидуальное сознание. Мировоззрение, </w:t>
            </w:r>
            <w:r w:rsidRPr="008023C5">
              <w:rPr>
                <w:i/>
                <w:sz w:val="20"/>
                <w:szCs w:val="20"/>
              </w:rPr>
              <w:t>его типы.</w:t>
            </w:r>
            <w:r w:rsidRPr="008023C5">
              <w:rPr>
                <w:sz w:val="20"/>
                <w:szCs w:val="20"/>
              </w:rPr>
              <w:t xml:space="preserve"> Самосознание индивида и социальное поведение. Социальные ценности. </w:t>
            </w:r>
            <w:r w:rsidRPr="008023C5">
              <w:rPr>
                <w:i/>
                <w:sz w:val="20"/>
                <w:szCs w:val="20"/>
              </w:rPr>
              <w:t>Мотивы и предпочтения.</w:t>
            </w:r>
            <w:r w:rsidRPr="008023C5">
              <w:rPr>
                <w:sz w:val="20"/>
                <w:szCs w:val="20"/>
              </w:rPr>
              <w:t xml:space="preserve"> Свобода и ответственность. Основные направления развития образования. Функции образования как социального института. Общественная значимость и личностный смысл образования. </w:t>
            </w:r>
            <w:r w:rsidRPr="008023C5">
              <w:rPr>
                <w:i/>
                <w:sz w:val="20"/>
                <w:szCs w:val="20"/>
              </w:rPr>
              <w:t>Знания, умения и навыки людей в условиях информационного общества.</w:t>
            </w:r>
          </w:p>
        </w:tc>
      </w:tr>
      <w:tr w:rsidR="001B28D6" w:rsidRPr="008023C5" w:rsidTr="009E32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8D6" w:rsidRPr="008023C5" w:rsidRDefault="001B28D6" w:rsidP="009E32FE">
            <w:pPr>
              <w:suppressAutoHyphens w:val="0"/>
              <w:jc w:val="center"/>
              <w:rPr>
                <w:kern w:val="2"/>
                <w:sz w:val="20"/>
                <w:szCs w:val="20"/>
                <w:lang w:eastAsia="ru-RU"/>
              </w:rPr>
            </w:pPr>
            <w:r w:rsidRPr="008023C5">
              <w:rPr>
                <w:kern w:val="2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8D6" w:rsidRPr="008023C5" w:rsidRDefault="001B28D6" w:rsidP="009E32FE">
            <w:pPr>
              <w:rPr>
                <w:sz w:val="20"/>
                <w:szCs w:val="20"/>
              </w:rPr>
            </w:pPr>
          </w:p>
          <w:p w:rsidR="001B28D6" w:rsidRPr="008023C5" w:rsidRDefault="001B28D6" w:rsidP="009E32FE">
            <w:pPr>
              <w:rPr>
                <w:rFonts w:eastAsia="Calibri"/>
                <w:sz w:val="20"/>
                <w:szCs w:val="20"/>
              </w:rPr>
            </w:pPr>
            <w:r w:rsidRPr="008023C5">
              <w:rPr>
                <w:b/>
                <w:sz w:val="20"/>
                <w:szCs w:val="20"/>
              </w:rPr>
              <w:t>Общество как сложная динамическая система</w:t>
            </w:r>
          </w:p>
          <w:p w:rsidR="001B28D6" w:rsidRPr="008023C5" w:rsidRDefault="001B28D6" w:rsidP="009E32FE">
            <w:pPr>
              <w:suppressAutoHyphens w:val="0"/>
              <w:jc w:val="both"/>
              <w:rPr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8D6" w:rsidRPr="008023C5" w:rsidRDefault="001B28D6" w:rsidP="009E32FE">
            <w:pPr>
              <w:jc w:val="both"/>
              <w:rPr>
                <w:sz w:val="20"/>
                <w:szCs w:val="20"/>
              </w:rPr>
            </w:pPr>
            <w:r w:rsidRPr="008023C5">
              <w:rPr>
                <w:sz w:val="20"/>
                <w:szCs w:val="20"/>
              </w:rPr>
              <w:t xml:space="preserve">Системное строение общества: элементы и подсистемы. Социальное взаимодействие и общественные отношения. Основные институты общества. </w:t>
            </w:r>
            <w:proofErr w:type="spellStart"/>
            <w:r w:rsidRPr="008023C5">
              <w:rPr>
                <w:sz w:val="20"/>
                <w:szCs w:val="20"/>
              </w:rPr>
              <w:t>Многовариантность</w:t>
            </w:r>
            <w:proofErr w:type="spellEnd"/>
            <w:r w:rsidRPr="008023C5">
              <w:rPr>
                <w:sz w:val="20"/>
                <w:szCs w:val="20"/>
              </w:rPr>
              <w:t xml:space="preserve"> общественного развития. Эволюция и революция как формы социального изменения. Основные направления общественного развития: общественный прогресс, общественный регресс. Формы социального прогресса: реформа, революция.</w:t>
            </w:r>
            <w:r w:rsidRPr="008023C5">
              <w:rPr>
                <w:i/>
                <w:sz w:val="20"/>
                <w:szCs w:val="20"/>
              </w:rPr>
              <w:t xml:space="preserve"> </w:t>
            </w:r>
            <w:r w:rsidRPr="008023C5">
              <w:rPr>
                <w:sz w:val="20"/>
                <w:szCs w:val="20"/>
              </w:rPr>
              <w:t>Процессы глобализации. Основные направления глобализации. Последствия глобализации. Общество и человек перед лицом угроз и вызовов XXI века.</w:t>
            </w:r>
          </w:p>
          <w:p w:rsidR="001B28D6" w:rsidRPr="008023C5" w:rsidRDefault="001B28D6" w:rsidP="009E32FE">
            <w:pPr>
              <w:ind w:firstLine="709"/>
              <w:jc w:val="both"/>
              <w:rPr>
                <w:sz w:val="20"/>
                <w:szCs w:val="20"/>
              </w:rPr>
            </w:pPr>
          </w:p>
        </w:tc>
      </w:tr>
      <w:tr w:rsidR="001B28D6" w:rsidRPr="008023C5" w:rsidTr="009E32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8D6" w:rsidRPr="008023C5" w:rsidRDefault="001B28D6" w:rsidP="009E32FE">
            <w:pPr>
              <w:suppressAutoHyphens w:val="0"/>
              <w:jc w:val="center"/>
              <w:rPr>
                <w:kern w:val="2"/>
                <w:sz w:val="20"/>
                <w:szCs w:val="20"/>
                <w:lang w:eastAsia="ru-RU"/>
              </w:rPr>
            </w:pPr>
            <w:r w:rsidRPr="008023C5">
              <w:rPr>
                <w:kern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8D6" w:rsidRPr="008023C5" w:rsidRDefault="001B28D6" w:rsidP="009E32FE">
            <w:pPr>
              <w:suppressAutoHyphens w:val="0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8023C5">
              <w:rPr>
                <w:sz w:val="20"/>
                <w:szCs w:val="20"/>
              </w:rPr>
              <w:t xml:space="preserve"> </w:t>
            </w:r>
            <w:r w:rsidRPr="008023C5">
              <w:rPr>
                <w:b/>
                <w:sz w:val="20"/>
                <w:szCs w:val="20"/>
              </w:rPr>
              <w:t>Правовое регулирование общественных отношений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8D6" w:rsidRPr="008023C5" w:rsidRDefault="001B28D6" w:rsidP="0013258A">
            <w:pPr>
              <w:jc w:val="both"/>
              <w:rPr>
                <w:i/>
                <w:sz w:val="20"/>
                <w:szCs w:val="20"/>
              </w:rPr>
            </w:pPr>
            <w:r w:rsidRPr="008023C5">
              <w:rPr>
                <w:sz w:val="20"/>
                <w:szCs w:val="20"/>
              </w:rPr>
              <w:t xml:space="preserve">Право в системе социальных норм. Система российского права: элементы системы права; частное и публичное право; материальное и процессуальное право. Источники права. Законотворческий процесс в Российской Федерации Гражданство Российской Федерации.  Конституционные права и обязанности гражданина РФ. Воинская обязанность. Военная служба по контракту. Альтернативная гражданская служба. Права и обязанности налогоплательщиков. Юридическая ответственность за налоговые правонарушения. </w:t>
            </w:r>
            <w:r w:rsidRPr="008023C5">
              <w:rPr>
                <w:i/>
                <w:sz w:val="20"/>
                <w:szCs w:val="20"/>
              </w:rPr>
              <w:t>Законодательство в сфере антикоррупционной политики государства.</w:t>
            </w:r>
            <w:r w:rsidRPr="008023C5">
              <w:rPr>
                <w:sz w:val="20"/>
                <w:szCs w:val="20"/>
              </w:rPr>
              <w:t xml:space="preserve"> </w:t>
            </w:r>
            <w:r w:rsidRPr="008023C5">
              <w:rPr>
                <w:i/>
                <w:sz w:val="20"/>
                <w:szCs w:val="20"/>
              </w:rPr>
              <w:t>Экологическое право.</w:t>
            </w:r>
            <w:r w:rsidRPr="008023C5">
              <w:rPr>
                <w:sz w:val="20"/>
                <w:szCs w:val="20"/>
              </w:rPr>
              <w:t xml:space="preserve"> Право на благоприятную окружающую среду и способы его защиты. Экологические правонарушения. </w:t>
            </w:r>
            <w:r w:rsidRPr="008023C5">
              <w:rPr>
                <w:i/>
                <w:sz w:val="20"/>
                <w:szCs w:val="20"/>
              </w:rPr>
              <w:t>Гражданское право.</w:t>
            </w:r>
            <w:r w:rsidRPr="008023C5">
              <w:rPr>
                <w:sz w:val="20"/>
                <w:szCs w:val="20"/>
              </w:rPr>
              <w:t xml:space="preserve"> Гражданские правоотношения. </w:t>
            </w:r>
            <w:r w:rsidRPr="008023C5">
              <w:rPr>
                <w:i/>
                <w:sz w:val="20"/>
                <w:szCs w:val="20"/>
              </w:rPr>
              <w:t>Субъекты гражданского права.</w:t>
            </w:r>
            <w:r w:rsidRPr="008023C5">
              <w:rPr>
                <w:sz w:val="20"/>
                <w:szCs w:val="20"/>
              </w:rPr>
              <w:t xml:space="preserve"> Имущественные права. Право собственности. Основания приобретения права собственности. </w:t>
            </w:r>
            <w:r w:rsidRPr="008023C5">
              <w:rPr>
                <w:i/>
                <w:sz w:val="20"/>
                <w:szCs w:val="20"/>
              </w:rPr>
              <w:t>Право на результаты интеллектуальной деятельности. Наследование.</w:t>
            </w:r>
            <w:r w:rsidRPr="008023C5">
              <w:rPr>
                <w:sz w:val="20"/>
                <w:szCs w:val="20"/>
              </w:rPr>
              <w:t xml:space="preserve"> Неимущественные права: честь, достоинство, имя. Способы защиты имущественных и неимущественных прав.</w:t>
            </w:r>
            <w:r w:rsidRPr="008023C5">
              <w:rPr>
                <w:i/>
                <w:sz w:val="20"/>
                <w:szCs w:val="20"/>
              </w:rPr>
              <w:t xml:space="preserve"> </w:t>
            </w:r>
            <w:r w:rsidRPr="008023C5">
              <w:rPr>
                <w:sz w:val="20"/>
                <w:szCs w:val="20"/>
              </w:rPr>
              <w:t xml:space="preserve">Организационно-правовые формы предприятий. </w:t>
            </w:r>
            <w:r w:rsidRPr="008023C5">
              <w:rPr>
                <w:i/>
                <w:sz w:val="20"/>
                <w:szCs w:val="20"/>
              </w:rPr>
              <w:t xml:space="preserve">Семейное право. </w:t>
            </w:r>
            <w:r w:rsidRPr="008023C5">
              <w:rPr>
                <w:sz w:val="20"/>
                <w:szCs w:val="20"/>
              </w:rPr>
              <w:t xml:space="preserve">Порядок и условия заключения и расторжения брака. Правовое регулирование отношений супругов. Права и обязанности родителей и детей. Порядок приема на обучение в профессиональные образовательные организации и образовательные организации высшего образования. </w:t>
            </w:r>
            <w:r w:rsidRPr="008023C5">
              <w:rPr>
                <w:i/>
                <w:sz w:val="20"/>
                <w:szCs w:val="20"/>
              </w:rPr>
              <w:t>Порядок оказания платных образовательных услуг.</w:t>
            </w:r>
            <w:r w:rsidRPr="008023C5">
              <w:rPr>
                <w:sz w:val="20"/>
                <w:szCs w:val="20"/>
              </w:rPr>
              <w:t xml:space="preserve"> Занятость и трудоустройство. Порядок приема на работу, заключения и расторжения трудового договора. Правовые основы социальной защиты и социального обеспечения. Гражданские споры, порядок их рассмотрения. Основные правила и принципы гражданского процесса. Особенности административной юрисдикции. Особенности уголовного процесса. </w:t>
            </w:r>
            <w:r w:rsidRPr="008023C5">
              <w:rPr>
                <w:i/>
                <w:sz w:val="20"/>
                <w:szCs w:val="20"/>
              </w:rPr>
              <w:t>Стадии уголовного процесса.</w:t>
            </w:r>
            <w:r w:rsidRPr="008023C5">
              <w:rPr>
                <w:sz w:val="20"/>
                <w:szCs w:val="20"/>
              </w:rPr>
              <w:t xml:space="preserve"> Конституционное судопроизводство. Понятие и предмет международного права. Международная защита прав человека в условиях мирного и военного времени. </w:t>
            </w:r>
            <w:r w:rsidRPr="008023C5">
              <w:rPr>
                <w:i/>
                <w:sz w:val="20"/>
                <w:szCs w:val="20"/>
              </w:rPr>
              <w:t>Правовая база противодействия терроризму в Российской Федерации.</w:t>
            </w:r>
          </w:p>
        </w:tc>
      </w:tr>
    </w:tbl>
    <w:p w:rsidR="001B28D6" w:rsidRPr="008023C5" w:rsidRDefault="001B28D6" w:rsidP="001B28D6">
      <w:pPr>
        <w:tabs>
          <w:tab w:val="left" w:pos="1276"/>
          <w:tab w:val="left" w:pos="1418"/>
          <w:tab w:val="left" w:pos="1560"/>
        </w:tabs>
        <w:suppressAutoHyphens w:val="0"/>
        <w:rPr>
          <w:kern w:val="2"/>
          <w:sz w:val="20"/>
          <w:szCs w:val="20"/>
          <w:lang w:eastAsia="ru-RU"/>
        </w:rPr>
      </w:pPr>
    </w:p>
    <w:p w:rsidR="001B28D6" w:rsidRPr="008023C5" w:rsidRDefault="001B28D6" w:rsidP="001B28D6">
      <w:pPr>
        <w:tabs>
          <w:tab w:val="left" w:pos="1276"/>
          <w:tab w:val="left" w:pos="1418"/>
          <w:tab w:val="left" w:pos="1560"/>
        </w:tabs>
        <w:suppressAutoHyphens w:val="0"/>
        <w:rPr>
          <w:b/>
          <w:kern w:val="2"/>
          <w:sz w:val="20"/>
          <w:szCs w:val="20"/>
          <w:lang w:eastAsia="ru-RU"/>
        </w:rPr>
      </w:pPr>
      <w:r w:rsidRPr="008023C5">
        <w:rPr>
          <w:kern w:val="2"/>
          <w:sz w:val="20"/>
          <w:szCs w:val="20"/>
          <w:lang w:eastAsia="ru-RU"/>
        </w:rPr>
        <w:t xml:space="preserve"> </w:t>
      </w:r>
      <w:r w:rsidRPr="008023C5">
        <w:rPr>
          <w:b/>
          <w:kern w:val="2"/>
          <w:sz w:val="20"/>
          <w:szCs w:val="20"/>
          <w:lang w:eastAsia="ru-RU"/>
        </w:rPr>
        <w:t>11 класс</w:t>
      </w:r>
    </w:p>
    <w:p w:rsidR="001B28D6" w:rsidRPr="008023C5" w:rsidRDefault="001B28D6" w:rsidP="001B28D6">
      <w:pPr>
        <w:tabs>
          <w:tab w:val="left" w:pos="1276"/>
          <w:tab w:val="left" w:pos="1418"/>
          <w:tab w:val="left" w:pos="1560"/>
        </w:tabs>
        <w:suppressAutoHyphens w:val="0"/>
        <w:rPr>
          <w:kern w:val="2"/>
          <w:sz w:val="20"/>
          <w:szCs w:val="20"/>
          <w:lang w:eastAsia="ru-RU"/>
        </w:rPr>
      </w:pPr>
    </w:p>
    <w:tbl>
      <w:tblPr>
        <w:tblStyle w:val="a7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7229"/>
      </w:tblGrid>
      <w:tr w:rsidR="001B28D6" w:rsidRPr="008023C5" w:rsidTr="009E32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8D6" w:rsidRPr="008023C5" w:rsidRDefault="001B28D6" w:rsidP="009E32FE">
            <w:pPr>
              <w:suppressAutoHyphens w:val="0"/>
              <w:jc w:val="center"/>
              <w:rPr>
                <w:b/>
                <w:kern w:val="2"/>
                <w:sz w:val="20"/>
                <w:szCs w:val="20"/>
                <w:lang w:eastAsia="ru-RU"/>
              </w:rPr>
            </w:pPr>
            <w:r w:rsidRPr="008023C5">
              <w:rPr>
                <w:b/>
                <w:kern w:val="2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8D6" w:rsidRPr="008023C5" w:rsidRDefault="001B28D6" w:rsidP="009E32FE">
            <w:pPr>
              <w:suppressAutoHyphens w:val="0"/>
              <w:jc w:val="center"/>
              <w:rPr>
                <w:b/>
                <w:kern w:val="2"/>
                <w:sz w:val="20"/>
                <w:szCs w:val="20"/>
                <w:lang w:eastAsia="ru-RU"/>
              </w:rPr>
            </w:pPr>
            <w:r w:rsidRPr="008023C5">
              <w:rPr>
                <w:b/>
                <w:kern w:val="2"/>
                <w:sz w:val="20"/>
                <w:szCs w:val="20"/>
                <w:lang w:eastAsia="ru-RU"/>
              </w:rPr>
              <w:t>Наименование раздела/темы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8D6" w:rsidRPr="008023C5" w:rsidRDefault="001B28D6" w:rsidP="009E32FE">
            <w:pPr>
              <w:suppressAutoHyphens w:val="0"/>
              <w:jc w:val="center"/>
              <w:rPr>
                <w:b/>
                <w:kern w:val="2"/>
                <w:sz w:val="20"/>
                <w:szCs w:val="20"/>
                <w:lang w:eastAsia="ru-RU"/>
              </w:rPr>
            </w:pPr>
            <w:r w:rsidRPr="008023C5">
              <w:rPr>
                <w:b/>
                <w:kern w:val="2"/>
                <w:sz w:val="20"/>
                <w:szCs w:val="20"/>
                <w:lang w:eastAsia="ru-RU"/>
              </w:rPr>
              <w:t>Содержание</w:t>
            </w:r>
          </w:p>
        </w:tc>
      </w:tr>
      <w:tr w:rsidR="001B28D6" w:rsidRPr="008023C5" w:rsidTr="009E32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8D6" w:rsidRPr="008023C5" w:rsidRDefault="001B28D6" w:rsidP="009E32FE">
            <w:pPr>
              <w:suppressAutoHyphens w:val="0"/>
              <w:jc w:val="center"/>
              <w:rPr>
                <w:kern w:val="2"/>
                <w:sz w:val="20"/>
                <w:szCs w:val="20"/>
                <w:lang w:eastAsia="ru-RU"/>
              </w:rPr>
            </w:pPr>
            <w:r w:rsidRPr="008023C5">
              <w:rPr>
                <w:kern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8D6" w:rsidRPr="008023C5" w:rsidRDefault="001B28D6" w:rsidP="009E32FE">
            <w:pPr>
              <w:rPr>
                <w:b/>
                <w:sz w:val="20"/>
                <w:szCs w:val="20"/>
              </w:rPr>
            </w:pPr>
          </w:p>
          <w:p w:rsidR="001B28D6" w:rsidRPr="008023C5" w:rsidRDefault="001B28D6" w:rsidP="009E32FE">
            <w:pPr>
              <w:rPr>
                <w:b/>
                <w:sz w:val="20"/>
                <w:szCs w:val="20"/>
              </w:rPr>
            </w:pPr>
            <w:r w:rsidRPr="008023C5">
              <w:rPr>
                <w:b/>
                <w:sz w:val="20"/>
                <w:szCs w:val="20"/>
              </w:rPr>
              <w:t>Экономика</w:t>
            </w:r>
          </w:p>
          <w:p w:rsidR="001B28D6" w:rsidRPr="008023C5" w:rsidRDefault="001B28D6" w:rsidP="009E32FE">
            <w:pPr>
              <w:rPr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8D6" w:rsidRPr="008023C5" w:rsidRDefault="001B28D6" w:rsidP="009E32FE">
            <w:pPr>
              <w:jc w:val="both"/>
              <w:rPr>
                <w:i/>
                <w:sz w:val="20"/>
                <w:szCs w:val="20"/>
              </w:rPr>
            </w:pPr>
            <w:r w:rsidRPr="008023C5">
              <w:rPr>
                <w:sz w:val="20"/>
                <w:szCs w:val="20"/>
              </w:rPr>
              <w:t xml:space="preserve">Экономика, экономическая наука. Уровни экономики: микроэкономика, макроэкономика. Факторы производства и факторные доходы. Спрос, закон спроса, факторы, влияющие на формирование спроса. Предложение, закон предложения. Формирование рыночных цен. Равновесная цена. Виды и функции рынков. Рынок совершенной и несовершенной конкуренции. </w:t>
            </w:r>
            <w:r w:rsidRPr="008023C5">
              <w:rPr>
                <w:i/>
                <w:sz w:val="20"/>
                <w:szCs w:val="20"/>
              </w:rPr>
              <w:t xml:space="preserve">Политика защиты конкуренции и антимонопольное законодательство. </w:t>
            </w:r>
            <w:r w:rsidRPr="008023C5">
              <w:rPr>
                <w:sz w:val="20"/>
                <w:szCs w:val="20"/>
              </w:rPr>
              <w:t xml:space="preserve">Рыночные отношения в современной экономике. Фирма в экономике. </w:t>
            </w:r>
            <w:r w:rsidRPr="008023C5">
              <w:rPr>
                <w:i/>
                <w:sz w:val="20"/>
                <w:szCs w:val="20"/>
              </w:rPr>
              <w:t xml:space="preserve">Фондовый рынок, его инструменты. </w:t>
            </w:r>
            <w:r w:rsidRPr="008023C5">
              <w:rPr>
                <w:sz w:val="20"/>
                <w:szCs w:val="20"/>
              </w:rPr>
              <w:t xml:space="preserve">Акции, облигации и другие ценные бумаги. Предприятие. Экономические и бухгалтерские издержки и прибыль. Постоянные и переменные затраты (издержки). Основные источники финансирования бизнеса. </w:t>
            </w:r>
            <w:r w:rsidRPr="008023C5">
              <w:rPr>
                <w:i/>
                <w:sz w:val="20"/>
                <w:szCs w:val="20"/>
              </w:rPr>
              <w:t>Основные принципы менеджмента. Основы маркетинга.</w:t>
            </w:r>
            <w:r w:rsidRPr="008023C5">
              <w:rPr>
                <w:sz w:val="20"/>
                <w:szCs w:val="20"/>
              </w:rPr>
              <w:t xml:space="preserve"> </w:t>
            </w:r>
            <w:r w:rsidRPr="008023C5">
              <w:rPr>
                <w:i/>
                <w:sz w:val="20"/>
                <w:szCs w:val="20"/>
              </w:rPr>
              <w:t xml:space="preserve">Финансовый рынок. </w:t>
            </w:r>
            <w:r w:rsidRPr="008023C5">
              <w:rPr>
                <w:sz w:val="20"/>
                <w:szCs w:val="20"/>
              </w:rPr>
              <w:t xml:space="preserve">Банковская система. Центральный банк Российской Федерации, его задачи, функции и роль в </w:t>
            </w:r>
            <w:r w:rsidRPr="008023C5">
              <w:rPr>
                <w:sz w:val="20"/>
                <w:szCs w:val="20"/>
              </w:rPr>
              <w:lastRenderedPageBreak/>
              <w:t xml:space="preserve">банковской системе России. Финансовые институты. Виды, причины и последствия инфляции. Рынок труда. Занятость и безработица, виды безработицы. Государственная политика в области занятости. Рациональное экономическое поведение собственника, работника, потребителя, семьянина. Роль государства в экономике. Общественные блага. Налоговая система в РФ. Виды налогов. Функции налогов. </w:t>
            </w:r>
            <w:r w:rsidRPr="008023C5">
              <w:rPr>
                <w:i/>
                <w:sz w:val="20"/>
                <w:szCs w:val="20"/>
              </w:rPr>
              <w:t xml:space="preserve">Налоги, уплачиваемые предприятиями. </w:t>
            </w:r>
            <w:r w:rsidRPr="008023C5">
              <w:rPr>
                <w:sz w:val="20"/>
                <w:szCs w:val="20"/>
              </w:rPr>
              <w:t xml:space="preserve">Основы денежной и бюджетной политики государства. Денежно-кредитная (монетарная) политика. Государственный бюджет. </w:t>
            </w:r>
            <w:r w:rsidRPr="008023C5">
              <w:rPr>
                <w:i/>
                <w:sz w:val="20"/>
                <w:szCs w:val="20"/>
              </w:rPr>
              <w:t>Государственный долг.</w:t>
            </w:r>
            <w:r w:rsidRPr="008023C5">
              <w:rPr>
                <w:sz w:val="20"/>
                <w:szCs w:val="20"/>
              </w:rPr>
              <w:t xml:space="preserve"> Экономическая деятельность и ее измерители. ВВП и ВНП</w:t>
            </w:r>
            <w:r w:rsidRPr="008023C5">
              <w:rPr>
                <w:i/>
                <w:sz w:val="20"/>
                <w:szCs w:val="20"/>
              </w:rPr>
              <w:t xml:space="preserve"> – </w:t>
            </w:r>
            <w:r w:rsidRPr="008023C5">
              <w:rPr>
                <w:sz w:val="20"/>
                <w:szCs w:val="20"/>
              </w:rPr>
              <w:t>основные макроэкономические показатели.</w:t>
            </w:r>
            <w:r w:rsidRPr="008023C5">
              <w:rPr>
                <w:i/>
                <w:sz w:val="20"/>
                <w:szCs w:val="20"/>
              </w:rPr>
              <w:t xml:space="preserve"> </w:t>
            </w:r>
            <w:r w:rsidRPr="008023C5">
              <w:rPr>
                <w:sz w:val="20"/>
                <w:szCs w:val="20"/>
              </w:rPr>
              <w:t xml:space="preserve">Экономический рост. </w:t>
            </w:r>
            <w:r w:rsidRPr="008023C5">
              <w:rPr>
                <w:i/>
                <w:sz w:val="20"/>
                <w:szCs w:val="20"/>
              </w:rPr>
              <w:t>Экономические циклы</w:t>
            </w:r>
            <w:r w:rsidRPr="008023C5">
              <w:rPr>
                <w:sz w:val="20"/>
                <w:szCs w:val="20"/>
              </w:rPr>
              <w:t>.</w:t>
            </w:r>
            <w:r w:rsidRPr="008023C5">
              <w:rPr>
                <w:i/>
                <w:sz w:val="20"/>
                <w:szCs w:val="20"/>
              </w:rPr>
              <w:t xml:space="preserve"> </w:t>
            </w:r>
            <w:r w:rsidRPr="008023C5">
              <w:rPr>
                <w:sz w:val="20"/>
                <w:szCs w:val="20"/>
              </w:rPr>
              <w:t xml:space="preserve">Мировая экономика. Международная специализация, международное разделение труда, международная торговля, экономическая интеграция, мировой рынок. Государственная политика в области международной торговли. Глобальные экономические проблемы. </w:t>
            </w:r>
            <w:r w:rsidRPr="008023C5">
              <w:rPr>
                <w:i/>
                <w:sz w:val="20"/>
                <w:szCs w:val="20"/>
              </w:rPr>
              <w:t>Тенденции экономического развития России.</w:t>
            </w:r>
          </w:p>
        </w:tc>
      </w:tr>
      <w:tr w:rsidR="001B28D6" w:rsidRPr="008023C5" w:rsidTr="009E32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8D6" w:rsidRPr="008023C5" w:rsidRDefault="001B28D6" w:rsidP="009E32FE">
            <w:pPr>
              <w:suppressAutoHyphens w:val="0"/>
              <w:jc w:val="center"/>
              <w:rPr>
                <w:kern w:val="2"/>
                <w:sz w:val="20"/>
                <w:szCs w:val="20"/>
                <w:lang w:eastAsia="ru-RU"/>
              </w:rPr>
            </w:pPr>
            <w:r w:rsidRPr="008023C5">
              <w:rPr>
                <w:kern w:val="2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8D6" w:rsidRPr="008023C5" w:rsidRDefault="001B28D6" w:rsidP="009E32FE">
            <w:pPr>
              <w:rPr>
                <w:sz w:val="20"/>
                <w:szCs w:val="20"/>
              </w:rPr>
            </w:pPr>
          </w:p>
          <w:p w:rsidR="001B28D6" w:rsidRPr="008023C5" w:rsidRDefault="001B28D6" w:rsidP="009E32FE">
            <w:pPr>
              <w:rPr>
                <w:rFonts w:eastAsia="Calibri"/>
                <w:sz w:val="20"/>
                <w:szCs w:val="20"/>
              </w:rPr>
            </w:pPr>
            <w:r w:rsidRPr="008023C5">
              <w:rPr>
                <w:b/>
                <w:sz w:val="20"/>
                <w:szCs w:val="20"/>
              </w:rPr>
              <w:t>Социальные отношения</w:t>
            </w:r>
          </w:p>
          <w:p w:rsidR="001B28D6" w:rsidRPr="008023C5" w:rsidRDefault="001B28D6" w:rsidP="009E32FE">
            <w:pPr>
              <w:rPr>
                <w:sz w:val="20"/>
                <w:szCs w:val="20"/>
              </w:rPr>
            </w:pPr>
          </w:p>
          <w:p w:rsidR="001B28D6" w:rsidRPr="008023C5" w:rsidRDefault="001B28D6" w:rsidP="009E32FE">
            <w:pPr>
              <w:rPr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8D6" w:rsidRPr="008023C5" w:rsidRDefault="001B28D6" w:rsidP="009E32FE">
            <w:pPr>
              <w:jc w:val="both"/>
              <w:rPr>
                <w:sz w:val="20"/>
                <w:szCs w:val="20"/>
              </w:rPr>
            </w:pPr>
            <w:r w:rsidRPr="008023C5">
              <w:rPr>
                <w:sz w:val="20"/>
                <w:szCs w:val="20"/>
              </w:rPr>
              <w:t>Социальная структура общества и социальные отношения. Социальная стратификация, неравенство. Социальные группы, их типы. Молодежь как социальная группа. Социальный конфликт. Виды социальных конфликтов, их причины. Способы разрешения конфликтов. Социальные нормы, виды социальных норм. Отклоняющееся поведение (</w:t>
            </w:r>
            <w:proofErr w:type="spellStart"/>
            <w:r w:rsidRPr="008023C5">
              <w:rPr>
                <w:sz w:val="20"/>
                <w:szCs w:val="20"/>
              </w:rPr>
              <w:t>девиантное</w:t>
            </w:r>
            <w:proofErr w:type="spellEnd"/>
            <w:r w:rsidRPr="008023C5">
              <w:rPr>
                <w:sz w:val="20"/>
                <w:szCs w:val="20"/>
              </w:rPr>
              <w:t>). Социальный контроль и самоконтроль. Социальная мобильность, ее формы и каналы в современном обществе.</w:t>
            </w:r>
            <w:r w:rsidRPr="008023C5">
              <w:rPr>
                <w:i/>
                <w:sz w:val="20"/>
                <w:szCs w:val="20"/>
              </w:rPr>
              <w:t xml:space="preserve"> </w:t>
            </w:r>
            <w:r w:rsidRPr="008023C5">
              <w:rPr>
                <w:sz w:val="20"/>
                <w:szCs w:val="20"/>
              </w:rPr>
              <w:t>Этнические общности. Межнациональные отношения,</w:t>
            </w:r>
            <w:r w:rsidRPr="008023C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023C5">
              <w:rPr>
                <w:sz w:val="20"/>
                <w:szCs w:val="20"/>
              </w:rPr>
              <w:t>этносоциальные</w:t>
            </w:r>
            <w:proofErr w:type="spellEnd"/>
            <w:r w:rsidRPr="008023C5">
              <w:rPr>
                <w:sz w:val="20"/>
                <w:szCs w:val="20"/>
              </w:rPr>
              <w:t xml:space="preserve"> конфликты, пути их разрешения. Конституционные принципы национальной политики в Российской Федерации. Семья и брак. </w:t>
            </w:r>
            <w:r w:rsidRPr="008023C5">
              <w:rPr>
                <w:i/>
                <w:sz w:val="20"/>
                <w:szCs w:val="20"/>
              </w:rPr>
              <w:t>Тенденции развития семьи в современном мире.</w:t>
            </w:r>
            <w:r w:rsidRPr="008023C5">
              <w:rPr>
                <w:sz w:val="20"/>
                <w:szCs w:val="20"/>
              </w:rPr>
              <w:t xml:space="preserve"> </w:t>
            </w:r>
            <w:r w:rsidRPr="008023C5">
              <w:rPr>
                <w:i/>
                <w:sz w:val="20"/>
                <w:szCs w:val="20"/>
              </w:rPr>
              <w:t>Проблема неполных семей.</w:t>
            </w:r>
            <w:r w:rsidRPr="008023C5">
              <w:rPr>
                <w:sz w:val="20"/>
                <w:szCs w:val="20"/>
              </w:rPr>
              <w:t xml:space="preserve"> Современная демографическая ситуация в Российской Федерации.</w:t>
            </w:r>
            <w:r w:rsidRPr="008023C5">
              <w:rPr>
                <w:i/>
                <w:sz w:val="20"/>
                <w:szCs w:val="20"/>
              </w:rPr>
              <w:t xml:space="preserve"> </w:t>
            </w:r>
            <w:r w:rsidRPr="008023C5">
              <w:rPr>
                <w:sz w:val="20"/>
                <w:szCs w:val="20"/>
              </w:rPr>
              <w:t>Религиозные объединения и организации в Российской Федерации.</w:t>
            </w:r>
          </w:p>
          <w:p w:rsidR="001B28D6" w:rsidRPr="008023C5" w:rsidRDefault="001B28D6" w:rsidP="009E32FE">
            <w:pPr>
              <w:jc w:val="both"/>
              <w:rPr>
                <w:sz w:val="20"/>
                <w:szCs w:val="20"/>
              </w:rPr>
            </w:pPr>
          </w:p>
        </w:tc>
      </w:tr>
      <w:tr w:rsidR="001B28D6" w:rsidRPr="008023C5" w:rsidTr="009E32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8D6" w:rsidRPr="008023C5" w:rsidRDefault="001B28D6" w:rsidP="009E32FE">
            <w:pPr>
              <w:suppressAutoHyphens w:val="0"/>
              <w:jc w:val="center"/>
              <w:rPr>
                <w:kern w:val="2"/>
                <w:sz w:val="20"/>
                <w:szCs w:val="20"/>
                <w:lang w:eastAsia="ru-RU"/>
              </w:rPr>
            </w:pPr>
            <w:r w:rsidRPr="008023C5">
              <w:rPr>
                <w:kern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8D6" w:rsidRPr="008023C5" w:rsidRDefault="001B28D6" w:rsidP="009E32FE">
            <w:pPr>
              <w:rPr>
                <w:sz w:val="20"/>
                <w:szCs w:val="20"/>
              </w:rPr>
            </w:pPr>
            <w:r w:rsidRPr="008023C5">
              <w:rPr>
                <w:sz w:val="20"/>
                <w:szCs w:val="20"/>
              </w:rPr>
              <w:t xml:space="preserve"> </w:t>
            </w:r>
          </w:p>
          <w:p w:rsidR="001B28D6" w:rsidRPr="008023C5" w:rsidRDefault="001B28D6" w:rsidP="009E32FE">
            <w:pPr>
              <w:rPr>
                <w:rFonts w:eastAsia="Calibri"/>
                <w:sz w:val="20"/>
                <w:szCs w:val="20"/>
              </w:rPr>
            </w:pPr>
            <w:r w:rsidRPr="008023C5">
              <w:rPr>
                <w:b/>
                <w:sz w:val="20"/>
                <w:szCs w:val="20"/>
              </w:rPr>
              <w:t>Политика</w:t>
            </w:r>
          </w:p>
          <w:p w:rsidR="001B28D6" w:rsidRPr="008023C5" w:rsidRDefault="001B28D6" w:rsidP="009E32FE">
            <w:pPr>
              <w:suppressAutoHyphens w:val="0"/>
              <w:jc w:val="both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8D6" w:rsidRPr="008023C5" w:rsidRDefault="001B28D6" w:rsidP="009E32FE">
            <w:pPr>
              <w:jc w:val="both"/>
              <w:rPr>
                <w:i/>
                <w:sz w:val="20"/>
                <w:szCs w:val="20"/>
              </w:rPr>
            </w:pPr>
            <w:r w:rsidRPr="008023C5">
              <w:rPr>
                <w:sz w:val="20"/>
                <w:szCs w:val="20"/>
              </w:rPr>
              <w:t xml:space="preserve">Политическая деятельность. Политические институты. Политические отношения. Политическая власть.  Политическая система, ее структура и функции. Государство как основной институт политической системы. Государство, его функции. Политический режим. Типология политических режимов. Демократия, ее основные ценности и признаки. Избирательная система. Типы избирательных систем: мажоритарная, пропорциональная, смешанная. </w:t>
            </w:r>
            <w:r w:rsidRPr="008023C5">
              <w:rPr>
                <w:i/>
                <w:sz w:val="20"/>
                <w:szCs w:val="20"/>
              </w:rPr>
              <w:t>Избирательная кампания.</w:t>
            </w:r>
            <w:r w:rsidRPr="008023C5">
              <w:rPr>
                <w:sz w:val="20"/>
                <w:szCs w:val="20"/>
              </w:rPr>
              <w:t xml:space="preserve"> Гражданское общество и правовое государство. Политическая элита и политическое лидерство.</w:t>
            </w:r>
            <w:r w:rsidRPr="008023C5">
              <w:rPr>
                <w:i/>
                <w:sz w:val="20"/>
                <w:szCs w:val="20"/>
              </w:rPr>
              <w:t xml:space="preserve"> </w:t>
            </w:r>
            <w:r w:rsidRPr="008023C5">
              <w:rPr>
                <w:sz w:val="20"/>
                <w:szCs w:val="20"/>
              </w:rPr>
              <w:t xml:space="preserve">Типология лидерства. Политическая идеология, ее роль в обществе. Основные идейно-политические течения современности. Политические партии, их признаки, функции, классификация, виды. Типы партийных систем. Понятие, признаки, типология общественно-политических движений. </w:t>
            </w:r>
            <w:r w:rsidRPr="008023C5">
              <w:rPr>
                <w:i/>
                <w:sz w:val="20"/>
                <w:szCs w:val="20"/>
              </w:rPr>
              <w:t>Политическая психология. Политическое поведение.</w:t>
            </w:r>
            <w:r w:rsidRPr="008023C5">
              <w:rPr>
                <w:sz w:val="20"/>
                <w:szCs w:val="20"/>
              </w:rPr>
              <w:t xml:space="preserve"> Роль средств массовой информации в политической жизни общества. Политический процесс. Политическое участие. </w:t>
            </w:r>
            <w:r w:rsidRPr="008023C5">
              <w:rPr>
                <w:i/>
                <w:sz w:val="20"/>
                <w:szCs w:val="20"/>
              </w:rPr>
              <w:t>Абсентеизм, его причины и опасность.</w:t>
            </w:r>
            <w:r w:rsidRPr="008023C5">
              <w:rPr>
                <w:sz w:val="20"/>
                <w:szCs w:val="20"/>
              </w:rPr>
              <w:t xml:space="preserve"> </w:t>
            </w:r>
            <w:r w:rsidRPr="008023C5">
              <w:rPr>
                <w:i/>
                <w:sz w:val="20"/>
                <w:szCs w:val="20"/>
              </w:rPr>
              <w:t>Особенности политического процесса в России.</w:t>
            </w:r>
          </w:p>
        </w:tc>
      </w:tr>
    </w:tbl>
    <w:p w:rsidR="001B28D6" w:rsidRPr="008023C5" w:rsidRDefault="001B28D6" w:rsidP="001B28D6">
      <w:pPr>
        <w:tabs>
          <w:tab w:val="left" w:pos="1276"/>
          <w:tab w:val="left" w:pos="1418"/>
          <w:tab w:val="left" w:pos="1560"/>
        </w:tabs>
        <w:suppressAutoHyphens w:val="0"/>
        <w:rPr>
          <w:kern w:val="2"/>
          <w:sz w:val="20"/>
          <w:szCs w:val="20"/>
          <w:lang w:eastAsia="ru-RU"/>
        </w:rPr>
      </w:pPr>
    </w:p>
    <w:p w:rsidR="001B28D6" w:rsidRPr="008023C5" w:rsidRDefault="001B28D6" w:rsidP="001B28D6">
      <w:pPr>
        <w:tabs>
          <w:tab w:val="left" w:pos="0"/>
        </w:tabs>
        <w:suppressAutoHyphens w:val="0"/>
        <w:jc w:val="both"/>
        <w:rPr>
          <w:kern w:val="2"/>
          <w:sz w:val="20"/>
          <w:szCs w:val="20"/>
          <w:lang w:eastAsia="ru-RU"/>
        </w:rPr>
      </w:pPr>
      <w:r w:rsidRPr="008023C5">
        <w:rPr>
          <w:b/>
          <w:kern w:val="2"/>
          <w:sz w:val="20"/>
          <w:szCs w:val="20"/>
          <w:lang w:eastAsia="ru-RU"/>
        </w:rPr>
        <w:t>Тематическое планирование</w:t>
      </w:r>
    </w:p>
    <w:p w:rsidR="001B28D6" w:rsidRPr="008023C5" w:rsidRDefault="001B28D6" w:rsidP="001B28D6">
      <w:pPr>
        <w:pStyle w:val="a4"/>
        <w:jc w:val="both"/>
        <w:rPr>
          <w:rFonts w:ascii="Times New Roman" w:hAnsi="Times New Roman"/>
          <w:b/>
          <w:sz w:val="20"/>
          <w:szCs w:val="20"/>
          <w:lang w:eastAsia="ru-RU"/>
        </w:rPr>
      </w:pPr>
      <w:r w:rsidRPr="008023C5">
        <w:rPr>
          <w:rFonts w:ascii="Times New Roman" w:hAnsi="Times New Roman"/>
          <w:b/>
          <w:sz w:val="20"/>
          <w:szCs w:val="20"/>
          <w:lang w:eastAsia="ru-RU"/>
        </w:rPr>
        <w:t>10  класс</w:t>
      </w:r>
    </w:p>
    <w:p w:rsidR="001B28D6" w:rsidRPr="008023C5" w:rsidRDefault="001B28D6" w:rsidP="001B28D6">
      <w:pPr>
        <w:pStyle w:val="a4"/>
        <w:jc w:val="both"/>
        <w:rPr>
          <w:rFonts w:ascii="Times New Roman" w:hAnsi="Times New Roman"/>
          <w:b/>
          <w:sz w:val="20"/>
          <w:szCs w:val="20"/>
          <w:lang w:eastAsia="ru-RU"/>
        </w:rPr>
      </w:pPr>
    </w:p>
    <w:tbl>
      <w:tblPr>
        <w:tblW w:w="90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9"/>
        <w:gridCol w:w="5811"/>
        <w:gridCol w:w="2331"/>
      </w:tblGrid>
      <w:tr w:rsidR="001B28D6" w:rsidRPr="008023C5" w:rsidTr="009E32FE">
        <w:trPr>
          <w:trHeight w:val="517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8D6" w:rsidRPr="008023C5" w:rsidRDefault="001B28D6" w:rsidP="009E32FE">
            <w:pPr>
              <w:tabs>
                <w:tab w:val="left" w:pos="720"/>
              </w:tabs>
              <w:jc w:val="both"/>
              <w:rPr>
                <w:b/>
                <w:sz w:val="20"/>
                <w:szCs w:val="20"/>
                <w:lang w:eastAsia="ru-RU"/>
              </w:rPr>
            </w:pPr>
            <w:r w:rsidRPr="008023C5">
              <w:rPr>
                <w:b/>
                <w:kern w:val="2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8D6" w:rsidRPr="008023C5" w:rsidRDefault="001B28D6" w:rsidP="009E32FE">
            <w:pPr>
              <w:tabs>
                <w:tab w:val="left" w:pos="720"/>
              </w:tabs>
              <w:ind w:left="360"/>
              <w:contextualSpacing/>
              <w:jc w:val="both"/>
              <w:rPr>
                <w:b/>
                <w:sz w:val="20"/>
                <w:szCs w:val="20"/>
                <w:lang w:eastAsia="ru-RU"/>
              </w:rPr>
            </w:pPr>
            <w:r w:rsidRPr="008023C5">
              <w:rPr>
                <w:b/>
                <w:kern w:val="2"/>
                <w:sz w:val="20"/>
                <w:szCs w:val="20"/>
                <w:lang w:eastAsia="ru-RU"/>
              </w:rPr>
              <w:t>Наименование раздела/темы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8D6" w:rsidRPr="008023C5" w:rsidRDefault="001B28D6" w:rsidP="009E32FE">
            <w:pPr>
              <w:tabs>
                <w:tab w:val="left" w:pos="720"/>
              </w:tabs>
              <w:jc w:val="both"/>
              <w:rPr>
                <w:b/>
                <w:kern w:val="2"/>
                <w:sz w:val="20"/>
                <w:szCs w:val="20"/>
                <w:lang w:eastAsia="ru-RU"/>
              </w:rPr>
            </w:pPr>
            <w:r w:rsidRPr="008023C5">
              <w:rPr>
                <w:b/>
                <w:kern w:val="2"/>
                <w:sz w:val="20"/>
                <w:szCs w:val="20"/>
                <w:lang w:eastAsia="ru-RU"/>
              </w:rPr>
              <w:t>Количество часов</w:t>
            </w:r>
          </w:p>
          <w:p w:rsidR="001B28D6" w:rsidRPr="008023C5" w:rsidRDefault="001B28D6" w:rsidP="009E32FE">
            <w:pPr>
              <w:tabs>
                <w:tab w:val="left" w:pos="720"/>
              </w:tabs>
              <w:jc w:val="both"/>
              <w:rPr>
                <w:b/>
                <w:sz w:val="20"/>
                <w:szCs w:val="20"/>
                <w:lang w:eastAsia="ru-RU"/>
              </w:rPr>
            </w:pPr>
            <w:r w:rsidRPr="008023C5">
              <w:rPr>
                <w:b/>
                <w:sz w:val="20"/>
                <w:szCs w:val="20"/>
              </w:rPr>
              <w:t xml:space="preserve"> 10а класс</w:t>
            </w:r>
          </w:p>
        </w:tc>
      </w:tr>
      <w:tr w:rsidR="001B28D6" w:rsidRPr="008023C5" w:rsidTr="009E32FE">
        <w:trPr>
          <w:trHeight w:val="255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8D6" w:rsidRPr="008023C5" w:rsidRDefault="001B28D6" w:rsidP="009E32FE">
            <w:pPr>
              <w:tabs>
                <w:tab w:val="left" w:pos="720"/>
              </w:tabs>
              <w:jc w:val="both"/>
              <w:rPr>
                <w:sz w:val="20"/>
                <w:szCs w:val="20"/>
                <w:lang w:eastAsia="en-US"/>
              </w:rPr>
            </w:pPr>
            <w:r w:rsidRPr="008023C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8D6" w:rsidRPr="008023C5" w:rsidRDefault="001B28D6" w:rsidP="009E32FE">
            <w:pPr>
              <w:rPr>
                <w:bCs/>
                <w:sz w:val="20"/>
                <w:szCs w:val="20"/>
              </w:rPr>
            </w:pPr>
            <w:r w:rsidRPr="008023C5">
              <w:rPr>
                <w:bCs/>
                <w:sz w:val="20"/>
                <w:szCs w:val="20"/>
              </w:rPr>
              <w:t xml:space="preserve">Глава 1 «Человек в обществе» </w:t>
            </w:r>
          </w:p>
          <w:p w:rsidR="001B28D6" w:rsidRPr="008023C5" w:rsidRDefault="001B28D6" w:rsidP="009E32FE">
            <w:pPr>
              <w:rPr>
                <w:sz w:val="20"/>
                <w:szCs w:val="20"/>
              </w:rPr>
            </w:pPr>
            <w:r w:rsidRPr="008023C5">
              <w:rPr>
                <w:sz w:val="20"/>
                <w:szCs w:val="20"/>
                <w:lang w:eastAsia="ru-RU"/>
              </w:rPr>
              <w:t xml:space="preserve">                              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8D6" w:rsidRPr="008023C5" w:rsidRDefault="00055DCA" w:rsidP="009E32FE">
            <w:pPr>
              <w:tabs>
                <w:tab w:val="left" w:pos="720"/>
              </w:tabs>
              <w:jc w:val="center"/>
              <w:rPr>
                <w:sz w:val="20"/>
                <w:szCs w:val="20"/>
                <w:lang w:eastAsia="en-US"/>
              </w:rPr>
            </w:pPr>
            <w:r w:rsidRPr="008023C5">
              <w:rPr>
                <w:sz w:val="20"/>
                <w:szCs w:val="20"/>
                <w:lang w:eastAsia="en-US"/>
              </w:rPr>
              <w:t>2</w:t>
            </w:r>
            <w:r w:rsidR="001B28D6" w:rsidRPr="008023C5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1B28D6" w:rsidRPr="008023C5" w:rsidTr="009E32FE">
        <w:trPr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8D6" w:rsidRPr="008023C5" w:rsidRDefault="001B28D6" w:rsidP="009E32FE">
            <w:pPr>
              <w:tabs>
                <w:tab w:val="left" w:pos="720"/>
              </w:tabs>
              <w:jc w:val="both"/>
              <w:rPr>
                <w:sz w:val="20"/>
                <w:szCs w:val="20"/>
                <w:lang w:eastAsia="ru-RU"/>
              </w:rPr>
            </w:pPr>
            <w:r w:rsidRPr="008023C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8D6" w:rsidRPr="008023C5" w:rsidRDefault="001B28D6" w:rsidP="009E32FE">
            <w:pPr>
              <w:tabs>
                <w:tab w:val="left" w:pos="720"/>
              </w:tabs>
              <w:spacing w:after="200"/>
              <w:jc w:val="both"/>
              <w:rPr>
                <w:sz w:val="20"/>
                <w:szCs w:val="20"/>
                <w:lang w:eastAsia="ru-RU"/>
              </w:rPr>
            </w:pPr>
            <w:r w:rsidRPr="008023C5">
              <w:rPr>
                <w:sz w:val="20"/>
                <w:szCs w:val="20"/>
              </w:rPr>
              <w:t xml:space="preserve">Глава 2 «Общество как мир культуры» 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8D6" w:rsidRPr="008023C5" w:rsidRDefault="00055DCA" w:rsidP="009E32FE">
            <w:pPr>
              <w:tabs>
                <w:tab w:val="left" w:pos="720"/>
              </w:tabs>
              <w:jc w:val="center"/>
              <w:rPr>
                <w:sz w:val="20"/>
                <w:szCs w:val="20"/>
                <w:lang w:eastAsia="ru-RU"/>
              </w:rPr>
            </w:pPr>
            <w:r w:rsidRPr="008023C5">
              <w:rPr>
                <w:sz w:val="20"/>
                <w:szCs w:val="20"/>
                <w:lang w:eastAsia="ru-RU"/>
              </w:rPr>
              <w:t>16</w:t>
            </w:r>
          </w:p>
        </w:tc>
      </w:tr>
      <w:tr w:rsidR="001B28D6" w:rsidRPr="008023C5" w:rsidTr="009E32FE">
        <w:trPr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8D6" w:rsidRPr="008023C5" w:rsidRDefault="001B28D6" w:rsidP="009E32FE">
            <w:pPr>
              <w:tabs>
                <w:tab w:val="left" w:pos="720"/>
              </w:tabs>
              <w:jc w:val="both"/>
              <w:rPr>
                <w:sz w:val="20"/>
                <w:szCs w:val="20"/>
                <w:lang w:eastAsia="ru-RU"/>
              </w:rPr>
            </w:pPr>
            <w:r w:rsidRPr="008023C5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8D6" w:rsidRPr="008023C5" w:rsidRDefault="001B28D6" w:rsidP="009E32FE">
            <w:pPr>
              <w:rPr>
                <w:sz w:val="20"/>
                <w:szCs w:val="20"/>
              </w:rPr>
            </w:pPr>
            <w:r w:rsidRPr="008023C5">
              <w:rPr>
                <w:sz w:val="20"/>
                <w:szCs w:val="20"/>
              </w:rPr>
              <w:t>Глава 3 «Правовое регулирование общественных отношений»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8D6" w:rsidRPr="008023C5" w:rsidRDefault="0013258A" w:rsidP="009E32FE">
            <w:pPr>
              <w:tabs>
                <w:tab w:val="left" w:pos="720"/>
              </w:tabs>
              <w:jc w:val="center"/>
              <w:rPr>
                <w:sz w:val="20"/>
                <w:szCs w:val="20"/>
                <w:lang w:eastAsia="ru-RU"/>
              </w:rPr>
            </w:pPr>
            <w:r w:rsidRPr="008023C5">
              <w:rPr>
                <w:sz w:val="20"/>
                <w:szCs w:val="20"/>
                <w:lang w:eastAsia="ru-RU"/>
              </w:rPr>
              <w:t>31</w:t>
            </w:r>
          </w:p>
        </w:tc>
      </w:tr>
      <w:tr w:rsidR="0013258A" w:rsidRPr="008023C5" w:rsidTr="009E32FE">
        <w:trPr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58A" w:rsidRPr="008023C5" w:rsidRDefault="0013258A" w:rsidP="009E32FE">
            <w:pPr>
              <w:tabs>
                <w:tab w:val="left" w:pos="720"/>
              </w:tabs>
              <w:jc w:val="both"/>
              <w:rPr>
                <w:sz w:val="20"/>
                <w:szCs w:val="20"/>
                <w:lang w:eastAsia="ru-RU"/>
              </w:rPr>
            </w:pPr>
            <w:r w:rsidRPr="008023C5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58A" w:rsidRPr="008023C5" w:rsidRDefault="0013258A" w:rsidP="009E32FE">
            <w:pPr>
              <w:rPr>
                <w:sz w:val="20"/>
                <w:szCs w:val="20"/>
              </w:rPr>
            </w:pPr>
            <w:r w:rsidRPr="008023C5">
              <w:rPr>
                <w:sz w:val="20"/>
                <w:szCs w:val="20"/>
              </w:rPr>
              <w:t xml:space="preserve">Заключение. Человек в </w:t>
            </w:r>
            <w:r w:rsidRPr="008023C5">
              <w:rPr>
                <w:sz w:val="20"/>
                <w:szCs w:val="20"/>
                <w:lang w:val="en-US"/>
              </w:rPr>
              <w:t>XXI</w:t>
            </w:r>
            <w:r w:rsidRPr="008023C5">
              <w:rPr>
                <w:sz w:val="20"/>
                <w:szCs w:val="20"/>
              </w:rPr>
              <w:t xml:space="preserve">  веке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58A" w:rsidRPr="008023C5" w:rsidRDefault="0013258A" w:rsidP="009E32FE">
            <w:pPr>
              <w:tabs>
                <w:tab w:val="left" w:pos="720"/>
              </w:tabs>
              <w:jc w:val="center"/>
              <w:rPr>
                <w:sz w:val="20"/>
                <w:szCs w:val="20"/>
                <w:lang w:eastAsia="ru-RU"/>
              </w:rPr>
            </w:pPr>
            <w:r w:rsidRPr="008023C5">
              <w:rPr>
                <w:sz w:val="20"/>
                <w:szCs w:val="20"/>
                <w:lang w:eastAsia="ru-RU"/>
              </w:rPr>
              <w:t>3</w:t>
            </w:r>
          </w:p>
        </w:tc>
      </w:tr>
    </w:tbl>
    <w:p w:rsidR="001B28D6" w:rsidRPr="008023C5" w:rsidRDefault="001B28D6" w:rsidP="001B28D6">
      <w:pPr>
        <w:pStyle w:val="a4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B28D6" w:rsidRPr="008023C5" w:rsidRDefault="001B28D6" w:rsidP="001B28D6">
      <w:pPr>
        <w:pStyle w:val="a4"/>
        <w:jc w:val="both"/>
        <w:rPr>
          <w:rFonts w:ascii="Times New Roman" w:hAnsi="Times New Roman"/>
          <w:b/>
          <w:sz w:val="20"/>
          <w:szCs w:val="20"/>
          <w:lang w:eastAsia="ru-RU"/>
        </w:rPr>
      </w:pPr>
      <w:r w:rsidRPr="008023C5">
        <w:rPr>
          <w:rFonts w:ascii="Times New Roman" w:hAnsi="Times New Roman"/>
          <w:b/>
          <w:sz w:val="20"/>
          <w:szCs w:val="20"/>
          <w:lang w:eastAsia="ru-RU"/>
        </w:rPr>
        <w:t>11 класс</w:t>
      </w:r>
    </w:p>
    <w:p w:rsidR="001B28D6" w:rsidRPr="008023C5" w:rsidRDefault="001B28D6" w:rsidP="001B28D6">
      <w:pPr>
        <w:pStyle w:val="a4"/>
        <w:jc w:val="both"/>
        <w:rPr>
          <w:rFonts w:ascii="Times New Roman" w:hAnsi="Times New Roman"/>
          <w:b/>
          <w:sz w:val="20"/>
          <w:szCs w:val="20"/>
          <w:lang w:eastAsia="ru-RU"/>
        </w:rPr>
      </w:pPr>
    </w:p>
    <w:tbl>
      <w:tblPr>
        <w:tblW w:w="8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9"/>
        <w:gridCol w:w="5811"/>
        <w:gridCol w:w="2189"/>
      </w:tblGrid>
      <w:tr w:rsidR="001B28D6" w:rsidRPr="008023C5" w:rsidTr="009E32FE">
        <w:trPr>
          <w:trHeight w:val="517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8D6" w:rsidRPr="008023C5" w:rsidRDefault="001B28D6" w:rsidP="009E32FE">
            <w:pPr>
              <w:tabs>
                <w:tab w:val="left" w:pos="720"/>
              </w:tabs>
              <w:jc w:val="both"/>
              <w:rPr>
                <w:b/>
                <w:sz w:val="20"/>
                <w:szCs w:val="20"/>
                <w:lang w:eastAsia="ru-RU"/>
              </w:rPr>
            </w:pPr>
            <w:r w:rsidRPr="008023C5">
              <w:rPr>
                <w:b/>
                <w:kern w:val="2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8D6" w:rsidRPr="008023C5" w:rsidRDefault="001B28D6" w:rsidP="009E32FE">
            <w:pPr>
              <w:tabs>
                <w:tab w:val="left" w:pos="720"/>
              </w:tabs>
              <w:ind w:left="360"/>
              <w:contextualSpacing/>
              <w:jc w:val="both"/>
              <w:rPr>
                <w:b/>
                <w:sz w:val="20"/>
                <w:szCs w:val="20"/>
                <w:lang w:eastAsia="ru-RU"/>
              </w:rPr>
            </w:pPr>
            <w:r w:rsidRPr="008023C5">
              <w:rPr>
                <w:b/>
                <w:kern w:val="2"/>
                <w:sz w:val="20"/>
                <w:szCs w:val="20"/>
                <w:lang w:eastAsia="ru-RU"/>
              </w:rPr>
              <w:t>Наименование раздела/темы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8D6" w:rsidRPr="008023C5" w:rsidRDefault="001B28D6" w:rsidP="009E32FE">
            <w:pPr>
              <w:tabs>
                <w:tab w:val="left" w:pos="720"/>
              </w:tabs>
              <w:jc w:val="both"/>
              <w:rPr>
                <w:b/>
                <w:kern w:val="2"/>
                <w:sz w:val="20"/>
                <w:szCs w:val="20"/>
                <w:lang w:eastAsia="ru-RU"/>
              </w:rPr>
            </w:pPr>
            <w:r w:rsidRPr="008023C5">
              <w:rPr>
                <w:b/>
                <w:kern w:val="2"/>
                <w:sz w:val="20"/>
                <w:szCs w:val="20"/>
                <w:lang w:eastAsia="ru-RU"/>
              </w:rPr>
              <w:t>Количество часов</w:t>
            </w:r>
          </w:p>
          <w:p w:rsidR="001B28D6" w:rsidRPr="008023C5" w:rsidRDefault="001B28D6" w:rsidP="009E32FE">
            <w:pPr>
              <w:tabs>
                <w:tab w:val="left" w:pos="720"/>
              </w:tabs>
              <w:jc w:val="both"/>
              <w:rPr>
                <w:b/>
                <w:sz w:val="20"/>
                <w:szCs w:val="20"/>
                <w:lang w:eastAsia="ru-RU"/>
              </w:rPr>
            </w:pPr>
            <w:r w:rsidRPr="008023C5">
              <w:rPr>
                <w:b/>
                <w:sz w:val="20"/>
                <w:szCs w:val="20"/>
              </w:rPr>
              <w:t xml:space="preserve"> 10а класс</w:t>
            </w:r>
          </w:p>
        </w:tc>
      </w:tr>
      <w:tr w:rsidR="001B28D6" w:rsidRPr="008023C5" w:rsidTr="00EB69A6">
        <w:trPr>
          <w:trHeight w:val="351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8D6" w:rsidRPr="008023C5" w:rsidRDefault="001B28D6" w:rsidP="009E32FE">
            <w:pPr>
              <w:tabs>
                <w:tab w:val="left" w:pos="720"/>
              </w:tabs>
              <w:jc w:val="both"/>
              <w:rPr>
                <w:sz w:val="20"/>
                <w:szCs w:val="20"/>
                <w:lang w:eastAsia="ru-RU"/>
              </w:rPr>
            </w:pPr>
            <w:r w:rsidRPr="008023C5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8D6" w:rsidRPr="008023C5" w:rsidRDefault="00EB69A6" w:rsidP="009E32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Глава 1 «Экономическая жизнь общества»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8D6" w:rsidRPr="008023C5" w:rsidRDefault="00055DCA" w:rsidP="009E32FE">
            <w:pPr>
              <w:tabs>
                <w:tab w:val="left" w:pos="720"/>
              </w:tabs>
              <w:jc w:val="center"/>
              <w:rPr>
                <w:sz w:val="20"/>
                <w:szCs w:val="20"/>
                <w:lang w:eastAsia="ru-RU"/>
              </w:rPr>
            </w:pPr>
            <w:r w:rsidRPr="008023C5">
              <w:rPr>
                <w:sz w:val="20"/>
                <w:szCs w:val="20"/>
                <w:lang w:eastAsia="ru-RU"/>
              </w:rPr>
              <w:t>2</w:t>
            </w:r>
            <w:r w:rsidR="001B28D6" w:rsidRPr="008023C5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1B28D6" w:rsidRPr="008023C5" w:rsidTr="009E32FE">
        <w:trPr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8D6" w:rsidRPr="008023C5" w:rsidRDefault="001B28D6" w:rsidP="009E32FE">
            <w:pPr>
              <w:tabs>
                <w:tab w:val="left" w:pos="720"/>
              </w:tabs>
              <w:jc w:val="both"/>
              <w:rPr>
                <w:sz w:val="20"/>
                <w:szCs w:val="20"/>
                <w:lang w:eastAsia="ru-RU"/>
              </w:rPr>
            </w:pPr>
            <w:r w:rsidRPr="008023C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8D6" w:rsidRPr="008023C5" w:rsidRDefault="00EB69A6" w:rsidP="009E32F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Глава 2 «Социальная сфера»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8D6" w:rsidRPr="008023C5" w:rsidRDefault="00055DCA" w:rsidP="009E32FE">
            <w:pPr>
              <w:tabs>
                <w:tab w:val="left" w:pos="720"/>
              </w:tabs>
              <w:jc w:val="center"/>
              <w:rPr>
                <w:sz w:val="20"/>
                <w:szCs w:val="20"/>
                <w:lang w:eastAsia="ru-RU"/>
              </w:rPr>
            </w:pPr>
            <w:r w:rsidRPr="008023C5">
              <w:rPr>
                <w:sz w:val="20"/>
                <w:szCs w:val="20"/>
                <w:lang w:eastAsia="ru-RU"/>
              </w:rPr>
              <w:t>16</w:t>
            </w:r>
          </w:p>
        </w:tc>
      </w:tr>
      <w:tr w:rsidR="001B28D6" w:rsidRPr="008023C5" w:rsidTr="009E32FE">
        <w:trPr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8D6" w:rsidRPr="008023C5" w:rsidRDefault="001B28D6" w:rsidP="009E32FE">
            <w:pPr>
              <w:tabs>
                <w:tab w:val="left" w:pos="720"/>
              </w:tabs>
              <w:jc w:val="both"/>
              <w:rPr>
                <w:sz w:val="20"/>
                <w:szCs w:val="20"/>
                <w:lang w:eastAsia="ru-RU"/>
              </w:rPr>
            </w:pPr>
            <w:r w:rsidRPr="008023C5">
              <w:rPr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8D6" w:rsidRPr="008023C5" w:rsidRDefault="00EB69A6" w:rsidP="009E32F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Глава 3 «Политическая жизнь общества»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8D6" w:rsidRPr="008023C5" w:rsidRDefault="00055DCA" w:rsidP="009E32FE">
            <w:pPr>
              <w:tabs>
                <w:tab w:val="left" w:pos="720"/>
              </w:tabs>
              <w:jc w:val="center"/>
              <w:rPr>
                <w:sz w:val="20"/>
                <w:szCs w:val="20"/>
                <w:lang w:eastAsia="ru-RU"/>
              </w:rPr>
            </w:pPr>
            <w:r w:rsidRPr="008023C5">
              <w:rPr>
                <w:sz w:val="20"/>
                <w:szCs w:val="20"/>
                <w:lang w:eastAsia="ru-RU"/>
              </w:rPr>
              <w:t>32</w:t>
            </w:r>
          </w:p>
        </w:tc>
      </w:tr>
    </w:tbl>
    <w:p w:rsidR="001B28D6" w:rsidRPr="008023C5" w:rsidRDefault="001B28D6" w:rsidP="001B28D6">
      <w:pPr>
        <w:rPr>
          <w:sz w:val="20"/>
          <w:szCs w:val="20"/>
        </w:rPr>
      </w:pPr>
    </w:p>
    <w:p w:rsidR="00C05BE6" w:rsidRPr="008023C5" w:rsidRDefault="00C05BE6">
      <w:pPr>
        <w:rPr>
          <w:sz w:val="20"/>
          <w:szCs w:val="20"/>
        </w:rPr>
      </w:pPr>
    </w:p>
    <w:sectPr w:rsidR="00C05BE6" w:rsidRPr="00802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</w:lvl>
    <w:lvl w:ilvl="1" w:tplc="04190019">
      <w:start w:val="1"/>
      <w:numFmt w:val="lowerLetter"/>
      <w:lvlText w:val="%2."/>
      <w:lvlJc w:val="left"/>
      <w:pPr>
        <w:ind w:left="2509" w:hanging="360"/>
      </w:pPr>
    </w:lvl>
    <w:lvl w:ilvl="2" w:tplc="0419001B">
      <w:start w:val="1"/>
      <w:numFmt w:val="lowerRoman"/>
      <w:lvlText w:val="%3."/>
      <w:lvlJc w:val="right"/>
      <w:pPr>
        <w:ind w:left="3229" w:hanging="180"/>
      </w:pPr>
    </w:lvl>
    <w:lvl w:ilvl="3" w:tplc="0419000F">
      <w:start w:val="1"/>
      <w:numFmt w:val="decimal"/>
      <w:lvlText w:val="%4."/>
      <w:lvlJc w:val="left"/>
      <w:pPr>
        <w:ind w:left="3949" w:hanging="360"/>
      </w:pPr>
    </w:lvl>
    <w:lvl w:ilvl="4" w:tplc="04190019">
      <w:start w:val="1"/>
      <w:numFmt w:val="lowerLetter"/>
      <w:lvlText w:val="%5."/>
      <w:lvlJc w:val="left"/>
      <w:pPr>
        <w:ind w:left="4669" w:hanging="360"/>
      </w:pPr>
    </w:lvl>
    <w:lvl w:ilvl="5" w:tplc="0419001B">
      <w:start w:val="1"/>
      <w:numFmt w:val="lowerRoman"/>
      <w:lvlText w:val="%6."/>
      <w:lvlJc w:val="right"/>
      <w:pPr>
        <w:ind w:left="5389" w:hanging="180"/>
      </w:pPr>
    </w:lvl>
    <w:lvl w:ilvl="6" w:tplc="0419000F">
      <w:start w:val="1"/>
      <w:numFmt w:val="decimal"/>
      <w:lvlText w:val="%7."/>
      <w:lvlJc w:val="left"/>
      <w:pPr>
        <w:ind w:left="6109" w:hanging="360"/>
      </w:pPr>
    </w:lvl>
    <w:lvl w:ilvl="7" w:tplc="04190019">
      <w:start w:val="1"/>
      <w:numFmt w:val="lowerLetter"/>
      <w:lvlText w:val="%8."/>
      <w:lvlJc w:val="left"/>
      <w:pPr>
        <w:ind w:left="6829" w:hanging="360"/>
      </w:pPr>
    </w:lvl>
    <w:lvl w:ilvl="8" w:tplc="0419001B">
      <w:start w:val="1"/>
      <w:numFmt w:val="lowerRoman"/>
      <w:lvlText w:val="%9."/>
      <w:lvlJc w:val="right"/>
      <w:pPr>
        <w:ind w:left="7549" w:hanging="180"/>
      </w:pPr>
    </w:lvl>
  </w:abstractNum>
  <w:abstractNum w:abstractNumId="3" w15:restartNumberingAfterBreak="0">
    <w:nsid w:val="56AA6FF6"/>
    <w:multiLevelType w:val="hybridMultilevel"/>
    <w:tmpl w:val="FC002A5C"/>
    <w:lvl w:ilvl="0" w:tplc="88DE56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368"/>
    <w:rsid w:val="00055DCA"/>
    <w:rsid w:val="0013258A"/>
    <w:rsid w:val="001B28D6"/>
    <w:rsid w:val="0052054F"/>
    <w:rsid w:val="00791368"/>
    <w:rsid w:val="007C750C"/>
    <w:rsid w:val="008023C5"/>
    <w:rsid w:val="009862B7"/>
    <w:rsid w:val="00AF7F41"/>
    <w:rsid w:val="00B81940"/>
    <w:rsid w:val="00BD05F6"/>
    <w:rsid w:val="00C05BE6"/>
    <w:rsid w:val="00DC3D3E"/>
    <w:rsid w:val="00EB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7416A"/>
  <w15:docId w15:val="{53DEBFC1-310F-4CEB-8B71-D9EE4D521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B28D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1"/>
    <w:qFormat/>
    <w:rsid w:val="001B28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1"/>
    <w:link w:val="a4"/>
    <w:uiPriority w:val="1"/>
    <w:locked/>
    <w:rsid w:val="001B28D6"/>
    <w:rPr>
      <w:rFonts w:ascii="Calibri" w:eastAsia="Calibri" w:hAnsi="Calibri" w:cs="Times New Roman"/>
    </w:rPr>
  </w:style>
  <w:style w:type="paragraph" w:styleId="a6">
    <w:name w:val="List Paragraph"/>
    <w:basedOn w:val="a0"/>
    <w:uiPriority w:val="34"/>
    <w:qFormat/>
    <w:rsid w:val="001B28D6"/>
    <w:pPr>
      <w:ind w:left="720"/>
      <w:contextualSpacing/>
    </w:pPr>
  </w:style>
  <w:style w:type="table" w:styleId="a7">
    <w:name w:val="Table Grid"/>
    <w:basedOn w:val="a2"/>
    <w:uiPriority w:val="59"/>
    <w:rsid w:val="001B28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Перечень Знак"/>
    <w:link w:val="a"/>
    <w:locked/>
    <w:rsid w:val="001B28D6"/>
    <w:rPr>
      <w:rFonts w:ascii="Times New Roman" w:hAnsi="Times New Roman" w:cs="Times New Roman"/>
      <w:sz w:val="28"/>
      <w:u w:color="000000"/>
      <w:bdr w:val="none" w:sz="0" w:space="0" w:color="auto" w:frame="1"/>
    </w:rPr>
  </w:style>
  <w:style w:type="paragraph" w:customStyle="1" w:styleId="a">
    <w:name w:val="Перечень"/>
    <w:basedOn w:val="a0"/>
    <w:next w:val="a0"/>
    <w:link w:val="a8"/>
    <w:qFormat/>
    <w:rsid w:val="001B28D6"/>
    <w:pPr>
      <w:numPr>
        <w:numId w:val="1"/>
      </w:numPr>
      <w:spacing w:line="360" w:lineRule="auto"/>
      <w:ind w:left="0" w:firstLine="284"/>
      <w:jc w:val="both"/>
    </w:pPr>
    <w:rPr>
      <w:rFonts w:eastAsiaTheme="minorHAnsi"/>
      <w:sz w:val="28"/>
      <w:szCs w:val="22"/>
      <w:u w:color="000000"/>
      <w:bdr w:val="none" w:sz="0" w:space="0" w:color="auto" w:frame="1"/>
      <w:lang w:eastAsia="en-US"/>
    </w:rPr>
  </w:style>
  <w:style w:type="paragraph" w:styleId="a9">
    <w:name w:val="Balloon Text"/>
    <w:basedOn w:val="a0"/>
    <w:link w:val="aa"/>
    <w:uiPriority w:val="99"/>
    <w:semiHidden/>
    <w:unhideWhenUsed/>
    <w:rsid w:val="00AF7F4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AF7F4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5084</Words>
  <Characters>28980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2020-09-06T13:31:00Z</cp:lastPrinted>
  <dcterms:created xsi:type="dcterms:W3CDTF">2020-09-01T06:36:00Z</dcterms:created>
  <dcterms:modified xsi:type="dcterms:W3CDTF">2024-02-12T09:09:00Z</dcterms:modified>
</cp:coreProperties>
</file>