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73AA">
        <w:rPr>
          <w:rFonts w:ascii="Times New Roman" w:hAnsi="Times New Roman" w:cs="Times New Roman"/>
          <w:b/>
          <w:bCs/>
          <w:sz w:val="24"/>
          <w:szCs w:val="24"/>
        </w:rPr>
        <w:t>1 неделя.</w:t>
      </w:r>
    </w:p>
    <w:p w:rsidR="003762EE" w:rsidRPr="003673AA" w:rsidRDefault="003673AA" w:rsidP="003673A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73AA">
        <w:rPr>
          <w:rFonts w:ascii="Times New Roman" w:hAnsi="Times New Roman" w:cs="Times New Roman"/>
          <w:b/>
          <w:bCs/>
          <w:sz w:val="24"/>
          <w:szCs w:val="24"/>
        </w:rPr>
        <w:t xml:space="preserve"> Урок: Красота и мудрость народной игрушки. Русская деревянная игрушка: развитие традиции мастерства.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sz w:val="24"/>
          <w:szCs w:val="24"/>
        </w:rPr>
        <w:t xml:space="preserve"> История народной игрушки начинается в глубокой древности. Центр русской деревянной игрушки находится в Сергиеве Посаде. Расцвет искусства народной игрушки связан </w:t>
      </w:r>
      <w:proofErr w:type="gramStart"/>
      <w:r w:rsidRPr="003673A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673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73AA">
        <w:rPr>
          <w:rFonts w:ascii="Times New Roman" w:hAnsi="Times New Roman" w:cs="Times New Roman"/>
          <w:sz w:val="24"/>
          <w:szCs w:val="24"/>
        </w:rPr>
        <w:t>Троице</w:t>
      </w:r>
      <w:proofErr w:type="gramEnd"/>
      <w:r w:rsidRPr="003673AA">
        <w:rPr>
          <w:rFonts w:ascii="Times New Roman" w:hAnsi="Times New Roman" w:cs="Times New Roman"/>
          <w:sz w:val="24"/>
          <w:szCs w:val="24"/>
        </w:rPr>
        <w:t>- Сергиевым монастырём, который более 600 лет назад считался крупным центром художественных ремёсел Московской Руси. В настоящее время в Сергиевом Посаде находится Музей игрушки. Игрушка – одна из самых древнейших форм творчества, на протяжении веков она изменялась вместе со всей народной культурой, впитывая в себя ее национальные особенности и своеобразие. Основным материалом для изготовления игрушек были глина и дерево, а начиная с первой половины XIX века – папье-маше. Мастерили также игрушки из соломы, мха, еловых шишек, льна. Как глиняные, так и деревянные игрушки изготавливались во многих местах России.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sz w:val="24"/>
          <w:szCs w:val="24"/>
        </w:rPr>
        <w:t>– Из какого материала выполнены наши игрушки? </w:t>
      </w:r>
      <w:r w:rsidRPr="003673AA">
        <w:rPr>
          <w:rFonts w:ascii="Times New Roman" w:hAnsi="Times New Roman" w:cs="Times New Roman"/>
          <w:i/>
          <w:iCs/>
          <w:sz w:val="24"/>
          <w:szCs w:val="24"/>
        </w:rPr>
        <w:t>(Из дерева.)</w:t>
      </w:r>
      <w:r w:rsidRPr="003673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sz w:val="24"/>
          <w:szCs w:val="24"/>
        </w:rPr>
        <w:t>– Верно. Все игрушки деревянные. Как вы думаете, почему? (Высказывания детей</w:t>
      </w:r>
      <w:proofErr w:type="gramStart"/>
      <w:r w:rsidRPr="003673AA">
        <w:rPr>
          <w:rFonts w:ascii="Times New Roman" w:hAnsi="Times New Roman" w:cs="Times New Roman"/>
          <w:sz w:val="24"/>
          <w:szCs w:val="24"/>
        </w:rPr>
        <w:t xml:space="preserve">) -- </w:t>
      </w:r>
      <w:proofErr w:type="gramEnd"/>
      <w:r w:rsidRPr="003673AA">
        <w:rPr>
          <w:rFonts w:ascii="Times New Roman" w:hAnsi="Times New Roman" w:cs="Times New Roman"/>
          <w:sz w:val="24"/>
          <w:szCs w:val="24"/>
        </w:rPr>
        <w:t>Это не случайно. Издавна славится Россия своими лесными богатствами. Дерево с древнейших времён было материалом для постройки жилища и создания необходимых и красивых предметов быта. А резьба по дереву была широко распространена в нашей стране как очень популярное народное декоративное искусство.</w:t>
      </w:r>
      <w:r w:rsidRPr="00367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73AA">
        <w:rPr>
          <w:rFonts w:ascii="Times New Roman" w:hAnsi="Times New Roman" w:cs="Times New Roman"/>
          <w:sz w:val="24"/>
          <w:szCs w:val="24"/>
        </w:rPr>
        <w:t>Первую матрешку сделали в Сергиевом Посаде более ста лет назад. Эскиз матрешки нарисовал художник Сергей Васильевич Малютин. А дело было так.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sz w:val="24"/>
          <w:szCs w:val="24"/>
        </w:rPr>
        <w:t xml:space="preserve">В художественную мастерскую под Москвой привезли из Японии фигурку игрушечного лысого старичка – </w:t>
      </w:r>
      <w:proofErr w:type="spellStart"/>
      <w:r w:rsidRPr="003673AA">
        <w:rPr>
          <w:rFonts w:ascii="Times New Roman" w:hAnsi="Times New Roman" w:cs="Times New Roman"/>
          <w:sz w:val="24"/>
          <w:szCs w:val="24"/>
        </w:rPr>
        <w:t>Фукуруму</w:t>
      </w:r>
      <w:proofErr w:type="spellEnd"/>
      <w:r w:rsidRPr="003673AA">
        <w:rPr>
          <w:rFonts w:ascii="Times New Roman" w:hAnsi="Times New Roman" w:cs="Times New Roman"/>
          <w:sz w:val="24"/>
          <w:szCs w:val="24"/>
        </w:rPr>
        <w:t xml:space="preserve"> с необычайно вытянутой от раздумий головой.</w:t>
      </w:r>
      <w:r w:rsidRPr="003673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 </w:t>
      </w:r>
      <w:r w:rsidRPr="003673AA">
        <w:rPr>
          <w:rFonts w:ascii="Times New Roman" w:hAnsi="Times New Roman" w:cs="Times New Roman"/>
          <w:sz w:val="24"/>
          <w:szCs w:val="24"/>
        </w:rPr>
        <w:t>Кукла раскрывалась, в ней находились еще несколько фигурок, вложенных одна в другую. Игрушка всем понравилась, и наши мастера решили сделать свою деревянную куклу. Первая матрешка состояла из восьми фигурок. Изображала она девочку в платке и сарафане, с черным петухом в руках. 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sz w:val="24"/>
          <w:szCs w:val="24"/>
        </w:rPr>
        <w:t xml:space="preserve">Кукла получилась на удивление русской, так и хотелось назвать ее русским именем – Дуняша, </w:t>
      </w:r>
      <w:proofErr w:type="spellStart"/>
      <w:r w:rsidRPr="003673AA">
        <w:rPr>
          <w:rFonts w:ascii="Times New Roman" w:hAnsi="Times New Roman" w:cs="Times New Roman"/>
          <w:sz w:val="24"/>
          <w:szCs w:val="24"/>
        </w:rPr>
        <w:t>Маняша</w:t>
      </w:r>
      <w:proofErr w:type="spellEnd"/>
      <w:r w:rsidRPr="003673AA">
        <w:rPr>
          <w:rFonts w:ascii="Times New Roman" w:hAnsi="Times New Roman" w:cs="Times New Roman"/>
          <w:sz w:val="24"/>
          <w:szCs w:val="24"/>
        </w:rPr>
        <w:t>, Матрена, Матреша. Так и стали новые игрушки матрешками.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sz w:val="24"/>
          <w:szCs w:val="24"/>
        </w:rPr>
        <w:t>Формочки для матрешек вытачивались на токарном станке </w:t>
      </w:r>
      <w:r w:rsidRPr="003673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3673AA">
        <w:rPr>
          <w:rFonts w:ascii="Times New Roman" w:hAnsi="Times New Roman" w:cs="Times New Roman"/>
          <w:sz w:val="24"/>
          <w:szCs w:val="24"/>
        </w:rPr>
        <w:t>из березовых и липовых чурок. Токарь должен быть искусным, ведь есть матрешки, состоящие из пятидесяти и даже из шестидесяти кукол. Самая крупная матрешка – ростом с первоклассницу; самая маленькая – не больше семечка подсолнуха.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sz w:val="24"/>
          <w:szCs w:val="24"/>
        </w:rPr>
        <w:t>Матрешка из Сергиева Посад</w:t>
      </w:r>
      <w:proofErr w:type="gramStart"/>
      <w:r w:rsidRPr="003673AA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3673AA">
        <w:rPr>
          <w:rFonts w:ascii="Times New Roman" w:hAnsi="Times New Roman" w:cs="Times New Roman"/>
          <w:sz w:val="24"/>
          <w:szCs w:val="24"/>
        </w:rPr>
        <w:t>Загорская</w:t>
      </w:r>
      <w:proofErr w:type="spellEnd"/>
      <w:r w:rsidRPr="003673AA">
        <w:rPr>
          <w:rFonts w:ascii="Times New Roman" w:hAnsi="Times New Roman" w:cs="Times New Roman"/>
          <w:sz w:val="24"/>
          <w:szCs w:val="24"/>
        </w:rPr>
        <w:t>) - настоящая русская красавица, на ней простой русский наряд: сарафан, кофта, передник, платок. Единственное украшение – это нитка красивых бус.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sz w:val="24"/>
          <w:szCs w:val="24"/>
        </w:rPr>
        <w:t xml:space="preserve">Матрешка из </w:t>
      </w:r>
      <w:proofErr w:type="spellStart"/>
      <w:r w:rsidRPr="003673AA">
        <w:rPr>
          <w:rFonts w:ascii="Times New Roman" w:hAnsi="Times New Roman" w:cs="Times New Roman"/>
          <w:sz w:val="24"/>
          <w:szCs w:val="24"/>
        </w:rPr>
        <w:t>Семёнова</w:t>
      </w:r>
      <w:proofErr w:type="spellEnd"/>
      <w:r w:rsidRPr="003673AA">
        <w:rPr>
          <w:rFonts w:ascii="Times New Roman" w:hAnsi="Times New Roman" w:cs="Times New Roman"/>
          <w:sz w:val="24"/>
          <w:szCs w:val="24"/>
        </w:rPr>
        <w:t> родилась в городе Семенове Нижегородской области. У неё очень выразительные глаза, губы, нос, брови, румяные щеки. А еще она очень любит ярко-красные цветы (розы, маки, васильки), между которыми вьются ветки с бутонами. Их можно увидеть на платке, юбке и фартуке.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sz w:val="24"/>
          <w:szCs w:val="24"/>
        </w:rPr>
        <w:t xml:space="preserve">Матрешка из </w:t>
      </w:r>
      <w:proofErr w:type="spellStart"/>
      <w:r w:rsidRPr="003673AA">
        <w:rPr>
          <w:rFonts w:ascii="Times New Roman" w:hAnsi="Times New Roman" w:cs="Times New Roman"/>
          <w:sz w:val="24"/>
          <w:szCs w:val="24"/>
        </w:rPr>
        <w:t>Полховского</w:t>
      </w:r>
      <w:proofErr w:type="spellEnd"/>
      <w:r w:rsidRPr="003673AA">
        <w:rPr>
          <w:rFonts w:ascii="Times New Roman" w:hAnsi="Times New Roman" w:cs="Times New Roman"/>
          <w:sz w:val="24"/>
          <w:szCs w:val="24"/>
        </w:rPr>
        <w:t xml:space="preserve"> Майдана - голова у неё чуть приплюснута, у плеч крутой изгиб. Краски она любит яркие, анилиновые: синие, алые, зеленые. На фартуке расцвел чудо букет, на зеленой ветке цветы шиповника, бутоны, ягоды, фрукты. Голова покрыта платком. У более старых матрешек рук не видно, платок не завязан, а спускается по обе стороны как покрывало. На макушке обязательно крупный цветок из трёх лепестков. В наше время волосы могут быть любого реального цвета, а прежде была традиция рисовать </w:t>
      </w:r>
      <w:hyperlink r:id="rId5" w:history="1">
        <w:r w:rsidRPr="003673AA">
          <w:rPr>
            <w:rStyle w:val="a4"/>
            <w:rFonts w:ascii="Times New Roman" w:hAnsi="Times New Roman" w:cs="Times New Roman"/>
            <w:sz w:val="24"/>
            <w:szCs w:val="24"/>
          </w:rPr>
          <w:t>чёрные кудряшки из-под платка</w:t>
        </w:r>
      </w:hyperlink>
      <w:r w:rsidRPr="003673AA">
        <w:rPr>
          <w:rFonts w:ascii="Times New Roman" w:hAnsi="Times New Roman" w:cs="Times New Roman"/>
          <w:sz w:val="24"/>
          <w:szCs w:val="24"/>
        </w:rPr>
        <w:t>. 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sz w:val="24"/>
          <w:szCs w:val="24"/>
        </w:rPr>
        <w:t>– Почему русская матрёшка так дорога нам и гостям из разных стран мира? (Традиционная русская игрушк</w:t>
      </w:r>
      <w:proofErr w:type="gramStart"/>
      <w:r w:rsidRPr="003673AA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3673AA">
        <w:rPr>
          <w:rFonts w:ascii="Times New Roman" w:hAnsi="Times New Roman" w:cs="Times New Roman"/>
          <w:sz w:val="24"/>
          <w:szCs w:val="24"/>
        </w:rPr>
        <w:t xml:space="preserve"> символ женщины- матери)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sz w:val="24"/>
          <w:szCs w:val="24"/>
        </w:rPr>
        <w:t>- Образ России, нашей Родины, невозможно представить без образа матрёшки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r w:rsidRPr="003673AA">
        <w:rPr>
          <w:rFonts w:ascii="Times New Roman" w:hAnsi="Times New Roman" w:cs="Times New Roman"/>
          <w:sz w:val="24"/>
          <w:szCs w:val="24"/>
        </w:rPr>
        <w:t>. Нарисовать матрешку.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73AA">
        <w:rPr>
          <w:rFonts w:ascii="Times New Roman" w:hAnsi="Times New Roman" w:cs="Times New Roman"/>
          <w:b/>
          <w:sz w:val="24"/>
          <w:szCs w:val="24"/>
        </w:rPr>
        <w:lastRenderedPageBreak/>
        <w:t>2 неделя. Урок</w:t>
      </w:r>
      <w:proofErr w:type="gramStart"/>
      <w:r w:rsidRPr="003673AA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3673AA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</w:t>
      </w:r>
      <w:r w:rsidRPr="003673AA">
        <w:rPr>
          <w:rFonts w:ascii="Times New Roman" w:hAnsi="Times New Roman" w:cs="Times New Roman"/>
          <w:b/>
          <w:bCs/>
          <w:sz w:val="24"/>
          <w:szCs w:val="24"/>
        </w:rPr>
        <w:t>Герои сказки глазами художника. Сюжетная композиция: композиционный центр и цвет.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sz w:val="24"/>
          <w:szCs w:val="24"/>
        </w:rPr>
        <w:t>Урок приходится на время, когда весна все настойчивее вступает в свои права. Она с каждым днем все больше волнует людей, оживляет природу. Приступая к теме сказочных героев, уместно вспомнить сказки-веснянки. Вот, например, фрагмент из сказки сказительницы прошлого века А. Анисимовой «Царица-</w:t>
      </w:r>
      <w:proofErr w:type="spellStart"/>
      <w:r w:rsidRPr="003673AA">
        <w:rPr>
          <w:rFonts w:ascii="Times New Roman" w:hAnsi="Times New Roman" w:cs="Times New Roman"/>
          <w:sz w:val="24"/>
          <w:szCs w:val="24"/>
        </w:rPr>
        <w:t>Ледяница</w:t>
      </w:r>
      <w:proofErr w:type="spellEnd"/>
      <w:r w:rsidRPr="003673AA">
        <w:rPr>
          <w:rFonts w:ascii="Times New Roman" w:hAnsi="Times New Roman" w:cs="Times New Roman"/>
          <w:sz w:val="24"/>
          <w:szCs w:val="24"/>
        </w:rPr>
        <w:t xml:space="preserve">»: «Много тысяч лет проходит. Каждый год в походы ходит царь Мороз со своей царицей, своенравной </w:t>
      </w:r>
      <w:proofErr w:type="spellStart"/>
      <w:r w:rsidRPr="003673AA">
        <w:rPr>
          <w:rFonts w:ascii="Times New Roman" w:hAnsi="Times New Roman" w:cs="Times New Roman"/>
          <w:sz w:val="24"/>
          <w:szCs w:val="24"/>
        </w:rPr>
        <w:t>Ледяницей</w:t>
      </w:r>
      <w:proofErr w:type="spellEnd"/>
      <w:r w:rsidRPr="003673AA">
        <w:rPr>
          <w:rFonts w:ascii="Times New Roman" w:hAnsi="Times New Roman" w:cs="Times New Roman"/>
          <w:sz w:val="24"/>
          <w:szCs w:val="24"/>
        </w:rPr>
        <w:t>. Когда Мороз лютует, ледяным дыханьем дует.</w:t>
      </w:r>
      <w:r w:rsidRPr="003673AA">
        <w:rPr>
          <w:rFonts w:ascii="Times New Roman" w:hAnsi="Times New Roman" w:cs="Times New Roman"/>
          <w:sz w:val="24"/>
          <w:szCs w:val="24"/>
        </w:rPr>
        <w:br/>
        <w:t xml:space="preserve">      Но в привольном светлом крае, где живет царевна Майя, перед силою морозной встанет Солнце — витязь грозный, на сугробы снеговые бросит стрелы огневые, и Мороз щит опускает, и опять он отступает, и опять свою царицу Ледяную </w:t>
      </w:r>
      <w:proofErr w:type="spellStart"/>
      <w:r w:rsidRPr="003673AA">
        <w:rPr>
          <w:rFonts w:ascii="Times New Roman" w:hAnsi="Times New Roman" w:cs="Times New Roman"/>
          <w:sz w:val="24"/>
          <w:szCs w:val="24"/>
        </w:rPr>
        <w:t>Ледяницу</w:t>
      </w:r>
      <w:proofErr w:type="spellEnd"/>
      <w:r w:rsidRPr="003673AA">
        <w:rPr>
          <w:rFonts w:ascii="Times New Roman" w:hAnsi="Times New Roman" w:cs="Times New Roman"/>
          <w:sz w:val="24"/>
          <w:szCs w:val="24"/>
        </w:rPr>
        <w:t xml:space="preserve"> мчит назад, в края снегов, в царство вечных холодов.</w:t>
      </w:r>
      <w:r w:rsidRPr="003673AA">
        <w:rPr>
          <w:rFonts w:ascii="Times New Roman" w:hAnsi="Times New Roman" w:cs="Times New Roman"/>
          <w:sz w:val="24"/>
          <w:szCs w:val="24"/>
        </w:rPr>
        <w:br/>
        <w:t xml:space="preserve">      А в прекрасном крае Майи все встает и расцветает, все растет, ликует, любит. Никакой мороз не сгубит корни жизни бесконечной — есть </w:t>
      </w:r>
      <w:proofErr w:type="gramStart"/>
      <w:r w:rsidRPr="003673AA">
        <w:rPr>
          <w:rFonts w:ascii="Times New Roman" w:hAnsi="Times New Roman" w:cs="Times New Roman"/>
          <w:sz w:val="24"/>
          <w:szCs w:val="24"/>
        </w:rPr>
        <w:t>она</w:t>
      </w:r>
      <w:proofErr w:type="gramEnd"/>
      <w:r w:rsidRPr="003673AA">
        <w:rPr>
          <w:rFonts w:ascii="Times New Roman" w:hAnsi="Times New Roman" w:cs="Times New Roman"/>
          <w:sz w:val="24"/>
          <w:szCs w:val="24"/>
        </w:rPr>
        <w:t xml:space="preserve"> и будет вечно!» </w:t>
      </w:r>
      <w:proofErr w:type="gramStart"/>
      <w:r w:rsidRPr="003673AA">
        <w:rPr>
          <w:rFonts w:ascii="Times New Roman" w:hAnsi="Times New Roman" w:cs="Times New Roman"/>
          <w:sz w:val="24"/>
          <w:szCs w:val="24"/>
        </w:rPr>
        <w:t>(Анисимова А. П. Бабушкины янтари: сказки и рассказы / А. П. Анисимова.</w:t>
      </w:r>
      <w:proofErr w:type="gramEnd"/>
      <w:r w:rsidRPr="003673AA">
        <w:rPr>
          <w:rFonts w:ascii="Times New Roman" w:hAnsi="Times New Roman" w:cs="Times New Roman"/>
          <w:sz w:val="24"/>
          <w:szCs w:val="24"/>
        </w:rPr>
        <w:t xml:space="preserve"> — М., 1959. — </w:t>
      </w:r>
      <w:proofErr w:type="gramStart"/>
      <w:r w:rsidRPr="003673AA">
        <w:rPr>
          <w:rFonts w:ascii="Times New Roman" w:hAnsi="Times New Roman" w:cs="Times New Roman"/>
          <w:sz w:val="24"/>
          <w:szCs w:val="24"/>
        </w:rPr>
        <w:t>С. 158.)</w:t>
      </w:r>
      <w:proofErr w:type="gramEnd"/>
      <w:r w:rsidRPr="003673AA">
        <w:rPr>
          <w:rFonts w:ascii="Times New Roman" w:hAnsi="Times New Roman" w:cs="Times New Roman"/>
          <w:sz w:val="24"/>
          <w:szCs w:val="24"/>
        </w:rPr>
        <w:br/>
        <w:t xml:space="preserve">      Восторженные, ликующие слова концовки сказки говорят о всеобщей любви людей к дням весны, свету, теплу. Не случайно и зовут это время красиво, ласково: царевна Майя, </w:t>
      </w:r>
      <w:proofErr w:type="gramStart"/>
      <w:r w:rsidRPr="003673AA">
        <w:rPr>
          <w:rFonts w:ascii="Times New Roman" w:hAnsi="Times New Roman" w:cs="Times New Roman"/>
          <w:sz w:val="24"/>
          <w:szCs w:val="24"/>
        </w:rPr>
        <w:t>весна-красна</w:t>
      </w:r>
      <w:proofErr w:type="gramEnd"/>
      <w:r w:rsidRPr="003673AA">
        <w:rPr>
          <w:rFonts w:ascii="Times New Roman" w:hAnsi="Times New Roman" w:cs="Times New Roman"/>
          <w:sz w:val="24"/>
          <w:szCs w:val="24"/>
        </w:rPr>
        <w:t>, Веснянка. Рассмотрите работы Н. Рериха (У., с. 62, 65). В ряд подобных героев можно поставить и Снегурочку — дочь Весны и Мороза. Снегурочка — это дитя холодов и стужи, но манит ее совсем другая жизнь.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sz w:val="24"/>
          <w:szCs w:val="24"/>
        </w:rPr>
        <w:t xml:space="preserve">Сказочные образы в творчестве русских художников. Картина «Царевна Лебедь» (1900) выполнена М. А. Врубелем (1856—1919) под впечатлением оперы Н. А. Римского-Корсакова «Сказка о царе </w:t>
      </w:r>
      <w:proofErr w:type="spellStart"/>
      <w:r w:rsidRPr="003673AA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3673AA">
        <w:rPr>
          <w:rFonts w:ascii="Times New Roman" w:hAnsi="Times New Roman" w:cs="Times New Roman"/>
          <w:sz w:val="24"/>
          <w:szCs w:val="24"/>
        </w:rPr>
        <w:t>». Пейзажный фон напоминает живописный театральный задник, а фигура, изображенная крупным планом, — будто бы на авансцене. В облике царевны есть что-то загадочное, волнующая таинственность, которую подчеркивают в пейзаже переливы розоватых отблесков заката и надвигающейся синевы ночи.</w:t>
      </w:r>
      <w:r w:rsidRPr="003673AA">
        <w:rPr>
          <w:rFonts w:ascii="Times New Roman" w:hAnsi="Times New Roman" w:cs="Times New Roman"/>
          <w:sz w:val="24"/>
          <w:szCs w:val="24"/>
        </w:rPr>
        <w:br/>
        <w:t xml:space="preserve">      В своем письме Н. А. Римскому-Корсакову М. А. Врубель писал: «Я благодаря вашему доброму влиянию решил посвятить себя исключительно русскому сказочному роду». Художнику казалось, что он уходит от темных наваждений мира в мир ясный, светлый, подобный царству берендеев. Русская сказочная и былинная тема у Врубеля противостоит теме Демона, так долго волновавшей его. Вот, например, его Снегурочка улыбается ласково, дремотно, она осыпана снежными звездами. Здесь все таинственно, лирично. Так же мягко, по-доброму создан образ </w:t>
      </w:r>
      <w:proofErr w:type="gramStart"/>
      <w:r w:rsidRPr="003673AA">
        <w:rPr>
          <w:rFonts w:ascii="Times New Roman" w:hAnsi="Times New Roman" w:cs="Times New Roman"/>
          <w:sz w:val="24"/>
          <w:szCs w:val="24"/>
        </w:rPr>
        <w:t>Весны-Красны</w:t>
      </w:r>
      <w:proofErr w:type="gramEnd"/>
      <w:r w:rsidRPr="003673AA">
        <w:rPr>
          <w:rFonts w:ascii="Times New Roman" w:hAnsi="Times New Roman" w:cs="Times New Roman"/>
          <w:sz w:val="24"/>
          <w:szCs w:val="24"/>
        </w:rPr>
        <w:t>; незлой леший поднимается с восходом месяца из тонких зарослей; в алмазном сиянии утра выходят из моря тридцать три богатыря.</w:t>
      </w:r>
      <w:r w:rsidRPr="003673AA">
        <w:rPr>
          <w:rFonts w:ascii="Times New Roman" w:hAnsi="Times New Roman" w:cs="Times New Roman"/>
          <w:sz w:val="24"/>
          <w:szCs w:val="24"/>
        </w:rPr>
        <w:br/>
        <w:t>      Особое место в сказочном творчестве Врубеля занимает майолика. Увлечение художника скульптурой, ярко проявившееся в его бытность руководителем гончарно-керамической мастерской в подмосковном имении одного из крупнейших русских меценатов того времени С. И. Мамонтова (1890-е гг.), выросло до уровня настоящего художественного явления, ставшего этапом в развитии русской пластики.</w:t>
      </w:r>
    </w:p>
    <w:p w:rsid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r w:rsidRPr="003673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73AA">
        <w:rPr>
          <w:rFonts w:ascii="Times New Roman" w:hAnsi="Times New Roman" w:cs="Times New Roman"/>
          <w:sz w:val="24"/>
          <w:szCs w:val="24"/>
        </w:rPr>
        <w:t>:Н</w:t>
      </w:r>
      <w:proofErr w:type="gramEnd"/>
      <w:r w:rsidRPr="003673AA">
        <w:rPr>
          <w:rFonts w:ascii="Times New Roman" w:hAnsi="Times New Roman" w:cs="Times New Roman"/>
          <w:sz w:val="24"/>
          <w:szCs w:val="24"/>
        </w:rPr>
        <w:t>арисуй свою иллюстрацию к любимой сказке. 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73AA">
        <w:rPr>
          <w:rFonts w:ascii="Times New Roman" w:hAnsi="Times New Roman" w:cs="Times New Roman"/>
          <w:b/>
          <w:sz w:val="24"/>
          <w:szCs w:val="24"/>
        </w:rPr>
        <w:t>3 неделя. Урок</w:t>
      </w:r>
      <w:proofErr w:type="gramStart"/>
      <w:r w:rsidRPr="003673AA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367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73AA">
        <w:rPr>
          <w:rFonts w:ascii="Times New Roman" w:hAnsi="Times New Roman" w:cs="Times New Roman"/>
          <w:b/>
          <w:bCs/>
          <w:sz w:val="24"/>
          <w:szCs w:val="24"/>
        </w:rPr>
        <w:t>Водные просторы России. Морской пейзаж: линия горизонта и колорит.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sz w:val="24"/>
          <w:szCs w:val="24"/>
        </w:rPr>
        <w:t> Вода! Множество произведений искусства посвящено морю. Морское пространство, спокойное и динамичное, своей красотой завораживало русских художников. Пейзаж, изображающий море, называется </w:t>
      </w:r>
      <w:r w:rsidRPr="003673AA">
        <w:rPr>
          <w:rFonts w:ascii="Times New Roman" w:hAnsi="Times New Roman" w:cs="Times New Roman"/>
          <w:b/>
          <w:bCs/>
          <w:sz w:val="24"/>
          <w:szCs w:val="24"/>
        </w:rPr>
        <w:t>«марина».</w:t>
      </w:r>
      <w:r w:rsidRPr="003673AA">
        <w:rPr>
          <w:rFonts w:ascii="Times New Roman" w:hAnsi="Times New Roman" w:cs="Times New Roman"/>
          <w:sz w:val="24"/>
          <w:szCs w:val="24"/>
        </w:rPr>
        <w:t> Вам знакомо это слово? В каком значении? </w:t>
      </w:r>
      <w:r w:rsidRPr="003673AA">
        <w:rPr>
          <w:rFonts w:ascii="Times New Roman" w:hAnsi="Times New Roman" w:cs="Times New Roman"/>
          <w:i/>
          <w:iCs/>
          <w:sz w:val="24"/>
          <w:szCs w:val="24"/>
        </w:rPr>
        <w:t>(Имя Марина – морская (лат.).)</w:t>
      </w:r>
      <w:r w:rsidRPr="003673AA">
        <w:rPr>
          <w:rFonts w:ascii="Times New Roman" w:hAnsi="Times New Roman" w:cs="Times New Roman"/>
          <w:sz w:val="24"/>
          <w:szCs w:val="24"/>
        </w:rPr>
        <w:t> 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Марина</w:t>
      </w:r>
      <w:r w:rsidRPr="003673AA">
        <w:rPr>
          <w:rFonts w:ascii="Times New Roman" w:hAnsi="Times New Roman" w:cs="Times New Roman"/>
          <w:sz w:val="24"/>
          <w:szCs w:val="24"/>
        </w:rPr>
        <w:t> – рассказывает о своеобразной красоте то спокойного, то бурного моря.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sz w:val="24"/>
          <w:szCs w:val="24"/>
        </w:rPr>
        <w:t xml:space="preserve">– А художников, которые на своих картинах изображают море, называют художниками-маринистами. Самым известным русским художником-маринистом был И. К. </w:t>
      </w:r>
      <w:r w:rsidRPr="003673AA">
        <w:rPr>
          <w:rFonts w:ascii="Times New Roman" w:hAnsi="Times New Roman" w:cs="Times New Roman"/>
          <w:sz w:val="24"/>
          <w:szCs w:val="24"/>
        </w:rPr>
        <w:lastRenderedPageBreak/>
        <w:t>Айвазовский. </w:t>
      </w:r>
      <w:r w:rsidRPr="003673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3673AA">
        <w:rPr>
          <w:rFonts w:ascii="Times New Roman" w:hAnsi="Times New Roman" w:cs="Times New Roman"/>
          <w:sz w:val="24"/>
          <w:szCs w:val="24"/>
        </w:rPr>
        <w:t>Он жил на берегу моря и, восхищаясь им, создал не одну тысячу картин – марин.</w:t>
      </w:r>
    </w:p>
    <w:p w:rsid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sz w:val="24"/>
          <w:szCs w:val="24"/>
        </w:rPr>
        <w:t>– Почувствуйте восторг перед морем Айвазовского. На его полотнах оно живое. В своих работах художник писал море в разных его состояниях: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sz w:val="24"/>
          <w:szCs w:val="24"/>
        </w:rPr>
        <w:t>Безграничное море и такое же бесконечное небо над ним. Поднимается ветер, мерно катятся волны, уже вскипают барашки пены на гребнях. Изменчив и разнообразен цвет темнеющей воды. От зеленовато-серых, серебристых и светло-изумрудных оттенков в центре цвет сгущается до темно-синей, почти черной густоты, уводящей взгляд в бездонную глубину моря. На горизонте виден крошечный парус рыбачьей лодки, спешащей домой. Только небо и вода, бесконечная череда волн…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sz w:val="24"/>
          <w:szCs w:val="24"/>
        </w:rPr>
        <w:t>– Вы ощущаете этот бескрайний простор? Не случайно в искусстве море воспевается как символ свободной и вольной жизни.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sz w:val="24"/>
          <w:szCs w:val="24"/>
        </w:rPr>
        <w:t>                Прощай, свободная стихия!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sz w:val="24"/>
          <w:szCs w:val="24"/>
        </w:rPr>
        <w:t>                В последний раз передо мной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sz w:val="24"/>
          <w:szCs w:val="24"/>
        </w:rPr>
        <w:t>                Ты катишь волны голубые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sz w:val="24"/>
          <w:szCs w:val="24"/>
        </w:rPr>
        <w:t>                И блещешь гордою красой.</w:t>
      </w:r>
    </w:p>
    <w:p w:rsidR="003673AA" w:rsidRPr="003673AA" w:rsidRDefault="003673AA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3AA">
        <w:rPr>
          <w:rFonts w:ascii="Times New Roman" w:hAnsi="Times New Roman" w:cs="Times New Roman"/>
          <w:i/>
          <w:iCs/>
          <w:sz w:val="24"/>
          <w:szCs w:val="24"/>
        </w:rPr>
        <w:t>                А. С. Пушкин</w:t>
      </w:r>
    </w:p>
    <w:p w:rsidR="003673AA" w:rsidRPr="003673AA" w:rsidRDefault="00720671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671">
        <w:rPr>
          <w:rFonts w:ascii="Times New Roman" w:hAnsi="Times New Roman" w:cs="Times New Roman"/>
          <w:b/>
          <w:sz w:val="24"/>
          <w:szCs w:val="24"/>
        </w:rPr>
        <w:t>Домашняя работа.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671">
        <w:rPr>
          <w:rFonts w:ascii="Times New Roman" w:hAnsi="Times New Roman" w:cs="Times New Roman"/>
          <w:sz w:val="24"/>
          <w:szCs w:val="24"/>
        </w:rPr>
        <w:t>Нарисуйте силуэты судов, которые вы знаете, или корабль, на котором вы хотели бы совершить путешествие или служить</w:t>
      </w:r>
    </w:p>
    <w:p w:rsidR="003673AA" w:rsidRDefault="00720671" w:rsidP="003673A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20671">
        <w:rPr>
          <w:rFonts w:ascii="Times New Roman" w:hAnsi="Times New Roman" w:cs="Times New Roman"/>
          <w:b/>
          <w:sz w:val="24"/>
          <w:szCs w:val="24"/>
        </w:rPr>
        <w:t xml:space="preserve"> неделя. Урок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720671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ru-RU"/>
        </w:rPr>
        <w:t xml:space="preserve"> </w:t>
      </w:r>
      <w:r w:rsidRPr="00720671">
        <w:rPr>
          <w:rFonts w:ascii="Times New Roman" w:hAnsi="Times New Roman" w:cs="Times New Roman"/>
          <w:b/>
          <w:bCs/>
          <w:sz w:val="24"/>
          <w:szCs w:val="24"/>
        </w:rPr>
        <w:t xml:space="preserve">Цветы России на </w:t>
      </w:r>
      <w:proofErr w:type="spellStart"/>
      <w:r w:rsidRPr="00720671">
        <w:rPr>
          <w:rFonts w:ascii="Times New Roman" w:hAnsi="Times New Roman" w:cs="Times New Roman"/>
          <w:b/>
          <w:bCs/>
          <w:sz w:val="24"/>
          <w:szCs w:val="24"/>
        </w:rPr>
        <w:t>павловопосадских</w:t>
      </w:r>
      <w:proofErr w:type="spellEnd"/>
      <w:r w:rsidRPr="00720671">
        <w:rPr>
          <w:rFonts w:ascii="Times New Roman" w:hAnsi="Times New Roman" w:cs="Times New Roman"/>
          <w:b/>
          <w:bCs/>
          <w:sz w:val="24"/>
          <w:szCs w:val="24"/>
        </w:rPr>
        <w:t xml:space="preserve"> платках и шалях. Русская набойка: традиции мастерства.</w:t>
      </w:r>
    </w:p>
    <w:p w:rsidR="00720671" w:rsidRPr="00720671" w:rsidRDefault="00720671" w:rsidP="00720671">
      <w:pPr>
        <w:spacing w:line="240" w:lineRule="auto"/>
      </w:pPr>
      <w:r w:rsidRPr="00720671">
        <w:rPr>
          <w:rFonts w:ascii="Times New Roman" w:hAnsi="Times New Roman" w:cs="Times New Roman"/>
          <w:sz w:val="24"/>
          <w:szCs w:val="24"/>
        </w:rPr>
        <w:t>В старину на Руси самым желанным подарком был платок. Его дарили женщинам в знак добрых чувств, внимания и добра.</w:t>
      </w:r>
      <w:r w:rsidRPr="00720671">
        <w:rPr>
          <w:rFonts w:ascii="Times New Roman" w:hAnsi="Times New Roman" w:cs="Times New Roman"/>
          <w:sz w:val="24"/>
          <w:szCs w:val="24"/>
        </w:rPr>
        <w:br/>
        <w:t>Женщины всегда покрывали голову платком, таков был обычай. Это было удобно и красиво. Он служил украшением. Посмотрите на картины известных художников, на которых изображены женщины в платках.</w:t>
      </w:r>
      <w:r w:rsidRPr="00720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0671">
        <w:rPr>
          <w:rFonts w:ascii="Times New Roman" w:hAnsi="Times New Roman" w:cs="Times New Roman"/>
          <w:sz w:val="24"/>
          <w:szCs w:val="24"/>
        </w:rPr>
        <w:t xml:space="preserve">Павловские платки своё название получили от названия небольшого города Павловский Посад, который расположен в Московской области. Это один из старейших российских центров, в котором изготовляли </w:t>
      </w:r>
      <w:proofErr w:type="spellStart"/>
      <w:r w:rsidRPr="00720671">
        <w:rPr>
          <w:rFonts w:ascii="Times New Roman" w:hAnsi="Times New Roman" w:cs="Times New Roman"/>
          <w:sz w:val="24"/>
          <w:szCs w:val="24"/>
        </w:rPr>
        <w:t>платки</w:t>
      </w:r>
      <w:proofErr w:type="gramStart"/>
      <w:r w:rsidRPr="00720671">
        <w:t>.</w:t>
      </w:r>
      <w:r w:rsidRPr="0072067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20671">
        <w:rPr>
          <w:rFonts w:ascii="Times New Roman" w:hAnsi="Times New Roman" w:cs="Times New Roman"/>
          <w:sz w:val="24"/>
          <w:szCs w:val="24"/>
        </w:rPr>
        <w:t>стория</w:t>
      </w:r>
      <w:proofErr w:type="spellEnd"/>
      <w:r w:rsidRPr="00720671">
        <w:rPr>
          <w:rFonts w:ascii="Times New Roman" w:hAnsi="Times New Roman" w:cs="Times New Roman"/>
          <w:sz w:val="24"/>
          <w:szCs w:val="24"/>
        </w:rPr>
        <w:t xml:space="preserve"> предприятия насчитывает более двух веков. Производство знаменитых </w:t>
      </w:r>
      <w:proofErr w:type="spellStart"/>
      <w:r w:rsidRPr="00720671">
        <w:rPr>
          <w:rFonts w:ascii="Times New Roman" w:hAnsi="Times New Roman" w:cs="Times New Roman"/>
          <w:sz w:val="24"/>
          <w:szCs w:val="24"/>
        </w:rPr>
        <w:t>павловопосадских</w:t>
      </w:r>
      <w:proofErr w:type="spellEnd"/>
      <w:r w:rsidRPr="00720671">
        <w:rPr>
          <w:rFonts w:ascii="Times New Roman" w:hAnsi="Times New Roman" w:cs="Times New Roman"/>
          <w:sz w:val="24"/>
          <w:szCs w:val="24"/>
        </w:rPr>
        <w:t xml:space="preserve"> платков и шалей было налажено купцами Яковом</w:t>
      </w:r>
      <w:proofErr w:type="gramStart"/>
      <w:r w:rsidRPr="0072067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20671">
        <w:rPr>
          <w:rFonts w:ascii="Times New Roman" w:hAnsi="Times New Roman" w:cs="Times New Roman"/>
          <w:sz w:val="24"/>
          <w:szCs w:val="24"/>
        </w:rPr>
        <w:t xml:space="preserve">Ивановичем </w:t>
      </w:r>
      <w:proofErr w:type="spellStart"/>
      <w:r w:rsidRPr="00720671">
        <w:rPr>
          <w:rFonts w:ascii="Times New Roman" w:hAnsi="Times New Roman" w:cs="Times New Roman"/>
          <w:sz w:val="24"/>
          <w:szCs w:val="24"/>
        </w:rPr>
        <w:t>Лабзиным</w:t>
      </w:r>
      <w:proofErr w:type="spellEnd"/>
      <w:r w:rsidRPr="00720671">
        <w:rPr>
          <w:rFonts w:ascii="Times New Roman" w:hAnsi="Times New Roman" w:cs="Times New Roman"/>
          <w:sz w:val="24"/>
          <w:szCs w:val="24"/>
        </w:rPr>
        <w:t xml:space="preserve"> и Василием Ивановичем Грязновым в начале 60-х годов XIX века − спустя полвека с момента основания фабрики.</w:t>
      </w:r>
    </w:p>
    <w:p w:rsidR="00720671" w:rsidRPr="00720671" w:rsidRDefault="00720671" w:rsidP="00720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671">
        <w:rPr>
          <w:rFonts w:ascii="Times New Roman" w:hAnsi="Times New Roman" w:cs="Times New Roman"/>
          <w:sz w:val="24"/>
          <w:szCs w:val="24"/>
        </w:rPr>
        <w:t>В 19 веке в Павлове на ярмарках большими партиями закупались и распространялись по России знаменитые павловские платки.</w:t>
      </w:r>
    </w:p>
    <w:p w:rsidR="00720671" w:rsidRPr="00720671" w:rsidRDefault="00720671" w:rsidP="00720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671">
        <w:rPr>
          <w:rFonts w:ascii="Times New Roman" w:hAnsi="Times New Roman" w:cs="Times New Roman"/>
          <w:sz w:val="24"/>
          <w:szCs w:val="24"/>
        </w:rPr>
        <w:t>Как можно было не купить такую красоту?! Платки яркие, нарядные – глаз не отвести! Красные розы, букетики полевых цветов, зелёные листья и травы сплетаются в узоры, и всё это на разноцветном фоне: чёрном, белом, красном, золотистом, коричневом. Бывают платки с кистями и бахромой, большие и маленькие. Абсолютно всем платки были к лицу!</w:t>
      </w:r>
    </w:p>
    <w:p w:rsidR="00720671" w:rsidRPr="00720671" w:rsidRDefault="00720671" w:rsidP="00720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671">
        <w:rPr>
          <w:rFonts w:ascii="Times New Roman" w:hAnsi="Times New Roman" w:cs="Times New Roman"/>
          <w:sz w:val="24"/>
          <w:szCs w:val="24"/>
        </w:rPr>
        <w:t>За более чем двухсотлетнюю историю на платочной мануфактуре сложилась единственная в своем роде </w:t>
      </w:r>
      <w:proofErr w:type="spellStart"/>
      <w:r w:rsidRPr="00720671">
        <w:rPr>
          <w:rFonts w:ascii="Times New Roman" w:hAnsi="Times New Roman" w:cs="Times New Roman"/>
          <w:b/>
          <w:bCs/>
          <w:sz w:val="24"/>
          <w:szCs w:val="24"/>
        </w:rPr>
        <w:t>павловопосадская</w:t>
      </w:r>
      <w:proofErr w:type="spellEnd"/>
      <w:r w:rsidRPr="00720671">
        <w:rPr>
          <w:rFonts w:ascii="Times New Roman" w:hAnsi="Times New Roman" w:cs="Times New Roman"/>
          <w:b/>
          <w:bCs/>
          <w:sz w:val="24"/>
          <w:szCs w:val="24"/>
        </w:rPr>
        <w:t xml:space="preserve"> школа </w:t>
      </w:r>
      <w:r w:rsidRPr="00720671">
        <w:rPr>
          <w:rFonts w:ascii="Times New Roman" w:hAnsi="Times New Roman" w:cs="Times New Roman"/>
          <w:sz w:val="24"/>
          <w:szCs w:val="24"/>
        </w:rPr>
        <w:t xml:space="preserve">платочного рисунка, благодаря которой сохраняются </w:t>
      </w:r>
      <w:proofErr w:type="gramStart"/>
      <w:r w:rsidRPr="00720671">
        <w:rPr>
          <w:rFonts w:ascii="Times New Roman" w:hAnsi="Times New Roman" w:cs="Times New Roman"/>
          <w:sz w:val="24"/>
          <w:szCs w:val="24"/>
        </w:rPr>
        <w:t>традиции</w:t>
      </w:r>
      <w:proofErr w:type="gramEnd"/>
      <w:r w:rsidRPr="00720671">
        <w:rPr>
          <w:rFonts w:ascii="Times New Roman" w:hAnsi="Times New Roman" w:cs="Times New Roman"/>
          <w:sz w:val="24"/>
          <w:szCs w:val="24"/>
        </w:rPr>
        <w:t xml:space="preserve"> и оттачивается мастерство художников. С чего же начинается изготовление платка?</w:t>
      </w:r>
    </w:p>
    <w:p w:rsidR="00720671" w:rsidRPr="00720671" w:rsidRDefault="00720671" w:rsidP="00720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671">
        <w:rPr>
          <w:rFonts w:ascii="Times New Roman" w:hAnsi="Times New Roman" w:cs="Times New Roman"/>
          <w:sz w:val="24"/>
          <w:szCs w:val="24"/>
        </w:rPr>
        <w:t xml:space="preserve"> А начинается работа над каждым новым изделием с рисунка (</w:t>
      </w:r>
      <w:proofErr w:type="spellStart"/>
      <w:r w:rsidRPr="00720671">
        <w:rPr>
          <w:rFonts w:ascii="Times New Roman" w:hAnsi="Times New Roman" w:cs="Times New Roman"/>
          <w:b/>
          <w:bCs/>
          <w:sz w:val="24"/>
          <w:szCs w:val="24"/>
        </w:rPr>
        <w:t>крока</w:t>
      </w:r>
      <w:proofErr w:type="spellEnd"/>
      <w:r w:rsidRPr="00720671">
        <w:rPr>
          <w:rFonts w:ascii="Times New Roman" w:hAnsi="Times New Roman" w:cs="Times New Roman"/>
          <w:sz w:val="24"/>
          <w:szCs w:val="24"/>
        </w:rPr>
        <w:t>), и от этого зависит его дальнейшая судьба.</w:t>
      </w:r>
    </w:p>
    <w:p w:rsidR="00720671" w:rsidRPr="00720671" w:rsidRDefault="00720671" w:rsidP="00720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671">
        <w:rPr>
          <w:rFonts w:ascii="Times New Roman" w:hAnsi="Times New Roman" w:cs="Times New Roman"/>
          <w:sz w:val="24"/>
          <w:szCs w:val="24"/>
        </w:rPr>
        <w:t xml:space="preserve">Платки украшали орнаментами из пышных садовых цветов, чаще всего роз. Розы яркие с тональными переходами от </w:t>
      </w:r>
      <w:proofErr w:type="gramStart"/>
      <w:r w:rsidRPr="00720671">
        <w:rPr>
          <w:rFonts w:ascii="Times New Roman" w:hAnsi="Times New Roman" w:cs="Times New Roman"/>
          <w:sz w:val="24"/>
          <w:szCs w:val="24"/>
        </w:rPr>
        <w:t>розового</w:t>
      </w:r>
      <w:proofErr w:type="gramEnd"/>
      <w:r w:rsidRPr="00720671">
        <w:rPr>
          <w:rFonts w:ascii="Times New Roman" w:hAnsi="Times New Roman" w:cs="Times New Roman"/>
          <w:sz w:val="24"/>
          <w:szCs w:val="24"/>
        </w:rPr>
        <w:t xml:space="preserve"> к темно красному цвету. Дополняют букеты мелкие голубые, сиреневые цветы и ярко зеленые листья. Цвет фона может быть черным, белым, красным, зеленым, бордовым, золотистым. Рядом с объемными розами соседствуют изображения мелких цветов. Часто в «букете» художники используют георгины, лилию, тюльпан и пион Художники придумывали для каждого платка свой узор из полевых и садовых цветов</w:t>
      </w:r>
      <w:proofErr w:type="gramStart"/>
      <w:r w:rsidRPr="00720671">
        <w:rPr>
          <w:rFonts w:ascii="Times New Roman" w:hAnsi="Times New Roman" w:cs="Times New Roman"/>
          <w:sz w:val="24"/>
          <w:szCs w:val="24"/>
        </w:rPr>
        <w:t>.. </w:t>
      </w:r>
      <w:proofErr w:type="gramEnd"/>
      <w:r w:rsidRPr="00720671">
        <w:rPr>
          <w:rFonts w:ascii="Times New Roman" w:hAnsi="Times New Roman" w:cs="Times New Roman"/>
          <w:sz w:val="24"/>
          <w:szCs w:val="24"/>
        </w:rPr>
        <w:t>Это создавало для тех, кто носил такие платки, праздничное настроение, тепло лета. </w:t>
      </w:r>
    </w:p>
    <w:p w:rsidR="00720671" w:rsidRPr="00720671" w:rsidRDefault="00720671" w:rsidP="00720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671">
        <w:rPr>
          <w:rFonts w:ascii="Times New Roman" w:hAnsi="Times New Roman" w:cs="Times New Roman"/>
          <w:sz w:val="24"/>
          <w:szCs w:val="24"/>
        </w:rPr>
        <w:lastRenderedPageBreak/>
        <w:t xml:space="preserve">- А интересно вам </w:t>
      </w:r>
      <w:proofErr w:type="gramStart"/>
      <w:r w:rsidRPr="00720671">
        <w:rPr>
          <w:rFonts w:ascii="Times New Roman" w:hAnsi="Times New Roman" w:cs="Times New Roman"/>
          <w:sz w:val="24"/>
          <w:szCs w:val="24"/>
        </w:rPr>
        <w:t>узнать</w:t>
      </w:r>
      <w:proofErr w:type="gramEnd"/>
      <w:r w:rsidRPr="00720671">
        <w:rPr>
          <w:rFonts w:ascii="Times New Roman" w:hAnsi="Times New Roman" w:cs="Times New Roman"/>
          <w:sz w:val="24"/>
          <w:szCs w:val="24"/>
        </w:rPr>
        <w:t xml:space="preserve"> как нан</w:t>
      </w:r>
      <w:r>
        <w:rPr>
          <w:rFonts w:ascii="Times New Roman" w:hAnsi="Times New Roman" w:cs="Times New Roman"/>
          <w:sz w:val="24"/>
          <w:szCs w:val="24"/>
        </w:rPr>
        <w:t>осили узор на платок?</w:t>
      </w:r>
      <w:r>
        <w:rPr>
          <w:rFonts w:ascii="Times New Roman" w:hAnsi="Times New Roman" w:cs="Times New Roman"/>
          <w:sz w:val="24"/>
          <w:szCs w:val="24"/>
        </w:rPr>
        <w:br/>
      </w:r>
      <w:r w:rsidRPr="00720671">
        <w:rPr>
          <w:rFonts w:ascii="Times New Roman" w:hAnsi="Times New Roman" w:cs="Times New Roman"/>
          <w:sz w:val="24"/>
          <w:szCs w:val="24"/>
        </w:rPr>
        <w:t> С XIX века рисунок на платочную ткань наносили деревянными резными формами, используя доски двух типов: «манеры» и «цветки». «Цветки» резали из дерева, с их помощью на ткань наносили краски. Каждый цвет требовал отдельной доски.</w:t>
      </w:r>
    </w:p>
    <w:p w:rsidR="00720671" w:rsidRPr="00720671" w:rsidRDefault="00720671" w:rsidP="00720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671">
        <w:rPr>
          <w:rFonts w:ascii="Times New Roman" w:hAnsi="Times New Roman" w:cs="Times New Roman"/>
          <w:sz w:val="24"/>
          <w:szCs w:val="24"/>
        </w:rPr>
        <w:t>Контур рисунка набивали «манерами». Их изготовление было трудоемким: вначале узор на дереве прожигали на определенную глубину, затем заливали свинцом. Полученный контур накладывали на отдельные доски. Изготовить «цветки» и «манеры» величиной с весь платок было невозможно, поэтому рисунок делили на части. Для набойки платка требовалось иногда более 400 наложений досок.</w:t>
      </w:r>
    </w:p>
    <w:p w:rsidR="00720671" w:rsidRPr="00720671" w:rsidRDefault="00720671" w:rsidP="00720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671">
        <w:rPr>
          <w:rFonts w:ascii="Times New Roman" w:hAnsi="Times New Roman" w:cs="Times New Roman"/>
          <w:sz w:val="24"/>
          <w:szCs w:val="24"/>
        </w:rPr>
        <w:t>Со временем машинное производство стало вытеснять ручное. Набивной рисунок стали наносить с помощью специальных шаблонов.</w:t>
      </w:r>
    </w:p>
    <w:p w:rsidR="00720671" w:rsidRDefault="00720671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67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5977546"/>
            <wp:effectExtent l="0" t="0" r="3175" b="4445"/>
            <wp:docPr id="1" name="Рисунок 1" descr="C:\Users\Латыповы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тыповы\Desktop\s12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7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671" w:rsidRDefault="00720671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671">
        <w:rPr>
          <w:rFonts w:ascii="Times New Roman" w:hAnsi="Times New Roman" w:cs="Times New Roman"/>
          <w:b/>
          <w:sz w:val="24"/>
          <w:szCs w:val="24"/>
        </w:rPr>
        <w:t xml:space="preserve"> Домашняя работа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20671">
        <w:rPr>
          <w:rFonts w:ascii="Times New Roman" w:hAnsi="Times New Roman" w:cs="Times New Roman"/>
          <w:sz w:val="24"/>
          <w:szCs w:val="24"/>
        </w:rPr>
        <w:t xml:space="preserve">Ребята представьте, что каждый </w:t>
      </w:r>
      <w:proofErr w:type="gramStart"/>
      <w:r w:rsidRPr="00720671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7206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0671">
        <w:rPr>
          <w:rFonts w:ascii="Times New Roman" w:hAnsi="Times New Roman" w:cs="Times New Roman"/>
          <w:sz w:val="24"/>
          <w:szCs w:val="24"/>
        </w:rPr>
        <w:t>дизайнер</w:t>
      </w:r>
      <w:proofErr w:type="gramEnd"/>
      <w:r w:rsidRPr="00720671">
        <w:rPr>
          <w:rFonts w:ascii="Times New Roman" w:hAnsi="Times New Roman" w:cs="Times New Roman"/>
          <w:sz w:val="24"/>
          <w:szCs w:val="24"/>
        </w:rPr>
        <w:t>, дизайнер – платка. И к вам поступил заказ придумать новые эскизы для платков, и по лучшим эскизам будет сделана новая коллекция платков!!! Эскиз мы будем выполнять на уголке платка.</w:t>
      </w:r>
    </w:p>
    <w:p w:rsidR="00720671" w:rsidRDefault="00720671" w:rsidP="003673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0671">
        <w:rPr>
          <w:rFonts w:ascii="Times New Roman" w:hAnsi="Times New Roman" w:cs="Times New Roman"/>
          <w:b/>
          <w:sz w:val="24"/>
          <w:szCs w:val="24"/>
        </w:rPr>
        <w:t xml:space="preserve">5 неделя. Урок:  </w:t>
      </w:r>
      <w:proofErr w:type="gramStart"/>
      <w:r w:rsidRPr="00720671">
        <w:rPr>
          <w:rFonts w:ascii="Times New Roman" w:hAnsi="Times New Roman" w:cs="Times New Roman"/>
          <w:b/>
          <w:sz w:val="24"/>
          <w:szCs w:val="24"/>
        </w:rPr>
        <w:t>Всяк</w:t>
      </w:r>
      <w:proofErr w:type="gramEnd"/>
      <w:r w:rsidRPr="00720671">
        <w:rPr>
          <w:rFonts w:ascii="Times New Roman" w:hAnsi="Times New Roman" w:cs="Times New Roman"/>
          <w:b/>
          <w:sz w:val="24"/>
          <w:szCs w:val="24"/>
        </w:rPr>
        <w:t xml:space="preserve"> на свой манер. Русская набойка: композиция и ритм.</w:t>
      </w:r>
    </w:p>
    <w:p w:rsidR="00720671" w:rsidRDefault="00720671" w:rsidP="003673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7575" cy="4158532"/>
            <wp:effectExtent l="0" t="0" r="0" b="0"/>
            <wp:docPr id="2" name="Рисунок 2" descr="C:\Users\Латыповы\Desktop\платок4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тыповы\Desktop\платок4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671" w:rsidRPr="00720671" w:rsidRDefault="00720671" w:rsidP="00720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671">
        <w:rPr>
          <w:rFonts w:ascii="Times New Roman" w:hAnsi="Times New Roman" w:cs="Times New Roman"/>
          <w:sz w:val="24"/>
          <w:szCs w:val="24"/>
        </w:rPr>
        <w:t>Особенно широко искусство набойки было развито на Руси. Русская набойка украшала крестьянскую одежду, скатерти, сарафаны и рубахи. В Историческом музее и Музее народного искусства (Москва), в Эрмитаже и Русском музее, в музеях Иванова, Горького, Ярославля, Загорска, Костромы и других городов хранится множество прекрасных образцов этого вида народного искусства, датированных XVII—XIX вв. Там можно увидеть ткани, а также сами резные доски, с которых печатались рисунки.</w:t>
      </w:r>
    </w:p>
    <w:p w:rsidR="00720671" w:rsidRPr="00720671" w:rsidRDefault="00720671" w:rsidP="00720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671">
        <w:rPr>
          <w:rFonts w:ascii="Times New Roman" w:hAnsi="Times New Roman" w:cs="Times New Roman"/>
          <w:sz w:val="24"/>
          <w:szCs w:val="24"/>
        </w:rPr>
        <w:t>Оба описанных способа украшения тканей существуют до сих пор.</w:t>
      </w:r>
    </w:p>
    <w:p w:rsidR="00720671" w:rsidRPr="00720671" w:rsidRDefault="00720671" w:rsidP="00720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671">
        <w:rPr>
          <w:rFonts w:ascii="Times New Roman" w:hAnsi="Times New Roman" w:cs="Times New Roman"/>
          <w:bCs/>
          <w:sz w:val="24"/>
          <w:szCs w:val="24"/>
        </w:rPr>
        <w:t>КУБОВАЯ НАБОЙКА — получила свое название от куба — чана с красителем индиго, в котором окрашивалась ткань с нанесенным набивным способом узором.</w:t>
      </w:r>
    </w:p>
    <w:p w:rsidR="00720671" w:rsidRDefault="00720671" w:rsidP="0072067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20671">
        <w:rPr>
          <w:rFonts w:ascii="Times New Roman" w:hAnsi="Times New Roman" w:cs="Times New Roman"/>
          <w:bCs/>
          <w:sz w:val="24"/>
          <w:szCs w:val="24"/>
        </w:rPr>
        <w:t>НАБОЙКА — способ украшения ткани. Название получила от процесса работы, когда по доске с рисунком, наложенной на ткань, ударяли деревянными молотками для лучшего проникновения красителя в ткань.</w:t>
      </w:r>
    </w:p>
    <w:p w:rsidR="008D4392" w:rsidRPr="00720671" w:rsidRDefault="008D4392" w:rsidP="00720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392">
        <w:rPr>
          <w:rFonts w:ascii="Times New Roman" w:hAnsi="Times New Roman" w:cs="Times New Roman"/>
          <w:b/>
          <w:bCs/>
          <w:sz w:val="24"/>
          <w:szCs w:val="24"/>
        </w:rPr>
        <w:t>Домашняя работа</w:t>
      </w:r>
      <w:r>
        <w:rPr>
          <w:rFonts w:ascii="Times New Roman" w:hAnsi="Times New Roman" w:cs="Times New Roman"/>
          <w:bCs/>
          <w:sz w:val="24"/>
          <w:szCs w:val="24"/>
        </w:rPr>
        <w:t>. Выполнить рисунок.</w:t>
      </w:r>
    </w:p>
    <w:p w:rsidR="00720671" w:rsidRDefault="008D4392" w:rsidP="003673A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неделя. Урок: </w:t>
      </w:r>
      <w:r w:rsidRPr="008D4392">
        <w:rPr>
          <w:rFonts w:ascii="Times New Roman" w:hAnsi="Times New Roman" w:cs="Times New Roman"/>
          <w:b/>
          <w:bCs/>
          <w:sz w:val="24"/>
          <w:szCs w:val="24"/>
        </w:rPr>
        <w:t>Гербы городов Золотого кольца России. Символические изображения: состав герба.</w:t>
      </w:r>
    </w:p>
    <w:p w:rsidR="008D4392" w:rsidRDefault="008D4392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392">
        <w:rPr>
          <w:rFonts w:ascii="Times New Roman" w:hAnsi="Times New Roman" w:cs="Times New Roman"/>
          <w:sz w:val="24"/>
          <w:szCs w:val="24"/>
        </w:rPr>
        <w:br/>
        <w:t>В 1995 году по заказу Государственной Думы Российской Федерации для Зала приёма иностранных делегаций Творческой мастерской "ЛЮБУШКА" был изготовлен 21 герб городов Золотого Кольца России, выполненных в технике "Роспись тканью по ткани".</w:t>
      </w:r>
      <w:r w:rsidRPr="008D4392">
        <w:rPr>
          <w:rFonts w:ascii="Times New Roman" w:hAnsi="Times New Roman" w:cs="Times New Roman"/>
          <w:sz w:val="24"/>
          <w:szCs w:val="24"/>
        </w:rPr>
        <w:br/>
      </w:r>
      <w:r w:rsidRPr="008D4392">
        <w:rPr>
          <w:rFonts w:ascii="Times New Roman" w:hAnsi="Times New Roman" w:cs="Times New Roman"/>
          <w:sz w:val="24"/>
          <w:szCs w:val="24"/>
        </w:rPr>
        <w:br/>
        <w:t>В работе применялись парча, шёлк и бархат разнообразных оттенков. Рамы гербов, ручной работы, также отделаны элементами из парчи.</w:t>
      </w:r>
    </w:p>
    <w:p w:rsidR="008D4392" w:rsidRDefault="008D4392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392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r>
        <w:rPr>
          <w:rFonts w:ascii="Times New Roman" w:hAnsi="Times New Roman" w:cs="Times New Roman"/>
          <w:sz w:val="24"/>
          <w:szCs w:val="24"/>
        </w:rPr>
        <w:t>: придумать герб своей семьи.</w:t>
      </w:r>
    </w:p>
    <w:p w:rsidR="008D4392" w:rsidRDefault="008D4392" w:rsidP="003673AA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1F7E42F5" wp14:editId="5B4AA241">
                <wp:extent cx="302260" cy="302260"/>
                <wp:effectExtent l="0" t="0" r="0" b="0"/>
                <wp:docPr id="3" name="AutoShape 4" descr="Гербы городов Золотого кольца Росси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Гербы городов Золотого кольца России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8D4392">
        <w:t xml:space="preserve"> </w:t>
      </w:r>
      <w:r w:rsidRPr="008D439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848431" cy="2385391"/>
            <wp:effectExtent l="0" t="0" r="0" b="0"/>
            <wp:docPr id="5" name="Рисунок 5" descr="C:\Users\Латыповы\Desktop\hello_html_m436fe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атыповы\Desktop\hello_html_m436fe3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431" cy="238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392" w:rsidRDefault="008D4392" w:rsidP="003673AA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4392" w:rsidRDefault="008D4392" w:rsidP="003673AA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4392" w:rsidRDefault="008D4392" w:rsidP="003673AA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4392" w:rsidRDefault="008D4392" w:rsidP="003673AA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4392" w:rsidRDefault="008D4392" w:rsidP="003673AA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4392" w:rsidRDefault="008D4392" w:rsidP="003673AA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4392" w:rsidRDefault="008D4392" w:rsidP="003673AA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4392" w:rsidRDefault="008D4392" w:rsidP="003673AA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4392" w:rsidRDefault="008D4392" w:rsidP="003673AA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4392" w:rsidRDefault="008D4392" w:rsidP="003673AA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4392" w:rsidRDefault="008D4392" w:rsidP="003673AA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4392" w:rsidRDefault="008D4392" w:rsidP="003673AA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4392" w:rsidRDefault="008D4392" w:rsidP="003673AA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4392" w:rsidRPr="008D4392" w:rsidRDefault="008D4392" w:rsidP="003673AA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4392" w:rsidRDefault="008D4392" w:rsidP="003673AA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4392" w:rsidRDefault="008D4392" w:rsidP="003673AA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4392" w:rsidRDefault="008D4392" w:rsidP="003673AA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4392" w:rsidRDefault="008D4392" w:rsidP="003673AA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4392" w:rsidRDefault="008D4392" w:rsidP="003673AA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4392" w:rsidRDefault="008D4392" w:rsidP="003673AA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4392" w:rsidRDefault="008D4392" w:rsidP="003673AA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4392" w:rsidRDefault="008D4392" w:rsidP="003673AA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4392" w:rsidRPr="008D4392" w:rsidRDefault="008D4392" w:rsidP="003673AA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4392" w:rsidRPr="008D4392" w:rsidRDefault="008D4392" w:rsidP="00367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Дома</w:t>
      </w:r>
      <w:bookmarkStart w:id="0" w:name="_GoBack"/>
      <w:bookmarkEnd w:id="0"/>
    </w:p>
    <w:sectPr w:rsidR="008D4392" w:rsidRPr="008D4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69E"/>
    <w:rsid w:val="003673AA"/>
    <w:rsid w:val="003762EE"/>
    <w:rsid w:val="00720671"/>
    <w:rsid w:val="008D4392"/>
    <w:rsid w:val="00EB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3AA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673A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6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3AA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673A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6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9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infourok.ru/go.html?href=http%3A%2F%2Fru.russianarts.online%2F119668-naryad-polxov-majdanskoj-matryoshki%2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1991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Латыповы</dc:creator>
  <cp:keywords/>
  <dc:description/>
  <cp:lastModifiedBy>Латыповы</cp:lastModifiedBy>
  <cp:revision>2</cp:revision>
  <dcterms:created xsi:type="dcterms:W3CDTF">2020-03-30T15:06:00Z</dcterms:created>
  <dcterms:modified xsi:type="dcterms:W3CDTF">2020-03-30T15:33:00Z</dcterms:modified>
</cp:coreProperties>
</file>