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49DA" w:rsidRDefault="00AF20E3" w:rsidP="00C549DA">
      <w:pPr>
        <w:spacing w:before="100" w:beforeAutospacing="1" w:after="0" w:line="240" w:lineRule="auto"/>
        <w:rPr>
          <w:rFonts w:ascii="Times New Roman" w:eastAsia="Times New Roman" w:hAnsi="Times New Roman" w:cs="Times New Roman"/>
          <w:bCs/>
          <w:color w:val="000000"/>
          <w:szCs w:val="48"/>
          <w:lang w:eastAsia="ru-RU"/>
        </w:rPr>
      </w:pPr>
      <w:bookmarkStart w:id="0" w:name="YANDEX_0"/>
      <w:bookmarkEnd w:id="0"/>
      <w:r>
        <w:rPr>
          <w:rFonts w:ascii="Times New Roman" w:eastAsia="Times New Roman" w:hAnsi="Times New Roman" w:cs="Times New Roman"/>
          <w:bCs/>
          <w:color w:val="000000"/>
          <w:sz w:val="28"/>
          <w:szCs w:val="48"/>
          <w:lang w:eastAsia="ru-RU"/>
        </w:rPr>
        <w:t xml:space="preserve">      </w:t>
      </w:r>
    </w:p>
    <w:p w:rsidR="00EF4FF2" w:rsidRDefault="00EF4FF2" w:rsidP="00EF4FF2">
      <w:pPr>
        <w:spacing w:before="100" w:beforeAutospacing="1" w:after="0" w:line="240" w:lineRule="auto"/>
        <w:rPr>
          <w:rFonts w:ascii="Times New Roman" w:eastAsia="Times New Roman" w:hAnsi="Times New Roman" w:cs="Times New Roman"/>
          <w:bCs/>
          <w:color w:val="000000"/>
          <w:szCs w:val="4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Cs w:val="48"/>
          <w:lang w:eastAsia="ru-RU"/>
        </w:rPr>
        <w:t xml:space="preserve">.                                                                                         </w:t>
      </w:r>
    </w:p>
    <w:p w:rsidR="00EF4FF2" w:rsidRDefault="00EF4FF2" w:rsidP="00EF4FF2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8"/>
          <w:lang w:eastAsia="ru-RU"/>
        </w:rPr>
      </w:pPr>
      <w:r w:rsidRPr="00EF4FF2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  <w:t> </w:t>
      </w:r>
      <w:r w:rsidRPr="00EF4FF2">
        <w:rPr>
          <w:rFonts w:ascii="Times New Roman" w:eastAsia="Times New Roman" w:hAnsi="Times New Roman" w:cs="Times New Roman"/>
          <w:b/>
          <w:bCs/>
          <w:color w:val="000000"/>
          <w:sz w:val="48"/>
          <w:lang w:eastAsia="ru-RU"/>
        </w:rPr>
        <w:t> </w:t>
      </w:r>
    </w:p>
    <w:p w:rsidR="00EF4FF2" w:rsidRDefault="00EF4FF2" w:rsidP="00EF4FF2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8"/>
          <w:lang w:eastAsia="ru-RU"/>
        </w:rPr>
      </w:pPr>
    </w:p>
    <w:p w:rsidR="00EF4FF2" w:rsidRDefault="00EF4FF2" w:rsidP="00EF4FF2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8"/>
          <w:lang w:eastAsia="ru-RU"/>
        </w:rPr>
      </w:pPr>
    </w:p>
    <w:p w:rsidR="00EF4FF2" w:rsidRDefault="00EF4FF2" w:rsidP="00EF4FF2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8"/>
          <w:lang w:eastAsia="ru-RU"/>
        </w:rPr>
      </w:pPr>
    </w:p>
    <w:p w:rsidR="00EF4FF2" w:rsidRPr="00EF4FF2" w:rsidRDefault="00EF4FF2" w:rsidP="00EF4FF2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4FF2">
        <w:rPr>
          <w:rFonts w:ascii="Times New Roman" w:eastAsia="Times New Roman" w:hAnsi="Times New Roman" w:cs="Times New Roman"/>
          <w:b/>
          <w:bCs/>
          <w:color w:val="000000"/>
          <w:sz w:val="48"/>
          <w:lang w:eastAsia="ru-RU"/>
        </w:rPr>
        <w:t>Программа </w:t>
      </w:r>
      <w:r w:rsidRPr="00EF4FF2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  <w:t xml:space="preserve"> </w:t>
      </w:r>
    </w:p>
    <w:p w:rsidR="00EF4FF2" w:rsidRPr="00EF4FF2" w:rsidRDefault="00EF4FF2" w:rsidP="00EF4FF2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bookmarkStart w:id="1" w:name="YANDEX_1"/>
      <w:bookmarkEnd w:id="1"/>
      <w:r w:rsidRPr="00EF4FF2">
        <w:rPr>
          <w:rFonts w:ascii="Times New Roman" w:eastAsia="Times New Roman" w:hAnsi="Times New Roman" w:cs="Times New Roman"/>
          <w:b/>
          <w:bCs/>
          <w:color w:val="000000"/>
          <w:sz w:val="44"/>
          <w:lang w:eastAsia="ru-RU"/>
        </w:rPr>
        <w:t> профилактики </w:t>
      </w:r>
      <w:r w:rsidRPr="00EF4FF2">
        <w:rPr>
          <w:rFonts w:ascii="Times New Roman" w:eastAsia="Times New Roman" w:hAnsi="Times New Roman" w:cs="Times New Roman"/>
          <w:b/>
          <w:bCs/>
          <w:color w:val="000000"/>
          <w:sz w:val="44"/>
          <w:szCs w:val="48"/>
          <w:lang w:eastAsia="ru-RU"/>
        </w:rPr>
        <w:t xml:space="preserve"> </w:t>
      </w:r>
      <w:bookmarkStart w:id="2" w:name="YANDEX_2"/>
      <w:bookmarkEnd w:id="2"/>
      <w:r w:rsidRPr="00EF4FF2">
        <w:rPr>
          <w:rFonts w:ascii="Times New Roman" w:eastAsia="Times New Roman" w:hAnsi="Times New Roman" w:cs="Times New Roman"/>
          <w:b/>
          <w:bCs/>
          <w:color w:val="000000"/>
          <w:sz w:val="44"/>
          <w:lang w:eastAsia="ru-RU"/>
        </w:rPr>
        <w:t> терроризма </w:t>
      </w:r>
      <w:r w:rsidRPr="00EF4FF2">
        <w:rPr>
          <w:rFonts w:ascii="Times New Roman" w:eastAsia="Times New Roman" w:hAnsi="Times New Roman" w:cs="Times New Roman"/>
          <w:b/>
          <w:bCs/>
          <w:color w:val="000000"/>
          <w:sz w:val="44"/>
          <w:szCs w:val="48"/>
          <w:lang w:eastAsia="ru-RU"/>
        </w:rPr>
        <w:t xml:space="preserve"> </w:t>
      </w:r>
      <w:bookmarkStart w:id="3" w:name="YANDEX_3"/>
      <w:bookmarkEnd w:id="3"/>
      <w:r w:rsidRPr="00EF4FF2">
        <w:rPr>
          <w:rFonts w:ascii="Times New Roman" w:eastAsia="Times New Roman" w:hAnsi="Times New Roman" w:cs="Times New Roman"/>
          <w:b/>
          <w:bCs/>
          <w:color w:val="000000"/>
          <w:sz w:val="44"/>
          <w:lang w:eastAsia="ru-RU"/>
        </w:rPr>
        <w:t> и </w:t>
      </w:r>
      <w:r w:rsidRPr="00EF4FF2">
        <w:rPr>
          <w:rFonts w:ascii="Times New Roman" w:eastAsia="Times New Roman" w:hAnsi="Times New Roman" w:cs="Times New Roman"/>
          <w:b/>
          <w:bCs/>
          <w:color w:val="000000"/>
          <w:sz w:val="44"/>
          <w:szCs w:val="48"/>
          <w:lang w:eastAsia="ru-RU"/>
        </w:rPr>
        <w:t xml:space="preserve"> </w:t>
      </w:r>
      <w:bookmarkStart w:id="4" w:name="YANDEX_4"/>
      <w:bookmarkEnd w:id="4"/>
      <w:r w:rsidRPr="00EF4FF2">
        <w:rPr>
          <w:rFonts w:ascii="Times New Roman" w:eastAsia="Times New Roman" w:hAnsi="Times New Roman" w:cs="Times New Roman"/>
          <w:b/>
          <w:bCs/>
          <w:color w:val="000000"/>
          <w:sz w:val="44"/>
          <w:lang w:eastAsia="ru-RU"/>
        </w:rPr>
        <w:t> экстремизма</w:t>
      </w:r>
      <w:r w:rsidRPr="00EF4FF2">
        <w:rPr>
          <w:rFonts w:ascii="Times New Roman" w:eastAsia="Times New Roman" w:hAnsi="Times New Roman" w:cs="Times New Roman"/>
          <w:b/>
          <w:bCs/>
          <w:color w:val="000000"/>
          <w:sz w:val="44"/>
          <w:szCs w:val="48"/>
          <w:lang w:eastAsia="ru-RU"/>
        </w:rPr>
        <w:t xml:space="preserve">, </w:t>
      </w:r>
    </w:p>
    <w:p w:rsidR="00EF4FF2" w:rsidRPr="00615251" w:rsidRDefault="00AF20E3" w:rsidP="00EF4FF2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8"/>
          <w:lang w:eastAsia="ru-RU"/>
        </w:rPr>
        <w:t>на 2015 -2020</w:t>
      </w:r>
      <w:r w:rsidR="00EF4FF2" w:rsidRPr="00615251">
        <w:rPr>
          <w:rFonts w:ascii="Times New Roman" w:eastAsia="Times New Roman" w:hAnsi="Times New Roman" w:cs="Times New Roman"/>
          <w:b/>
          <w:bCs/>
          <w:color w:val="000000"/>
          <w:sz w:val="40"/>
          <w:szCs w:val="48"/>
          <w:lang w:eastAsia="ru-RU"/>
        </w:rPr>
        <w:t xml:space="preserve"> уч.</w:t>
      </w:r>
      <w:r w:rsidR="00401283">
        <w:rPr>
          <w:rFonts w:ascii="Times New Roman" w:eastAsia="Times New Roman" w:hAnsi="Times New Roman" w:cs="Times New Roman"/>
          <w:b/>
          <w:bCs/>
          <w:color w:val="000000"/>
          <w:sz w:val="40"/>
          <w:szCs w:val="48"/>
          <w:lang w:eastAsia="ru-RU"/>
        </w:rPr>
        <w:t xml:space="preserve"> </w:t>
      </w:r>
      <w:r w:rsidR="00EF4FF2" w:rsidRPr="00615251">
        <w:rPr>
          <w:rFonts w:ascii="Times New Roman" w:eastAsia="Times New Roman" w:hAnsi="Times New Roman" w:cs="Times New Roman"/>
          <w:b/>
          <w:bCs/>
          <w:color w:val="000000"/>
          <w:sz w:val="40"/>
          <w:szCs w:val="48"/>
          <w:lang w:eastAsia="ru-RU"/>
        </w:rPr>
        <w:t>годы</w:t>
      </w:r>
    </w:p>
    <w:p w:rsidR="00EF4FF2" w:rsidRPr="00EF4FF2" w:rsidRDefault="00EF4FF2" w:rsidP="00EF4FF2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F4FF2" w:rsidRPr="00EF4FF2" w:rsidRDefault="00EF4FF2" w:rsidP="00EF4FF2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F4FF2" w:rsidRPr="00EF4FF2" w:rsidRDefault="00EF4FF2" w:rsidP="00EF4FF2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F4FF2" w:rsidRPr="00EF4FF2" w:rsidRDefault="00EF4FF2" w:rsidP="00EF4FF2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F4FF2" w:rsidRPr="00EF4FF2" w:rsidRDefault="00EF4FF2" w:rsidP="00EF4FF2">
      <w:pPr>
        <w:spacing w:before="100" w:beforeAutospacing="1"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F4FF2" w:rsidRPr="00EF4FF2" w:rsidRDefault="00EF4FF2" w:rsidP="00EF4FF2">
      <w:pPr>
        <w:spacing w:before="100" w:beforeAutospacing="1"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F4FF2" w:rsidRPr="00EF4FF2" w:rsidRDefault="00EF4FF2" w:rsidP="00EF4FF2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F4FF2" w:rsidRPr="00EF4FF2" w:rsidRDefault="00EF4FF2" w:rsidP="00EF4FF2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F4FF2" w:rsidRPr="00EF4FF2" w:rsidRDefault="00EF4FF2" w:rsidP="00EF4FF2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F4FF2" w:rsidRPr="00EF4FF2" w:rsidRDefault="00EF4FF2" w:rsidP="00EF4FF2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F4FF2" w:rsidRPr="00EF4FF2" w:rsidRDefault="00EF4FF2" w:rsidP="00EF4FF2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F4FF2" w:rsidRPr="00EF4FF2" w:rsidRDefault="00EF4FF2" w:rsidP="00EF4FF2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F4FF2" w:rsidRPr="00EF4FF2" w:rsidRDefault="00EF4FF2" w:rsidP="00EF4FF2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F4FF2" w:rsidRPr="00EF4FF2" w:rsidRDefault="00EF4FF2" w:rsidP="00EF4FF2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F4FF2" w:rsidRPr="00EF4FF2" w:rsidRDefault="00EF4FF2" w:rsidP="00EF4FF2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F4FF2" w:rsidRPr="00EF4FF2" w:rsidRDefault="00EF4FF2" w:rsidP="00EF4FF2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F4FF2" w:rsidRPr="00EF4FF2" w:rsidRDefault="00EF4FF2" w:rsidP="00EF4FF2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F4FF2" w:rsidRPr="00EF4FF2" w:rsidRDefault="00EF4FF2" w:rsidP="00EF4FF2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F4FF2" w:rsidRPr="00EF4FF2" w:rsidRDefault="00EF4FF2" w:rsidP="00EF4FF2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F4FF2" w:rsidRPr="00EF4FF2" w:rsidRDefault="00EF4FF2" w:rsidP="00EF4FF2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F4FF2" w:rsidRPr="00EF4FF2" w:rsidRDefault="00EF4FF2" w:rsidP="00EF4FF2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F4FF2" w:rsidRPr="00EF4FF2" w:rsidRDefault="00EF4FF2" w:rsidP="00EF4FF2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F4FF2" w:rsidRPr="00EF4FF2" w:rsidRDefault="00EF4FF2" w:rsidP="00EF4FF2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F4FF2" w:rsidRPr="00EF4FF2" w:rsidRDefault="00EF4FF2" w:rsidP="00EF4FF2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F4FF2" w:rsidRPr="00EF4FF2" w:rsidRDefault="00EF4FF2" w:rsidP="00EF4FF2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F4FF2" w:rsidRPr="00EF4FF2" w:rsidRDefault="00EF4FF2" w:rsidP="00EF4FF2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F4FF2" w:rsidRPr="00EF4FF2" w:rsidRDefault="00EF4FF2" w:rsidP="00EF4FF2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F4FF2" w:rsidRPr="00EF4FF2" w:rsidRDefault="00EF4FF2" w:rsidP="00EF4FF2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F4FF2" w:rsidRPr="00EF4FF2" w:rsidRDefault="00EF4FF2" w:rsidP="00EF4FF2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F4FF2" w:rsidRPr="00EF4FF2" w:rsidRDefault="00EF4FF2" w:rsidP="00EF4FF2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9645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380"/>
        <w:gridCol w:w="7265"/>
      </w:tblGrid>
      <w:tr w:rsidR="00EF4FF2" w:rsidRPr="00EF4FF2" w:rsidTr="00615251">
        <w:trPr>
          <w:trHeight w:val="20"/>
          <w:tblCellSpacing w:w="0" w:type="dxa"/>
        </w:trPr>
        <w:tc>
          <w:tcPr>
            <w:tcW w:w="2380" w:type="dxa"/>
            <w:hideMark/>
          </w:tcPr>
          <w:p w:rsidR="00EF4FF2" w:rsidRPr="00EF4FF2" w:rsidRDefault="00EF4FF2" w:rsidP="009B457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265" w:type="dxa"/>
            <w:hideMark/>
          </w:tcPr>
          <w:p w:rsidR="00EF4FF2" w:rsidRPr="00EF4FF2" w:rsidRDefault="00EF4FF2" w:rsidP="00EF4FF2">
            <w:pPr>
              <w:spacing w:before="100" w:beforeAutospacing="1" w:after="115" w:line="240" w:lineRule="auto"/>
              <w:ind w:left="619" w:firstLine="13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F4FF2" w:rsidRPr="00EF4FF2" w:rsidTr="009B4578">
        <w:trPr>
          <w:tblCellSpacing w:w="0" w:type="dxa"/>
        </w:trPr>
        <w:tc>
          <w:tcPr>
            <w:tcW w:w="2380" w:type="dxa"/>
            <w:hideMark/>
          </w:tcPr>
          <w:p w:rsidR="007024C0" w:rsidRDefault="007024C0" w:rsidP="00EF4FF2">
            <w:pPr>
              <w:spacing w:before="100" w:beforeAutospacing="1" w:after="115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7024C0" w:rsidRDefault="007024C0" w:rsidP="00EF4FF2">
            <w:pPr>
              <w:spacing w:before="100" w:beforeAutospacing="1" w:after="115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7024C0" w:rsidRDefault="007024C0" w:rsidP="00EF4FF2">
            <w:pPr>
              <w:spacing w:before="100" w:beforeAutospacing="1" w:after="115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7024C0" w:rsidRDefault="007024C0" w:rsidP="00EF4FF2">
            <w:pPr>
              <w:spacing w:before="100" w:beforeAutospacing="1" w:after="115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C549DA" w:rsidRDefault="00C549DA" w:rsidP="00EF4FF2">
            <w:pPr>
              <w:spacing w:before="100" w:beforeAutospacing="1" w:after="115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C549DA" w:rsidRDefault="00C549DA" w:rsidP="00EF4FF2">
            <w:pPr>
              <w:spacing w:before="100" w:beforeAutospacing="1" w:after="115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bookmarkStart w:id="5" w:name="_GoBack"/>
            <w:bookmarkEnd w:id="5"/>
          </w:p>
          <w:p w:rsidR="00EF4FF2" w:rsidRPr="00EF4FF2" w:rsidRDefault="00EF4FF2" w:rsidP="00EF4FF2">
            <w:pPr>
              <w:spacing w:before="100" w:beforeAutospacing="1" w:after="115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EF4FF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lastRenderedPageBreak/>
              <w:t xml:space="preserve">Цели </w:t>
            </w:r>
            <w:bookmarkStart w:id="6" w:name="YANDEX_34"/>
            <w:bookmarkEnd w:id="6"/>
            <w:r w:rsidRPr="009B457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 и </w:t>
            </w:r>
            <w:r w:rsidRPr="00EF4FF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задачи </w:t>
            </w:r>
            <w:bookmarkStart w:id="7" w:name="YANDEX_35"/>
            <w:bookmarkEnd w:id="7"/>
            <w:r w:rsidRPr="009B457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 Программы </w:t>
            </w:r>
          </w:p>
        </w:tc>
        <w:tc>
          <w:tcPr>
            <w:tcW w:w="7265" w:type="dxa"/>
            <w:hideMark/>
          </w:tcPr>
          <w:p w:rsidR="00615251" w:rsidRDefault="00615251" w:rsidP="00EF4FF2">
            <w:pPr>
              <w:spacing w:before="100" w:beforeAutospacing="1" w:after="0" w:line="240" w:lineRule="auto"/>
              <w:ind w:left="734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w:pPr>
          </w:p>
          <w:p w:rsidR="00615251" w:rsidRDefault="00615251" w:rsidP="00EF4FF2">
            <w:pPr>
              <w:spacing w:before="100" w:beforeAutospacing="1" w:after="0" w:line="240" w:lineRule="auto"/>
              <w:ind w:left="734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w:pPr>
          </w:p>
          <w:p w:rsidR="00615251" w:rsidRDefault="00615251" w:rsidP="00EF4FF2">
            <w:pPr>
              <w:spacing w:before="100" w:beforeAutospacing="1" w:after="0" w:line="240" w:lineRule="auto"/>
              <w:ind w:left="734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w:pPr>
          </w:p>
          <w:p w:rsidR="00615251" w:rsidRDefault="00615251" w:rsidP="00EF4FF2">
            <w:pPr>
              <w:spacing w:before="100" w:beforeAutospacing="1" w:after="0" w:line="240" w:lineRule="auto"/>
              <w:ind w:left="734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w:pPr>
          </w:p>
          <w:p w:rsidR="00615251" w:rsidRDefault="00615251" w:rsidP="00EF4FF2">
            <w:pPr>
              <w:spacing w:before="100" w:beforeAutospacing="1" w:after="0" w:line="240" w:lineRule="auto"/>
              <w:ind w:left="734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w:pPr>
          </w:p>
          <w:p w:rsidR="00615251" w:rsidRDefault="00615251" w:rsidP="00EF4FF2">
            <w:pPr>
              <w:spacing w:before="100" w:beforeAutospacing="1" w:after="0" w:line="240" w:lineRule="auto"/>
              <w:ind w:left="734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w:pPr>
          </w:p>
          <w:p w:rsidR="00EF4FF2" w:rsidRPr="00EF4FF2" w:rsidRDefault="00EF4FF2" w:rsidP="00EF4FF2">
            <w:pPr>
              <w:spacing w:before="100" w:beforeAutospacing="1" w:after="0" w:line="240" w:lineRule="auto"/>
              <w:ind w:left="734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w:pPr>
            <w:r w:rsidRPr="00EF4FF2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lastRenderedPageBreak/>
              <w:t>Цели:</w:t>
            </w:r>
          </w:p>
          <w:p w:rsidR="00EF4FF2" w:rsidRPr="00615251" w:rsidRDefault="009B4578" w:rsidP="00EF4FF2">
            <w:pPr>
              <w:spacing w:before="100" w:beforeAutospacing="1" w:after="0" w:line="240" w:lineRule="auto"/>
              <w:ind w:left="734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615251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1.П</w:t>
            </w:r>
            <w:r w:rsidR="00EF4FF2" w:rsidRPr="00615251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овышение уровня безопасности </w:t>
            </w:r>
            <w:bookmarkStart w:id="8" w:name="YANDEX_36"/>
            <w:bookmarkEnd w:id="8"/>
            <w:r w:rsidR="00EF4FF2" w:rsidRPr="00615251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 </w:t>
            </w:r>
            <w:bookmarkStart w:id="9" w:name="YANDEX_37"/>
            <w:bookmarkEnd w:id="9"/>
            <w:r w:rsidR="00EF4FF2" w:rsidRPr="00615251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 от угроз </w:t>
            </w:r>
            <w:bookmarkStart w:id="10" w:name="YANDEX_38"/>
            <w:bookmarkEnd w:id="10"/>
            <w:r w:rsidR="00EF4FF2" w:rsidRPr="00615251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 терроризма  </w:t>
            </w:r>
            <w:bookmarkStart w:id="11" w:name="YANDEX_39"/>
            <w:bookmarkEnd w:id="11"/>
            <w:r w:rsidR="00EF4FF2" w:rsidRPr="00615251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 и  </w:t>
            </w:r>
            <w:bookmarkStart w:id="12" w:name="YANDEX_40"/>
            <w:bookmarkEnd w:id="12"/>
            <w:r w:rsidR="00615251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 экстремизма</w:t>
            </w:r>
            <w:r w:rsidR="00EF4FF2" w:rsidRPr="00615251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;</w:t>
            </w:r>
          </w:p>
          <w:p w:rsidR="00EF4FF2" w:rsidRPr="00615251" w:rsidRDefault="009B4578" w:rsidP="00EF4FF2">
            <w:pPr>
              <w:spacing w:before="100" w:beforeAutospacing="1" w:after="0" w:line="240" w:lineRule="auto"/>
              <w:ind w:left="734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615251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2.П</w:t>
            </w:r>
            <w:r w:rsidR="00EF4FF2" w:rsidRPr="00615251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редупреждение </w:t>
            </w:r>
            <w:bookmarkStart w:id="13" w:name="YANDEX_41"/>
            <w:bookmarkEnd w:id="13"/>
            <w:r w:rsidR="0092304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 и  пресечение</w:t>
            </w:r>
            <w:r w:rsidR="00EF4FF2" w:rsidRPr="00615251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 распространения террористической </w:t>
            </w:r>
            <w:bookmarkStart w:id="14" w:name="YANDEX_42"/>
            <w:bookmarkEnd w:id="14"/>
            <w:r w:rsidR="00EF4FF2" w:rsidRPr="00615251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 и  экстремистской идеологии;</w:t>
            </w:r>
          </w:p>
          <w:p w:rsidR="00EF4FF2" w:rsidRPr="00EF4FF2" w:rsidRDefault="00EF4FF2" w:rsidP="00EF4FF2">
            <w:pPr>
              <w:spacing w:before="100" w:beforeAutospacing="1" w:after="0" w:line="240" w:lineRule="auto"/>
              <w:ind w:left="619" w:firstLine="130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w:pPr>
            <w:r w:rsidRPr="00EF4FF2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Задачи:</w:t>
            </w:r>
          </w:p>
          <w:p w:rsidR="00EF4FF2" w:rsidRPr="00615251" w:rsidRDefault="009B4578" w:rsidP="00EF4FF2">
            <w:pPr>
              <w:spacing w:before="100" w:beforeAutospacing="1" w:after="0" w:line="240" w:lineRule="auto"/>
              <w:ind w:left="734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615251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1.С</w:t>
            </w:r>
            <w:r w:rsidR="00EF4FF2" w:rsidRPr="00615251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овершенствование системы профилактических мер, направленных на противодействие </w:t>
            </w:r>
            <w:bookmarkStart w:id="15" w:name="YANDEX_44"/>
            <w:bookmarkEnd w:id="15"/>
            <w:r w:rsidRPr="00615251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 терроризму</w:t>
            </w:r>
            <w:r w:rsidR="00EF4FF2" w:rsidRPr="00615251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;</w:t>
            </w:r>
          </w:p>
          <w:p w:rsidR="00EF4FF2" w:rsidRPr="00615251" w:rsidRDefault="009B4578" w:rsidP="00EF4FF2">
            <w:pPr>
              <w:spacing w:before="100" w:beforeAutospacing="1" w:after="0" w:line="240" w:lineRule="auto"/>
              <w:ind w:left="734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615251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2.У</w:t>
            </w:r>
            <w:r w:rsidR="00EF4FF2" w:rsidRPr="00615251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странение предпосылок </w:t>
            </w:r>
            <w:bookmarkStart w:id="16" w:name="YANDEX_45"/>
            <w:bookmarkEnd w:id="16"/>
            <w:r w:rsidR="00EF4FF2" w:rsidRPr="00615251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 и  условий возникновения террористических и экстремистских проявлений;</w:t>
            </w:r>
          </w:p>
          <w:p w:rsidR="00EF4FF2" w:rsidRPr="00615251" w:rsidRDefault="009B4578" w:rsidP="00EF4FF2">
            <w:pPr>
              <w:spacing w:before="100" w:beforeAutospacing="1" w:after="0" w:line="240" w:lineRule="auto"/>
              <w:ind w:left="734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615251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3.В</w:t>
            </w:r>
            <w:r w:rsidR="00EF4FF2" w:rsidRPr="00615251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овлечение </w:t>
            </w:r>
            <w:bookmarkStart w:id="17" w:name="YANDEX_46"/>
            <w:bookmarkEnd w:id="17"/>
            <w:r w:rsidRPr="00615251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учащихся и родителей </w:t>
            </w:r>
            <w:r w:rsidR="00EF4FF2" w:rsidRPr="00615251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 в процесс участия в противодействии террористическим </w:t>
            </w:r>
            <w:bookmarkStart w:id="18" w:name="YANDEX_47"/>
            <w:bookmarkEnd w:id="18"/>
            <w:r w:rsidR="00EF4FF2" w:rsidRPr="00615251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 и  экстремистским проявлениям;</w:t>
            </w:r>
          </w:p>
          <w:p w:rsidR="00EF4FF2" w:rsidRPr="00EF4FF2" w:rsidRDefault="009B4578" w:rsidP="00EF4FF2">
            <w:pPr>
              <w:spacing w:before="100" w:beforeAutospacing="1" w:after="115" w:line="240" w:lineRule="auto"/>
              <w:ind w:left="7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19" w:name="YANDEX_48"/>
            <w:bookmarkEnd w:id="19"/>
            <w:r w:rsidRPr="00615251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4.С</w:t>
            </w:r>
            <w:r w:rsidR="00EF4FF2" w:rsidRPr="00615251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овершенствование информационно-пропагандистской </w:t>
            </w:r>
            <w:bookmarkStart w:id="20" w:name="YANDEX_54"/>
            <w:bookmarkEnd w:id="20"/>
            <w:r w:rsidR="00EF4FF2" w:rsidRPr="00615251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 и  воспитательной работы, направленной на </w:t>
            </w:r>
            <w:bookmarkStart w:id="21" w:name="YANDEX_55"/>
            <w:bookmarkEnd w:id="21"/>
            <w:r w:rsidR="00EF4FF2" w:rsidRPr="00615251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 профилактику  </w:t>
            </w:r>
            <w:bookmarkStart w:id="22" w:name="YANDEX_56"/>
            <w:bookmarkEnd w:id="22"/>
            <w:r w:rsidR="00EF4FF2" w:rsidRPr="00615251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 и  предупреждение террористических </w:t>
            </w:r>
            <w:bookmarkStart w:id="23" w:name="YANDEX_57"/>
            <w:bookmarkEnd w:id="23"/>
            <w:r w:rsidR="00EF4FF2" w:rsidRPr="00615251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 и  экстремистских проявлений</w:t>
            </w:r>
          </w:p>
        </w:tc>
      </w:tr>
      <w:tr w:rsidR="00EF4FF2" w:rsidRPr="00EF4FF2" w:rsidTr="009B4578">
        <w:trPr>
          <w:tblCellSpacing w:w="0" w:type="dxa"/>
        </w:trPr>
        <w:tc>
          <w:tcPr>
            <w:tcW w:w="2380" w:type="dxa"/>
            <w:hideMark/>
          </w:tcPr>
          <w:p w:rsidR="00EF4FF2" w:rsidRPr="00EF4FF2" w:rsidRDefault="00EF4FF2" w:rsidP="00EF4FF2">
            <w:pPr>
              <w:spacing w:before="100" w:beforeAutospacing="1" w:after="115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265" w:type="dxa"/>
            <w:hideMark/>
          </w:tcPr>
          <w:p w:rsidR="00EF4FF2" w:rsidRPr="00EF4FF2" w:rsidRDefault="00EF4FF2" w:rsidP="00EF4FF2">
            <w:pPr>
              <w:spacing w:before="100" w:beforeAutospacing="1" w:after="115" w:line="240" w:lineRule="auto"/>
              <w:ind w:left="619" w:firstLine="13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F4FF2" w:rsidRPr="00EF4FF2" w:rsidTr="009B4578">
        <w:trPr>
          <w:tblCellSpacing w:w="0" w:type="dxa"/>
        </w:trPr>
        <w:tc>
          <w:tcPr>
            <w:tcW w:w="2380" w:type="dxa"/>
            <w:hideMark/>
          </w:tcPr>
          <w:p w:rsidR="00923042" w:rsidRDefault="00923042" w:rsidP="00EF4FF2">
            <w:pPr>
              <w:spacing w:before="100" w:beforeAutospacing="1" w:after="115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EF4FF2" w:rsidRPr="00615251" w:rsidRDefault="00EF4FF2" w:rsidP="00EF4FF2">
            <w:pPr>
              <w:spacing w:before="100" w:beforeAutospacing="1" w:after="115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1525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Основные направления реализации </w:t>
            </w:r>
            <w:bookmarkStart w:id="24" w:name="YANDEX_58"/>
            <w:bookmarkEnd w:id="24"/>
            <w:r w:rsidRPr="0061525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 Программы </w:t>
            </w:r>
          </w:p>
        </w:tc>
        <w:tc>
          <w:tcPr>
            <w:tcW w:w="7265" w:type="dxa"/>
            <w:hideMark/>
          </w:tcPr>
          <w:p w:rsidR="009B4578" w:rsidRPr="00615251" w:rsidRDefault="009B4578" w:rsidP="00EF4FF2">
            <w:pPr>
              <w:spacing w:before="100" w:beforeAutospacing="1" w:after="0" w:line="240" w:lineRule="auto"/>
              <w:ind w:left="734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bookmarkStart w:id="25" w:name="YANDEX_59"/>
            <w:bookmarkEnd w:id="25"/>
          </w:p>
          <w:p w:rsidR="00EF4FF2" w:rsidRPr="00615251" w:rsidRDefault="009B4578" w:rsidP="00EF4FF2">
            <w:pPr>
              <w:spacing w:before="100" w:beforeAutospacing="1" w:after="0" w:line="240" w:lineRule="auto"/>
              <w:ind w:left="734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615251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1.</w:t>
            </w:r>
            <w:r w:rsidR="00EF4FF2" w:rsidRPr="00615251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 Профилактика  </w:t>
            </w:r>
            <w:bookmarkStart w:id="26" w:name="YANDEX_60"/>
            <w:bookmarkEnd w:id="26"/>
            <w:r w:rsidR="00EF4FF2" w:rsidRPr="00615251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 и  предупреждение </w:t>
            </w:r>
            <w:proofErr w:type="gramStart"/>
            <w:r w:rsidR="00EF4FF2" w:rsidRPr="00615251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террористических</w:t>
            </w:r>
            <w:proofErr w:type="gramEnd"/>
            <w:r w:rsidR="00EF4FF2" w:rsidRPr="00615251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 </w:t>
            </w:r>
            <w:bookmarkStart w:id="27" w:name="YANDEX_61"/>
            <w:bookmarkEnd w:id="27"/>
            <w:r w:rsidR="00615251" w:rsidRPr="00615251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 и  экстремистских проявления.</w:t>
            </w:r>
          </w:p>
          <w:p w:rsidR="00EF4FF2" w:rsidRPr="00615251" w:rsidRDefault="009B4578" w:rsidP="00EF4FF2">
            <w:pPr>
              <w:spacing w:before="100" w:beforeAutospacing="1" w:after="115" w:line="240" w:lineRule="auto"/>
              <w:ind w:left="734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615251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2.И</w:t>
            </w:r>
            <w:r w:rsidR="00EF4FF2" w:rsidRPr="00615251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нформационно-пропагандистское сопровождение антитеррористической деятельности </w:t>
            </w:r>
            <w:bookmarkStart w:id="28" w:name="YANDEX_63"/>
            <w:bookmarkEnd w:id="28"/>
            <w:r w:rsidR="00EF4FF2" w:rsidRPr="00615251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 и  информационное противодействие </w:t>
            </w:r>
            <w:bookmarkStart w:id="29" w:name="YANDEX_64"/>
            <w:bookmarkEnd w:id="29"/>
            <w:r w:rsidR="00EF4FF2" w:rsidRPr="00615251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 терроризму  </w:t>
            </w:r>
            <w:bookmarkStart w:id="30" w:name="YANDEX_65"/>
            <w:bookmarkEnd w:id="30"/>
            <w:r w:rsidR="00EF4FF2" w:rsidRPr="00615251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 и  </w:t>
            </w:r>
            <w:bookmarkStart w:id="31" w:name="YANDEX_66"/>
            <w:bookmarkEnd w:id="31"/>
            <w:r w:rsidR="00EF4FF2" w:rsidRPr="00615251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 экстремизму</w:t>
            </w:r>
            <w:r w:rsidR="00615251" w:rsidRPr="00615251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.</w:t>
            </w:r>
          </w:p>
        </w:tc>
      </w:tr>
      <w:tr w:rsidR="00EF4FF2" w:rsidRPr="00EF4FF2" w:rsidTr="009B4578">
        <w:trPr>
          <w:tblCellSpacing w:w="0" w:type="dxa"/>
        </w:trPr>
        <w:tc>
          <w:tcPr>
            <w:tcW w:w="2380" w:type="dxa"/>
            <w:hideMark/>
          </w:tcPr>
          <w:p w:rsidR="00EF4FF2" w:rsidRPr="00615251" w:rsidRDefault="00EF4FF2" w:rsidP="00EF4FF2">
            <w:pPr>
              <w:spacing w:before="100" w:beforeAutospacing="1" w:after="1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7265" w:type="dxa"/>
            <w:hideMark/>
          </w:tcPr>
          <w:p w:rsidR="00EF4FF2" w:rsidRPr="00615251" w:rsidRDefault="00EF4FF2" w:rsidP="00EF4FF2">
            <w:pPr>
              <w:spacing w:before="100" w:beforeAutospacing="1" w:after="115" w:line="240" w:lineRule="auto"/>
              <w:ind w:left="619" w:firstLine="130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</w:tr>
      <w:tr w:rsidR="00EF4FF2" w:rsidRPr="00EF4FF2" w:rsidTr="009B4578">
        <w:trPr>
          <w:tblCellSpacing w:w="0" w:type="dxa"/>
        </w:trPr>
        <w:tc>
          <w:tcPr>
            <w:tcW w:w="2380" w:type="dxa"/>
            <w:hideMark/>
          </w:tcPr>
          <w:p w:rsidR="00EF4FF2" w:rsidRPr="00615251" w:rsidRDefault="00EF4FF2" w:rsidP="00EF4FF2">
            <w:pPr>
              <w:spacing w:before="100" w:beforeAutospacing="1" w:after="1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7265" w:type="dxa"/>
            <w:hideMark/>
          </w:tcPr>
          <w:p w:rsidR="00EF4FF2" w:rsidRPr="00615251" w:rsidRDefault="00EF4FF2" w:rsidP="00EF4FF2">
            <w:pPr>
              <w:spacing w:before="100" w:beforeAutospacing="1" w:after="115" w:line="240" w:lineRule="auto"/>
              <w:ind w:left="619" w:firstLine="130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</w:tr>
      <w:tr w:rsidR="00EF4FF2" w:rsidRPr="00EF4FF2" w:rsidTr="009B4578">
        <w:trPr>
          <w:tblCellSpacing w:w="0" w:type="dxa"/>
        </w:trPr>
        <w:tc>
          <w:tcPr>
            <w:tcW w:w="2380" w:type="dxa"/>
            <w:hideMark/>
          </w:tcPr>
          <w:p w:rsidR="00EF4FF2" w:rsidRPr="00615251" w:rsidRDefault="00EF4FF2" w:rsidP="00EF4FF2">
            <w:pPr>
              <w:spacing w:before="100" w:beforeAutospacing="1" w:after="1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bookmarkStart w:id="32" w:name="YANDEX_67"/>
            <w:bookmarkEnd w:id="32"/>
            <w:r w:rsidRPr="00615251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 </w:t>
            </w:r>
          </w:p>
        </w:tc>
        <w:tc>
          <w:tcPr>
            <w:tcW w:w="7265" w:type="dxa"/>
            <w:hideMark/>
          </w:tcPr>
          <w:p w:rsidR="00EF4FF2" w:rsidRPr="00615251" w:rsidRDefault="00EF4FF2" w:rsidP="009B4578">
            <w:pPr>
              <w:spacing w:before="100" w:beforeAutospacing="1" w:after="1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</w:tr>
      <w:tr w:rsidR="00EF4FF2" w:rsidRPr="00EF4FF2" w:rsidTr="009B4578">
        <w:trPr>
          <w:tblCellSpacing w:w="0" w:type="dxa"/>
        </w:trPr>
        <w:tc>
          <w:tcPr>
            <w:tcW w:w="2380" w:type="dxa"/>
            <w:hideMark/>
          </w:tcPr>
          <w:p w:rsidR="00EF4FF2" w:rsidRPr="00615251" w:rsidRDefault="00EF4FF2" w:rsidP="00EF4FF2">
            <w:pPr>
              <w:spacing w:before="100" w:beforeAutospacing="1" w:after="1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7265" w:type="dxa"/>
            <w:hideMark/>
          </w:tcPr>
          <w:p w:rsidR="00EF4FF2" w:rsidRPr="00615251" w:rsidRDefault="00EF4FF2" w:rsidP="00EF4FF2">
            <w:pPr>
              <w:spacing w:before="100" w:beforeAutospacing="1" w:after="115" w:line="240" w:lineRule="auto"/>
              <w:ind w:left="619" w:firstLine="130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</w:tr>
      <w:tr w:rsidR="00EF4FF2" w:rsidRPr="00EF4FF2" w:rsidTr="009B4578">
        <w:trPr>
          <w:tblCellSpacing w:w="0" w:type="dxa"/>
        </w:trPr>
        <w:tc>
          <w:tcPr>
            <w:tcW w:w="2380" w:type="dxa"/>
            <w:hideMark/>
          </w:tcPr>
          <w:p w:rsidR="00EF4FF2" w:rsidRPr="00615251" w:rsidRDefault="00EF4FF2" w:rsidP="00EF4FF2">
            <w:pPr>
              <w:spacing w:before="100" w:beforeAutospacing="1" w:after="1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7265" w:type="dxa"/>
            <w:hideMark/>
          </w:tcPr>
          <w:p w:rsidR="00EF4FF2" w:rsidRPr="00615251" w:rsidRDefault="00EF4FF2" w:rsidP="00EF4FF2">
            <w:pPr>
              <w:spacing w:before="100" w:beforeAutospacing="1" w:after="115" w:line="240" w:lineRule="auto"/>
              <w:ind w:left="619" w:firstLine="115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</w:tr>
      <w:tr w:rsidR="00EF4FF2" w:rsidRPr="00EF4FF2" w:rsidTr="009B4578">
        <w:trPr>
          <w:tblCellSpacing w:w="0" w:type="dxa"/>
        </w:trPr>
        <w:tc>
          <w:tcPr>
            <w:tcW w:w="2380" w:type="dxa"/>
            <w:hideMark/>
          </w:tcPr>
          <w:p w:rsidR="00EF4FF2" w:rsidRPr="00615251" w:rsidRDefault="00EF4FF2" w:rsidP="00EF4FF2">
            <w:pPr>
              <w:spacing w:before="100" w:beforeAutospacing="1" w:after="1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7265" w:type="dxa"/>
            <w:hideMark/>
          </w:tcPr>
          <w:p w:rsidR="00EF4FF2" w:rsidRPr="00615251" w:rsidRDefault="00EF4FF2" w:rsidP="00EF4FF2">
            <w:pPr>
              <w:spacing w:before="100" w:beforeAutospacing="1" w:after="115" w:line="240" w:lineRule="auto"/>
              <w:ind w:left="619" w:firstLine="130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</w:tr>
      <w:tr w:rsidR="00EF4FF2" w:rsidRPr="00EF4FF2" w:rsidTr="009B4578">
        <w:trPr>
          <w:tblCellSpacing w:w="0" w:type="dxa"/>
        </w:trPr>
        <w:tc>
          <w:tcPr>
            <w:tcW w:w="2380" w:type="dxa"/>
            <w:hideMark/>
          </w:tcPr>
          <w:p w:rsidR="00EF4FF2" w:rsidRPr="00615251" w:rsidRDefault="00EF4FF2" w:rsidP="00EF4FF2">
            <w:pPr>
              <w:spacing w:before="100" w:beforeAutospacing="1" w:after="115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  <w:r w:rsidRPr="0061525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Ожидаемые результаты реализации </w:t>
            </w:r>
            <w:bookmarkStart w:id="33" w:name="YANDEX_72"/>
            <w:bookmarkEnd w:id="33"/>
            <w:r w:rsidRPr="0061525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 Программы </w:t>
            </w:r>
          </w:p>
        </w:tc>
        <w:tc>
          <w:tcPr>
            <w:tcW w:w="7265" w:type="dxa"/>
            <w:hideMark/>
          </w:tcPr>
          <w:p w:rsidR="00EF4FF2" w:rsidRPr="001D48F7" w:rsidRDefault="001D48F7" w:rsidP="001D48F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        </w:t>
            </w:r>
            <w:r w:rsidR="009B4578" w:rsidRPr="001D48F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1.</w:t>
            </w:r>
            <w:r w:rsidR="00EF4FF2" w:rsidRPr="001D48F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Повышение эффективности борьбы с террористическими </w:t>
            </w:r>
            <w:bookmarkStart w:id="34" w:name="YANDEX_73"/>
            <w:bookmarkEnd w:id="34"/>
            <w:r w:rsidR="00EF4FF2" w:rsidRPr="001D48F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 и 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    </w:t>
            </w:r>
            <w:r w:rsidR="0092304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   </w:t>
            </w:r>
            <w:r w:rsidR="00EF4FF2" w:rsidRPr="001D48F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экстремистскими проявлениями;</w:t>
            </w:r>
          </w:p>
          <w:p w:rsidR="00EF4FF2" w:rsidRPr="001D48F7" w:rsidRDefault="009B4578" w:rsidP="00EF4FF2">
            <w:pPr>
              <w:spacing w:after="0" w:line="240" w:lineRule="auto"/>
              <w:ind w:left="7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48F7">
              <w:rPr>
                <w:rFonts w:ascii="Times New Roman" w:eastAsia="Times New Roman" w:hAnsi="Times New Roman" w:cs="Times New Roman"/>
                <w:color w:val="000000"/>
                <w:sz w:val="24"/>
                <w:szCs w:val="27"/>
                <w:lang w:eastAsia="ru-RU"/>
              </w:rPr>
              <w:t>-</w:t>
            </w:r>
            <w:r w:rsidR="00F957FF" w:rsidRPr="001D48F7">
              <w:rPr>
                <w:rFonts w:ascii="Times New Roman" w:eastAsia="Times New Roman" w:hAnsi="Times New Roman" w:cs="Times New Roman"/>
                <w:color w:val="000000"/>
                <w:sz w:val="24"/>
                <w:szCs w:val="27"/>
                <w:lang w:eastAsia="ru-RU"/>
              </w:rPr>
              <w:t xml:space="preserve"> </w:t>
            </w:r>
            <w:r w:rsidR="00EF4FF2" w:rsidRPr="001D48F7">
              <w:rPr>
                <w:rFonts w:ascii="Times New Roman" w:eastAsia="Times New Roman" w:hAnsi="Times New Roman" w:cs="Times New Roman"/>
                <w:color w:val="000000"/>
                <w:sz w:val="24"/>
                <w:szCs w:val="27"/>
                <w:lang w:eastAsia="ru-RU"/>
              </w:rPr>
              <w:t>снижение социальной напряженности;</w:t>
            </w:r>
          </w:p>
          <w:p w:rsidR="00EF4FF2" w:rsidRPr="001D48F7" w:rsidRDefault="009B4578" w:rsidP="00EF4FF2">
            <w:pPr>
              <w:spacing w:after="0" w:line="240" w:lineRule="auto"/>
              <w:ind w:left="7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35" w:name="YANDEX_74"/>
            <w:bookmarkEnd w:id="35"/>
            <w:r w:rsidRPr="001D48F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-</w:t>
            </w:r>
            <w:r w:rsidR="00EF4FF2" w:rsidRPr="001D48F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 разработка </w:t>
            </w:r>
            <w:r w:rsidR="00EF4FF2" w:rsidRPr="001D48F7">
              <w:rPr>
                <w:rFonts w:ascii="Times New Roman" w:eastAsia="Times New Roman" w:hAnsi="Times New Roman" w:cs="Times New Roman"/>
                <w:color w:val="000000"/>
                <w:sz w:val="24"/>
                <w:szCs w:val="27"/>
                <w:lang w:eastAsia="ru-RU"/>
              </w:rPr>
              <w:t xml:space="preserve"> практических рекомендаций </w:t>
            </w:r>
            <w:proofErr w:type="gramStart"/>
            <w:r w:rsidR="00EF4FF2" w:rsidRPr="001D48F7">
              <w:rPr>
                <w:rFonts w:ascii="Times New Roman" w:eastAsia="Times New Roman" w:hAnsi="Times New Roman" w:cs="Times New Roman"/>
                <w:color w:val="000000"/>
                <w:sz w:val="24"/>
                <w:szCs w:val="27"/>
                <w:lang w:eastAsia="ru-RU"/>
              </w:rPr>
              <w:t>для</w:t>
            </w:r>
            <w:proofErr w:type="gramEnd"/>
            <w:r w:rsidR="00EF4FF2" w:rsidRPr="001D48F7">
              <w:rPr>
                <w:rFonts w:ascii="Times New Roman" w:eastAsia="Times New Roman" w:hAnsi="Times New Roman" w:cs="Times New Roman"/>
                <w:color w:val="000000"/>
                <w:sz w:val="24"/>
                <w:szCs w:val="27"/>
                <w:lang w:eastAsia="ru-RU"/>
              </w:rPr>
              <w:t xml:space="preserve"> </w:t>
            </w:r>
          </w:p>
          <w:p w:rsidR="00EF4FF2" w:rsidRPr="001D48F7" w:rsidRDefault="009B4578" w:rsidP="009B45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48F7">
              <w:rPr>
                <w:rFonts w:ascii="Times New Roman" w:eastAsia="Times New Roman" w:hAnsi="Times New Roman" w:cs="Times New Roman"/>
                <w:color w:val="000000"/>
                <w:sz w:val="24"/>
                <w:szCs w:val="27"/>
                <w:lang w:eastAsia="ru-RU"/>
              </w:rPr>
              <w:t xml:space="preserve">             учащихся и родителей</w:t>
            </w:r>
            <w:r w:rsidR="00EF4FF2" w:rsidRPr="001D48F7">
              <w:rPr>
                <w:rFonts w:ascii="Times New Roman" w:eastAsia="Times New Roman" w:hAnsi="Times New Roman" w:cs="Times New Roman"/>
                <w:color w:val="000000"/>
                <w:sz w:val="24"/>
                <w:szCs w:val="27"/>
                <w:lang w:eastAsia="ru-RU"/>
              </w:rPr>
              <w:t xml:space="preserve"> </w:t>
            </w:r>
            <w:r w:rsidRPr="001D48F7">
              <w:rPr>
                <w:rFonts w:ascii="Times New Roman" w:eastAsia="Times New Roman" w:hAnsi="Times New Roman" w:cs="Times New Roman"/>
                <w:color w:val="000000"/>
                <w:sz w:val="24"/>
                <w:szCs w:val="27"/>
                <w:lang w:eastAsia="ru-RU"/>
              </w:rPr>
              <w:t>по созданию условий</w:t>
            </w:r>
          </w:p>
          <w:p w:rsidR="00EF4FF2" w:rsidRPr="001D48F7" w:rsidRDefault="00F957FF" w:rsidP="00F957FF">
            <w:pPr>
              <w:spacing w:after="0" w:line="240" w:lineRule="auto"/>
              <w:ind w:left="7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48F7">
              <w:rPr>
                <w:rFonts w:ascii="Times New Roman" w:eastAsia="Times New Roman" w:hAnsi="Times New Roman" w:cs="Times New Roman"/>
                <w:color w:val="000000"/>
                <w:sz w:val="24"/>
                <w:szCs w:val="27"/>
                <w:lang w:eastAsia="ru-RU"/>
              </w:rPr>
              <w:t>-</w:t>
            </w:r>
            <w:r w:rsidR="00EF4FF2" w:rsidRPr="001D48F7">
              <w:rPr>
                <w:rFonts w:ascii="Times New Roman" w:eastAsia="Times New Roman" w:hAnsi="Times New Roman" w:cs="Times New Roman"/>
                <w:color w:val="000000"/>
                <w:sz w:val="24"/>
                <w:szCs w:val="27"/>
                <w:lang w:eastAsia="ru-RU"/>
              </w:rPr>
              <w:t xml:space="preserve"> формирования толерантного</w:t>
            </w:r>
            <w:r w:rsidR="009B4578" w:rsidRPr="001D48F7">
              <w:rPr>
                <w:rFonts w:ascii="Times New Roman" w:eastAsia="Times New Roman" w:hAnsi="Times New Roman" w:cs="Times New Roman"/>
                <w:color w:val="000000"/>
                <w:sz w:val="24"/>
                <w:szCs w:val="27"/>
                <w:lang w:eastAsia="ru-RU"/>
              </w:rPr>
              <w:t xml:space="preserve"> </w:t>
            </w:r>
            <w:r w:rsidR="00EF4FF2" w:rsidRPr="001D48F7">
              <w:rPr>
                <w:rFonts w:ascii="Times New Roman" w:eastAsia="Times New Roman" w:hAnsi="Times New Roman" w:cs="Times New Roman"/>
                <w:color w:val="000000"/>
                <w:sz w:val="24"/>
                <w:szCs w:val="27"/>
                <w:lang w:eastAsia="ru-RU"/>
              </w:rPr>
              <w:t xml:space="preserve">сознания </w:t>
            </w:r>
            <w:bookmarkStart w:id="36" w:name="YANDEX_75"/>
            <w:bookmarkEnd w:id="36"/>
            <w:r w:rsidR="00EF4FF2" w:rsidRPr="001D48F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 и </w:t>
            </w:r>
            <w:r w:rsidR="00EF4FF2" w:rsidRPr="001D48F7">
              <w:rPr>
                <w:rFonts w:ascii="Times New Roman" w:eastAsia="Times New Roman" w:hAnsi="Times New Roman" w:cs="Times New Roman"/>
                <w:color w:val="000000"/>
                <w:sz w:val="24"/>
                <w:szCs w:val="27"/>
                <w:lang w:eastAsia="ru-RU"/>
              </w:rPr>
              <w:t xml:space="preserve"> поведения, нетерпимости к проявлениям </w:t>
            </w:r>
            <w:bookmarkStart w:id="37" w:name="YANDEX_76"/>
            <w:bookmarkEnd w:id="37"/>
            <w:r w:rsidR="00EF4FF2" w:rsidRPr="001D48F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терроризма </w:t>
            </w:r>
            <w:r w:rsidR="00EF4FF2" w:rsidRPr="001D48F7">
              <w:rPr>
                <w:rFonts w:ascii="Times New Roman" w:eastAsia="Times New Roman" w:hAnsi="Times New Roman" w:cs="Times New Roman"/>
                <w:color w:val="000000"/>
                <w:sz w:val="24"/>
                <w:szCs w:val="27"/>
                <w:lang w:eastAsia="ru-RU"/>
              </w:rPr>
              <w:t xml:space="preserve"> </w:t>
            </w:r>
            <w:bookmarkStart w:id="38" w:name="YANDEX_77"/>
            <w:bookmarkEnd w:id="38"/>
            <w:r w:rsidR="00EF4FF2" w:rsidRPr="001D48F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 и </w:t>
            </w:r>
            <w:r w:rsidR="00EF4FF2" w:rsidRPr="001D48F7">
              <w:rPr>
                <w:rFonts w:ascii="Times New Roman" w:eastAsia="Times New Roman" w:hAnsi="Times New Roman" w:cs="Times New Roman"/>
                <w:color w:val="000000"/>
                <w:sz w:val="24"/>
                <w:szCs w:val="27"/>
                <w:lang w:eastAsia="ru-RU"/>
              </w:rPr>
              <w:t xml:space="preserve"> </w:t>
            </w:r>
            <w:bookmarkStart w:id="39" w:name="YANDEX_78"/>
            <w:bookmarkEnd w:id="39"/>
            <w:r w:rsidR="00EF4FF2" w:rsidRPr="001D48F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 экстремизма</w:t>
            </w:r>
            <w:r w:rsidRPr="001D48F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.</w:t>
            </w:r>
            <w:r w:rsidR="00EF4FF2" w:rsidRPr="001D48F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 </w:t>
            </w:r>
          </w:p>
        </w:tc>
      </w:tr>
      <w:tr w:rsidR="00EF4FF2" w:rsidRPr="00EF4FF2" w:rsidTr="009B4578">
        <w:trPr>
          <w:tblCellSpacing w:w="0" w:type="dxa"/>
        </w:trPr>
        <w:tc>
          <w:tcPr>
            <w:tcW w:w="2380" w:type="dxa"/>
            <w:hideMark/>
          </w:tcPr>
          <w:p w:rsidR="00EF4FF2" w:rsidRPr="00EF4FF2" w:rsidRDefault="00EF4FF2" w:rsidP="00EF4FF2">
            <w:pPr>
              <w:spacing w:before="100" w:beforeAutospacing="1" w:after="115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265" w:type="dxa"/>
            <w:hideMark/>
          </w:tcPr>
          <w:p w:rsidR="00EF4FF2" w:rsidRPr="001D48F7" w:rsidRDefault="00EF4FF2" w:rsidP="00EF4FF2">
            <w:pPr>
              <w:spacing w:before="100" w:beforeAutospacing="1" w:after="115" w:line="240" w:lineRule="auto"/>
              <w:ind w:left="734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</w:tr>
      <w:tr w:rsidR="00EF4FF2" w:rsidRPr="00EF4FF2" w:rsidTr="009B4578">
        <w:trPr>
          <w:tblCellSpacing w:w="0" w:type="dxa"/>
        </w:trPr>
        <w:tc>
          <w:tcPr>
            <w:tcW w:w="2380" w:type="dxa"/>
            <w:hideMark/>
          </w:tcPr>
          <w:p w:rsidR="00EF4FF2" w:rsidRPr="00EF4FF2" w:rsidRDefault="00EF4FF2" w:rsidP="00EF4FF2">
            <w:pPr>
              <w:spacing w:before="100" w:beforeAutospacing="1" w:after="115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40" w:name="YANDEX_79"/>
            <w:bookmarkEnd w:id="40"/>
          </w:p>
        </w:tc>
        <w:tc>
          <w:tcPr>
            <w:tcW w:w="7265" w:type="dxa"/>
            <w:hideMark/>
          </w:tcPr>
          <w:p w:rsidR="00EF4FF2" w:rsidRPr="001D48F7" w:rsidRDefault="00EF4FF2" w:rsidP="00EF4FF2">
            <w:pPr>
              <w:spacing w:before="100" w:beforeAutospacing="1" w:after="115" w:line="240" w:lineRule="auto"/>
              <w:ind w:left="734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</w:tr>
      <w:tr w:rsidR="00EF4FF2" w:rsidRPr="00EF4FF2" w:rsidTr="009B4578">
        <w:trPr>
          <w:tblCellSpacing w:w="0" w:type="dxa"/>
        </w:trPr>
        <w:tc>
          <w:tcPr>
            <w:tcW w:w="2380" w:type="dxa"/>
            <w:hideMark/>
          </w:tcPr>
          <w:p w:rsidR="00EF4FF2" w:rsidRPr="00EF4FF2" w:rsidRDefault="00EF4FF2" w:rsidP="00EF4FF2">
            <w:pPr>
              <w:spacing w:before="100" w:beforeAutospacing="1" w:after="115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265" w:type="dxa"/>
            <w:hideMark/>
          </w:tcPr>
          <w:p w:rsidR="00EF4FF2" w:rsidRPr="00EF4FF2" w:rsidRDefault="00EF4FF2" w:rsidP="00EF4FF2">
            <w:pPr>
              <w:spacing w:before="100" w:beforeAutospacing="1" w:after="115" w:line="240" w:lineRule="auto"/>
              <w:ind w:left="619" w:firstLine="13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F4FF2" w:rsidRPr="00EF4FF2" w:rsidTr="009B4578">
        <w:trPr>
          <w:tblCellSpacing w:w="0" w:type="dxa"/>
        </w:trPr>
        <w:tc>
          <w:tcPr>
            <w:tcW w:w="2380" w:type="dxa"/>
            <w:hideMark/>
          </w:tcPr>
          <w:p w:rsidR="00EF4FF2" w:rsidRPr="00EF4FF2" w:rsidRDefault="00EF4FF2" w:rsidP="00EF4FF2">
            <w:pPr>
              <w:spacing w:before="100" w:beforeAutospacing="1" w:after="115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265" w:type="dxa"/>
            <w:hideMark/>
          </w:tcPr>
          <w:p w:rsidR="00EF4FF2" w:rsidRPr="00EF4FF2" w:rsidRDefault="00EF4FF2" w:rsidP="00EF4FF2">
            <w:pPr>
              <w:spacing w:before="100" w:beforeAutospacing="1" w:after="115" w:line="240" w:lineRule="auto"/>
              <w:ind w:left="7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EF4FF2" w:rsidRPr="001D48F7" w:rsidRDefault="00EF4FF2" w:rsidP="009469F9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D48F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1. Содержание проблемы </w:t>
      </w:r>
      <w:bookmarkStart w:id="41" w:name="YANDEX_85"/>
      <w:bookmarkEnd w:id="41"/>
      <w:r w:rsidRPr="001D48F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 и  обоснование необходимости ее решения программными методами</w:t>
      </w:r>
    </w:p>
    <w:p w:rsidR="00EF4FF2" w:rsidRPr="00EF4FF2" w:rsidRDefault="00EF4FF2" w:rsidP="00EF4FF2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F4FF2" w:rsidRPr="009469F9" w:rsidRDefault="00EF4FF2" w:rsidP="00EF4FF2">
      <w:pPr>
        <w:spacing w:before="100" w:beforeAutospacing="1" w:after="0" w:line="240" w:lineRule="auto"/>
        <w:ind w:firstLine="547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9469F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Изучение причин </w:t>
      </w:r>
      <w:bookmarkStart w:id="42" w:name="YANDEX_86"/>
      <w:bookmarkEnd w:id="42"/>
      <w:r w:rsidRPr="009469F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 терроризма  является одной из основных проблем при </w:t>
      </w:r>
      <w:bookmarkStart w:id="43" w:name="YANDEX_87"/>
      <w:bookmarkEnd w:id="43"/>
      <w:r w:rsidRPr="009469F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 разработке  </w:t>
      </w:r>
      <w:bookmarkStart w:id="44" w:name="YANDEX_88"/>
      <w:bookmarkEnd w:id="44"/>
      <w:r w:rsidRPr="009469F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 и  совершенствовании правовых мер борьбы с </w:t>
      </w:r>
      <w:bookmarkStart w:id="45" w:name="YANDEX_89"/>
      <w:bookmarkEnd w:id="45"/>
      <w:r w:rsidR="001D48F7" w:rsidRPr="009469F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 терроризмом</w:t>
      </w:r>
      <w:r w:rsidRPr="009469F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. </w:t>
      </w:r>
    </w:p>
    <w:p w:rsidR="00EF4FF2" w:rsidRPr="00687A06" w:rsidRDefault="00EF4FF2" w:rsidP="00EF4FF2">
      <w:pPr>
        <w:spacing w:before="100" w:beforeAutospacing="1" w:after="0" w:line="240" w:lineRule="auto"/>
        <w:ind w:right="43" w:firstLine="547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687A06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Согласно статье 4 Федерального закона от 6 марта 2006 года № 35-ФЗ </w:t>
      </w:r>
      <w:r w:rsidRPr="00687A06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br/>
        <w:t xml:space="preserve">«О противодействии </w:t>
      </w:r>
      <w:bookmarkStart w:id="46" w:name="YANDEX_91"/>
      <w:bookmarkEnd w:id="46"/>
      <w:r w:rsidRPr="00687A06">
        <w:rPr>
          <w:rFonts w:ascii="Times New Roman" w:eastAsia="Times New Roman" w:hAnsi="Times New Roman" w:cs="Times New Roman"/>
          <w:color w:val="000000"/>
          <w:sz w:val="24"/>
          <w:lang w:eastAsia="ru-RU"/>
        </w:rPr>
        <w:t> терроризму </w:t>
      </w:r>
      <w:r w:rsidRPr="00687A06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», противодействие </w:t>
      </w:r>
      <w:bookmarkStart w:id="47" w:name="YANDEX_92"/>
      <w:bookmarkEnd w:id="47"/>
      <w:r w:rsidRPr="00687A06">
        <w:rPr>
          <w:rFonts w:ascii="Times New Roman" w:eastAsia="Times New Roman" w:hAnsi="Times New Roman" w:cs="Times New Roman"/>
          <w:color w:val="000000"/>
          <w:sz w:val="24"/>
          <w:lang w:eastAsia="ru-RU"/>
        </w:rPr>
        <w:t> терроризму </w:t>
      </w:r>
      <w:r w:rsidRPr="00687A06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- деятельность </w:t>
      </w:r>
      <w:bookmarkStart w:id="48" w:name="YANDEX_93"/>
      <w:bookmarkEnd w:id="48"/>
      <w:proofErr w:type="gramStart"/>
      <w:r w:rsidRPr="00687A06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по</w:t>
      </w:r>
      <w:proofErr w:type="gramEnd"/>
      <w:r w:rsidRPr="00687A06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:</w:t>
      </w:r>
    </w:p>
    <w:p w:rsidR="00EF4FF2" w:rsidRPr="00687A06" w:rsidRDefault="009469F9" w:rsidP="00EF4FF2">
      <w:pPr>
        <w:spacing w:before="100" w:beforeAutospacing="1" w:after="0" w:line="240" w:lineRule="auto"/>
        <w:ind w:right="43" w:firstLine="547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687A06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- </w:t>
      </w:r>
      <w:r w:rsidR="00EF4FF2" w:rsidRPr="00687A06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предупреждению </w:t>
      </w:r>
      <w:bookmarkStart w:id="49" w:name="YANDEX_94"/>
      <w:bookmarkEnd w:id="49"/>
      <w:r w:rsidRPr="00687A06">
        <w:rPr>
          <w:rFonts w:ascii="Times New Roman" w:eastAsia="Times New Roman" w:hAnsi="Times New Roman" w:cs="Times New Roman"/>
          <w:color w:val="000000"/>
          <w:sz w:val="24"/>
          <w:lang w:eastAsia="ru-RU"/>
        </w:rPr>
        <w:t> терроризма</w:t>
      </w:r>
      <w:r w:rsidR="00EF4FF2" w:rsidRPr="00687A06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, в том числе по выявлению </w:t>
      </w:r>
      <w:bookmarkStart w:id="50" w:name="YANDEX_95"/>
      <w:bookmarkEnd w:id="50"/>
      <w:r w:rsidR="00EF4FF2" w:rsidRPr="00687A06">
        <w:rPr>
          <w:rFonts w:ascii="Times New Roman" w:eastAsia="Times New Roman" w:hAnsi="Times New Roman" w:cs="Times New Roman"/>
          <w:color w:val="000000"/>
          <w:sz w:val="24"/>
          <w:lang w:eastAsia="ru-RU"/>
        </w:rPr>
        <w:t> и </w:t>
      </w:r>
      <w:r w:rsidR="00EF4FF2" w:rsidRPr="00687A06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последующему устранению причин </w:t>
      </w:r>
      <w:bookmarkStart w:id="51" w:name="YANDEX_96"/>
      <w:bookmarkEnd w:id="51"/>
      <w:r w:rsidR="00EF4FF2" w:rsidRPr="00687A06">
        <w:rPr>
          <w:rFonts w:ascii="Times New Roman" w:eastAsia="Times New Roman" w:hAnsi="Times New Roman" w:cs="Times New Roman"/>
          <w:color w:val="000000"/>
          <w:sz w:val="24"/>
          <w:lang w:eastAsia="ru-RU"/>
        </w:rPr>
        <w:t> и </w:t>
      </w:r>
      <w:r w:rsidR="00EF4FF2" w:rsidRPr="00687A06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условий, способствующих совершению террористических актов </w:t>
      </w:r>
      <w:proofErr w:type="gramStart"/>
      <w:r w:rsidR="00EF4FF2" w:rsidRPr="00687A06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(</w:t>
      </w:r>
      <w:bookmarkStart w:id="52" w:name="YANDEX_97"/>
      <w:bookmarkEnd w:id="52"/>
      <w:r w:rsidR="00EF4FF2" w:rsidRPr="00687A06">
        <w:rPr>
          <w:rFonts w:ascii="Times New Roman" w:eastAsia="Times New Roman" w:hAnsi="Times New Roman" w:cs="Times New Roman"/>
          <w:color w:val="000000"/>
          <w:sz w:val="24"/>
          <w:lang w:eastAsia="ru-RU"/>
        </w:rPr>
        <w:t> </w:t>
      </w:r>
      <w:proofErr w:type="gramEnd"/>
      <w:r w:rsidR="00EF4FF2" w:rsidRPr="00687A06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профилактика </w:t>
      </w:r>
      <w:r w:rsidR="00EF4FF2" w:rsidRPr="00687A06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bookmarkStart w:id="53" w:name="YANDEX_98"/>
      <w:bookmarkEnd w:id="53"/>
      <w:r w:rsidR="00EF4FF2" w:rsidRPr="00687A06">
        <w:rPr>
          <w:rFonts w:ascii="Times New Roman" w:eastAsia="Times New Roman" w:hAnsi="Times New Roman" w:cs="Times New Roman"/>
          <w:color w:val="000000"/>
          <w:sz w:val="24"/>
          <w:lang w:eastAsia="ru-RU"/>
        </w:rPr>
        <w:t> терроризма </w:t>
      </w:r>
      <w:r w:rsidR="00EF4FF2" w:rsidRPr="00687A06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);</w:t>
      </w:r>
    </w:p>
    <w:p w:rsidR="00EF4FF2" w:rsidRPr="00687A06" w:rsidRDefault="009469F9" w:rsidP="00EF4FF2">
      <w:pPr>
        <w:spacing w:before="100" w:beforeAutospacing="1" w:after="0" w:line="240" w:lineRule="auto"/>
        <w:ind w:right="43" w:firstLine="547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687A06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- </w:t>
      </w:r>
      <w:r w:rsidR="00EF4FF2" w:rsidRPr="00687A06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выявлению, предупреждению, пресечению, раскрытию </w:t>
      </w:r>
      <w:bookmarkStart w:id="54" w:name="YANDEX_99"/>
      <w:bookmarkEnd w:id="54"/>
      <w:r w:rsidR="00EF4FF2" w:rsidRPr="00687A06">
        <w:rPr>
          <w:rFonts w:ascii="Times New Roman" w:eastAsia="Times New Roman" w:hAnsi="Times New Roman" w:cs="Times New Roman"/>
          <w:color w:val="000000"/>
          <w:sz w:val="24"/>
          <w:lang w:eastAsia="ru-RU"/>
        </w:rPr>
        <w:t> и </w:t>
      </w:r>
      <w:r w:rsidR="00EF4FF2" w:rsidRPr="00687A06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расследованию террористического акта (борьба с </w:t>
      </w:r>
      <w:bookmarkStart w:id="55" w:name="YANDEX_100"/>
      <w:bookmarkEnd w:id="55"/>
      <w:r w:rsidR="00401283">
        <w:rPr>
          <w:rFonts w:ascii="Times New Roman" w:eastAsia="Times New Roman" w:hAnsi="Times New Roman" w:cs="Times New Roman"/>
          <w:color w:val="000000"/>
          <w:sz w:val="24"/>
          <w:lang w:eastAsia="ru-RU"/>
        </w:rPr>
        <w:t> терроризмом</w:t>
      </w:r>
      <w:r w:rsidR="00EF4FF2" w:rsidRPr="00687A06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);</w:t>
      </w:r>
    </w:p>
    <w:p w:rsidR="00EF4FF2" w:rsidRPr="009469F9" w:rsidRDefault="009469F9" w:rsidP="00EF4FF2">
      <w:pPr>
        <w:spacing w:before="100" w:beforeAutospacing="1" w:after="0" w:line="240" w:lineRule="auto"/>
        <w:ind w:firstLine="547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9469F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- </w:t>
      </w:r>
      <w:r w:rsidR="00EF4FF2" w:rsidRPr="009469F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минимизации </w:t>
      </w:r>
      <w:bookmarkStart w:id="56" w:name="YANDEX_101"/>
      <w:bookmarkEnd w:id="56"/>
      <w:r w:rsidR="00EF4FF2" w:rsidRPr="009469F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 и  (или) ликвидации последствий</w:t>
      </w:r>
      <w:r w:rsidR="00923042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,</w:t>
      </w:r>
      <w:r w:rsidR="00EF4FF2" w:rsidRPr="009469F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проявлений </w:t>
      </w:r>
      <w:bookmarkStart w:id="57" w:name="YANDEX_102"/>
      <w:bookmarkEnd w:id="57"/>
      <w:r w:rsidR="00687A06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 терроризм</w:t>
      </w:r>
      <w:r w:rsidR="00923042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а</w:t>
      </w:r>
      <w:proofErr w:type="gramStart"/>
      <w:r w:rsidR="00EF4FF2" w:rsidRPr="009469F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 .</w:t>
      </w:r>
      <w:proofErr w:type="gramEnd"/>
    </w:p>
    <w:p w:rsidR="00EF4FF2" w:rsidRPr="009469F9" w:rsidRDefault="00EF4FF2" w:rsidP="00EF4FF2">
      <w:pPr>
        <w:spacing w:before="100" w:beforeAutospacing="1" w:after="0" w:line="240" w:lineRule="auto"/>
        <w:ind w:firstLine="547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9469F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Анализ большинства террористических актов показывает, что в процессе подготовки к реализации своих преступных замыслов террористы в той или иной степени попадали в поле зрения как правоохранительных органов, так </w:t>
      </w:r>
      <w:bookmarkStart w:id="58" w:name="YANDEX_103"/>
      <w:bookmarkEnd w:id="58"/>
      <w:r w:rsidRPr="009469F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 и  населения. Понятно, что не замеченными для какого-то числа окружающих людей они не оставались. Однако ввиду сохраняющегося в обществе правового нигилизма острой </w:t>
      </w:r>
      <w:bookmarkStart w:id="59" w:name="YANDEX_104"/>
      <w:bookmarkEnd w:id="59"/>
      <w:r w:rsidRPr="009469F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 и  адекватной реакции при этих соприкосновениях не последовало.</w:t>
      </w:r>
    </w:p>
    <w:p w:rsidR="00EF4FF2" w:rsidRPr="009469F9" w:rsidRDefault="00EF4FF2" w:rsidP="00EF4FF2">
      <w:pPr>
        <w:spacing w:before="100" w:beforeAutospacing="1" w:after="0" w:line="240" w:lineRule="auto"/>
        <w:ind w:firstLine="547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9469F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Необходимо отметить, что в отечественной юридической литературе </w:t>
      </w:r>
      <w:bookmarkStart w:id="60" w:name="YANDEX_105"/>
      <w:bookmarkEnd w:id="60"/>
      <w:r w:rsidRPr="009469F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 терроризм  рассматривается как крайняя форма проявления </w:t>
      </w:r>
      <w:bookmarkStart w:id="61" w:name="YANDEX_106"/>
      <w:bookmarkEnd w:id="61"/>
      <w:r w:rsidR="0040128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 экстремизма</w:t>
      </w:r>
      <w:r w:rsidRPr="009469F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. Под </w:t>
      </w:r>
      <w:bookmarkStart w:id="62" w:name="YANDEX_107"/>
      <w:bookmarkEnd w:id="62"/>
      <w:r w:rsidRPr="009469F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 экстремизмом  (экстремистской деятельностью) в российской правовой доктрине понимается: </w:t>
      </w:r>
    </w:p>
    <w:p w:rsidR="00EF4FF2" w:rsidRPr="009469F9" w:rsidRDefault="009469F9" w:rsidP="00EF4FF2">
      <w:pPr>
        <w:spacing w:before="100" w:beforeAutospacing="1" w:after="0" w:line="240" w:lineRule="auto"/>
        <w:ind w:firstLine="547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9469F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- </w:t>
      </w:r>
      <w:r w:rsidR="00EF4FF2" w:rsidRPr="009469F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деятельность физических лиц </w:t>
      </w:r>
      <w:bookmarkStart w:id="63" w:name="YANDEX_108"/>
      <w:bookmarkEnd w:id="63"/>
      <w:r w:rsidR="00EF4FF2" w:rsidRPr="009469F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 и  различных организаций (религиозных, общественных </w:t>
      </w:r>
      <w:bookmarkStart w:id="64" w:name="YANDEX_109"/>
      <w:bookmarkEnd w:id="64"/>
      <w:r w:rsidR="00EF4FF2" w:rsidRPr="009469F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 и  т.д.) по планированию, организации, подготовке </w:t>
      </w:r>
      <w:bookmarkStart w:id="65" w:name="YANDEX_110"/>
      <w:bookmarkEnd w:id="65"/>
      <w:r w:rsidR="00EF4FF2" w:rsidRPr="009469F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 и  совершению действий, направленных на насильственное изменение основ конституционного строя </w:t>
      </w:r>
      <w:bookmarkStart w:id="66" w:name="YANDEX_111"/>
      <w:bookmarkEnd w:id="66"/>
      <w:r w:rsidR="00EF4FF2" w:rsidRPr="009469F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 и  нарушение целостности России, подрыв безопасности страны, захват или присвоение властных полномочий, создание незаконных вооруженных формирований, осуществление террористической деятельности </w:t>
      </w:r>
      <w:bookmarkStart w:id="67" w:name="YANDEX_112"/>
      <w:bookmarkEnd w:id="67"/>
      <w:r w:rsidR="00EF4FF2" w:rsidRPr="009469F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 и  т.д.; </w:t>
      </w:r>
    </w:p>
    <w:p w:rsidR="00EF4FF2" w:rsidRPr="009469F9" w:rsidRDefault="009469F9" w:rsidP="00EF4FF2">
      <w:pPr>
        <w:spacing w:before="100" w:beforeAutospacing="1" w:after="0" w:line="240" w:lineRule="auto"/>
        <w:ind w:firstLine="547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- </w:t>
      </w:r>
      <w:r w:rsidR="00EF4FF2" w:rsidRPr="009469F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пропаганда </w:t>
      </w:r>
      <w:bookmarkStart w:id="68" w:name="YANDEX_113"/>
      <w:bookmarkEnd w:id="68"/>
      <w:r w:rsidR="00EF4FF2" w:rsidRPr="009469F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 и  публичная демонстрация нацистской </w:t>
      </w:r>
      <w:bookmarkStart w:id="69" w:name="YANDEX_114"/>
      <w:bookmarkEnd w:id="69"/>
      <w:r w:rsidR="00EF4FF2" w:rsidRPr="009469F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 и  сходной с ней атрибутики или символики; </w:t>
      </w:r>
    </w:p>
    <w:p w:rsidR="00EF4FF2" w:rsidRPr="009469F9" w:rsidRDefault="009469F9" w:rsidP="00EF4FF2">
      <w:pPr>
        <w:spacing w:before="100" w:beforeAutospacing="1" w:after="0" w:line="240" w:lineRule="auto"/>
        <w:ind w:firstLine="547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- </w:t>
      </w:r>
      <w:r w:rsidR="00EF4FF2" w:rsidRPr="009469F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публичные призывы к указанной деятельности; </w:t>
      </w:r>
    </w:p>
    <w:p w:rsidR="00EF4FF2" w:rsidRPr="009469F9" w:rsidRDefault="00EF4FF2" w:rsidP="00EF4FF2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9469F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Необходима организация </w:t>
      </w:r>
      <w:bookmarkStart w:id="70" w:name="YANDEX_115"/>
      <w:bookmarkEnd w:id="70"/>
      <w:r w:rsidRPr="009469F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 и  проведение разъяснительной работы </w:t>
      </w:r>
      <w:bookmarkStart w:id="71" w:name="YANDEX_116"/>
      <w:bookmarkEnd w:id="71"/>
      <w:r w:rsidR="009469F9" w:rsidRPr="009469F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 среди  учащихся и родителей</w:t>
      </w:r>
      <w:r w:rsidRPr="009469F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, скоординированные совместные усилия представителей всех ветвей власти, правоохранительных органов </w:t>
      </w:r>
      <w:bookmarkStart w:id="72" w:name="YANDEX_117"/>
      <w:bookmarkEnd w:id="72"/>
      <w:r w:rsidRPr="009469F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 и  самого населения по устранению причин, порождающих террористические экстремистские проявления.</w:t>
      </w:r>
    </w:p>
    <w:p w:rsidR="00EF4FF2" w:rsidRPr="009469F9" w:rsidRDefault="00EF4FF2" w:rsidP="00EF4FF2">
      <w:pPr>
        <w:spacing w:before="100" w:beforeAutospacing="1" w:after="0" w:line="240" w:lineRule="auto"/>
        <w:ind w:firstLine="547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9469F9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Важнейшее место в борьбе с </w:t>
      </w:r>
      <w:bookmarkStart w:id="73" w:name="YANDEX_118"/>
      <w:bookmarkEnd w:id="73"/>
      <w:r w:rsidRPr="009469F9">
        <w:rPr>
          <w:rFonts w:ascii="Times New Roman" w:eastAsia="Times New Roman" w:hAnsi="Times New Roman" w:cs="Times New Roman"/>
          <w:color w:val="000000"/>
          <w:sz w:val="24"/>
          <w:lang w:eastAsia="ru-RU"/>
        </w:rPr>
        <w:t> терроризмом </w:t>
      </w:r>
      <w:r w:rsidRPr="009469F9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bookmarkStart w:id="74" w:name="YANDEX_119"/>
      <w:bookmarkEnd w:id="74"/>
      <w:r w:rsidRPr="009469F9">
        <w:rPr>
          <w:rFonts w:ascii="Times New Roman" w:eastAsia="Times New Roman" w:hAnsi="Times New Roman" w:cs="Times New Roman"/>
          <w:color w:val="000000"/>
          <w:sz w:val="24"/>
          <w:lang w:eastAsia="ru-RU"/>
        </w:rPr>
        <w:t> и </w:t>
      </w:r>
      <w:r w:rsidRPr="009469F9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bookmarkStart w:id="75" w:name="YANDEX_120"/>
      <w:bookmarkEnd w:id="75"/>
      <w:r w:rsidRPr="009469F9">
        <w:rPr>
          <w:rFonts w:ascii="Times New Roman" w:eastAsia="Times New Roman" w:hAnsi="Times New Roman" w:cs="Times New Roman"/>
          <w:color w:val="000000"/>
          <w:sz w:val="24"/>
          <w:lang w:eastAsia="ru-RU"/>
        </w:rPr>
        <w:t> экстремизмом </w:t>
      </w:r>
      <w:r w:rsidRPr="009469F9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занимает предупреждение его проявлений.</w:t>
      </w:r>
    </w:p>
    <w:p w:rsidR="009469F9" w:rsidRPr="006C347E" w:rsidRDefault="00EF4FF2" w:rsidP="00EF4FF2">
      <w:pPr>
        <w:spacing w:before="100" w:beforeAutospacing="1" w:after="0" w:line="240" w:lineRule="auto"/>
        <w:ind w:right="43" w:firstLine="547"/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</w:pPr>
      <w:r w:rsidRPr="006C347E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lastRenderedPageBreak/>
        <w:t xml:space="preserve">Предупредить - значить отвратить что-либо заранее принятыми мерами; опередить, сделать что-либо ранее, чем что-нибудь произошло. Предупреждение </w:t>
      </w:r>
      <w:bookmarkStart w:id="76" w:name="YANDEX_121"/>
      <w:bookmarkEnd w:id="76"/>
      <w:r w:rsidRPr="006C347E">
        <w:rPr>
          <w:rFonts w:ascii="Times New Roman" w:eastAsia="Times New Roman" w:hAnsi="Times New Roman" w:cs="Times New Roman"/>
          <w:color w:val="000000"/>
          <w:sz w:val="24"/>
          <w:lang w:eastAsia="ru-RU"/>
        </w:rPr>
        <w:t> терроризма </w:t>
      </w:r>
      <w:r w:rsidRPr="006C347E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bookmarkStart w:id="77" w:name="YANDEX_122"/>
      <w:bookmarkEnd w:id="77"/>
      <w:r w:rsidRPr="006C347E">
        <w:rPr>
          <w:rFonts w:ascii="Times New Roman" w:eastAsia="Times New Roman" w:hAnsi="Times New Roman" w:cs="Times New Roman"/>
          <w:color w:val="000000"/>
          <w:sz w:val="24"/>
          <w:lang w:eastAsia="ru-RU"/>
        </w:rPr>
        <w:t> и </w:t>
      </w:r>
      <w:r w:rsidRPr="006C347E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bookmarkStart w:id="78" w:name="YANDEX_123"/>
      <w:bookmarkEnd w:id="78"/>
      <w:r w:rsidRPr="006C347E">
        <w:rPr>
          <w:rFonts w:ascii="Times New Roman" w:eastAsia="Times New Roman" w:hAnsi="Times New Roman" w:cs="Times New Roman"/>
          <w:color w:val="000000"/>
          <w:sz w:val="24"/>
          <w:lang w:eastAsia="ru-RU"/>
        </w:rPr>
        <w:t> экстремизма </w:t>
      </w:r>
      <w:r w:rsidRPr="006C347E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можно рассматривать как минимум в двух аспектах. </w:t>
      </w:r>
    </w:p>
    <w:p w:rsidR="009469F9" w:rsidRPr="006C347E" w:rsidRDefault="00EF4FF2" w:rsidP="00EF4FF2">
      <w:pPr>
        <w:spacing w:before="100" w:beforeAutospacing="1" w:after="0" w:line="240" w:lineRule="auto"/>
        <w:ind w:right="43" w:firstLine="547"/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</w:pPr>
      <w:r w:rsidRPr="006C347E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Во-первых, предупреждение </w:t>
      </w:r>
      <w:bookmarkStart w:id="79" w:name="YANDEX_124"/>
      <w:bookmarkEnd w:id="79"/>
      <w:r w:rsidRPr="006C347E">
        <w:rPr>
          <w:rFonts w:ascii="Times New Roman" w:eastAsia="Times New Roman" w:hAnsi="Times New Roman" w:cs="Times New Roman"/>
          <w:color w:val="000000"/>
          <w:sz w:val="24"/>
          <w:lang w:eastAsia="ru-RU"/>
        </w:rPr>
        <w:t> и </w:t>
      </w:r>
      <w:r w:rsidRPr="006C347E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повышение эффективности борьбы с указанными проявлениями – одна из первостепенных задач любого современного государства. </w:t>
      </w:r>
    </w:p>
    <w:p w:rsidR="00EF4FF2" w:rsidRPr="006C347E" w:rsidRDefault="00EF4FF2" w:rsidP="00EF4FF2">
      <w:pPr>
        <w:spacing w:before="100" w:beforeAutospacing="1" w:after="0" w:line="240" w:lineRule="auto"/>
        <w:ind w:right="43" w:firstLine="547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6C347E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Во-вторых, предупреждение есть комплексная система мер социально-экономического, политического </w:t>
      </w:r>
      <w:bookmarkStart w:id="80" w:name="YANDEX_125"/>
      <w:bookmarkEnd w:id="80"/>
      <w:r w:rsidRPr="006C347E">
        <w:rPr>
          <w:rFonts w:ascii="Times New Roman" w:eastAsia="Times New Roman" w:hAnsi="Times New Roman" w:cs="Times New Roman"/>
          <w:color w:val="000000"/>
          <w:sz w:val="24"/>
          <w:lang w:eastAsia="ru-RU"/>
        </w:rPr>
        <w:t> и </w:t>
      </w:r>
      <w:r w:rsidRPr="006C347E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юридического характера, направленная на предотвращение возникновения террористических </w:t>
      </w:r>
      <w:bookmarkStart w:id="81" w:name="YANDEX_126"/>
      <w:bookmarkEnd w:id="81"/>
      <w:r w:rsidRPr="006C347E">
        <w:rPr>
          <w:rFonts w:ascii="Times New Roman" w:eastAsia="Times New Roman" w:hAnsi="Times New Roman" w:cs="Times New Roman"/>
          <w:color w:val="000000"/>
          <w:sz w:val="24"/>
          <w:lang w:eastAsia="ru-RU"/>
        </w:rPr>
        <w:t> и </w:t>
      </w:r>
      <w:r w:rsidRPr="006C347E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экстремистских организаций (группировок), совершения противоправных акций, </w:t>
      </w:r>
      <w:proofErr w:type="gramStart"/>
      <w:r w:rsidRPr="006C347E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целью</w:t>
      </w:r>
      <w:proofErr w:type="gramEnd"/>
      <w:r w:rsidRPr="006C347E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которой является обеспечение общественной безопасности населения, защита политических, экономических </w:t>
      </w:r>
      <w:bookmarkStart w:id="82" w:name="YANDEX_127"/>
      <w:bookmarkEnd w:id="82"/>
      <w:r w:rsidRPr="006C347E">
        <w:rPr>
          <w:rFonts w:ascii="Times New Roman" w:eastAsia="Times New Roman" w:hAnsi="Times New Roman" w:cs="Times New Roman"/>
          <w:color w:val="000000"/>
          <w:sz w:val="24"/>
          <w:lang w:eastAsia="ru-RU"/>
        </w:rPr>
        <w:t> и </w:t>
      </w:r>
      <w:r w:rsidRPr="006C347E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международных интересов государства. </w:t>
      </w:r>
    </w:p>
    <w:p w:rsidR="00EF4FF2" w:rsidRPr="006C347E" w:rsidRDefault="009469F9" w:rsidP="009469F9">
      <w:pPr>
        <w:spacing w:before="100" w:beforeAutospacing="1" w:after="0" w:line="240" w:lineRule="auto"/>
        <w:ind w:right="43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bookmarkStart w:id="83" w:name="YANDEX_128"/>
      <w:bookmarkStart w:id="84" w:name="YANDEX_129"/>
      <w:bookmarkEnd w:id="83"/>
      <w:bookmarkEnd w:id="84"/>
      <w:r w:rsidRPr="006C347E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 </w:t>
      </w:r>
      <w:r w:rsidR="00EF4FF2" w:rsidRPr="006C347E">
        <w:rPr>
          <w:rFonts w:ascii="Times New Roman" w:eastAsia="Times New Roman" w:hAnsi="Times New Roman" w:cs="Times New Roman"/>
          <w:color w:val="000000"/>
          <w:sz w:val="24"/>
          <w:lang w:eastAsia="ru-RU"/>
        </w:rPr>
        <w:t> Экстремизм </w:t>
      </w:r>
      <w:r w:rsidR="00EF4FF2" w:rsidRPr="006C347E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bookmarkStart w:id="85" w:name="YANDEX_130"/>
      <w:bookmarkEnd w:id="85"/>
      <w:r w:rsidR="00EF4FF2" w:rsidRPr="006C347E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крайне опасен, его проявления – от хулиганских действий до актов вандализма </w:t>
      </w:r>
      <w:bookmarkStart w:id="86" w:name="YANDEX_131"/>
      <w:bookmarkEnd w:id="86"/>
      <w:r w:rsidR="00EF4FF2" w:rsidRPr="006C347E">
        <w:rPr>
          <w:rFonts w:ascii="Times New Roman" w:eastAsia="Times New Roman" w:hAnsi="Times New Roman" w:cs="Times New Roman"/>
          <w:color w:val="000000"/>
          <w:sz w:val="24"/>
          <w:lang w:eastAsia="ru-RU"/>
        </w:rPr>
        <w:t> и </w:t>
      </w:r>
      <w:r w:rsidR="00EF4FF2" w:rsidRPr="006C347E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насилия – опираются, как правило, на системные идеологические воззрения. В их основе – ксенофобия, национальная </w:t>
      </w:r>
      <w:bookmarkStart w:id="87" w:name="YANDEX_132"/>
      <w:bookmarkEnd w:id="87"/>
      <w:r w:rsidR="00EF4FF2" w:rsidRPr="006C347E">
        <w:rPr>
          <w:rFonts w:ascii="Times New Roman" w:eastAsia="Times New Roman" w:hAnsi="Times New Roman" w:cs="Times New Roman"/>
          <w:color w:val="000000"/>
          <w:sz w:val="24"/>
          <w:lang w:eastAsia="ru-RU"/>
        </w:rPr>
        <w:t> и </w:t>
      </w:r>
      <w:r w:rsidR="00EF4FF2" w:rsidRPr="006C347E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религиозная нетерпимость. Существует проблема легкодоступности материалов, пропагандирующих </w:t>
      </w:r>
      <w:bookmarkStart w:id="88" w:name="YANDEX_133"/>
      <w:bookmarkEnd w:id="88"/>
      <w:r w:rsidRPr="006C347E">
        <w:rPr>
          <w:rFonts w:ascii="Times New Roman" w:eastAsia="Times New Roman" w:hAnsi="Times New Roman" w:cs="Times New Roman"/>
          <w:color w:val="000000"/>
          <w:sz w:val="24"/>
          <w:lang w:eastAsia="ru-RU"/>
        </w:rPr>
        <w:t> экстремизм</w:t>
      </w:r>
      <w:r w:rsidR="00EF4FF2" w:rsidRPr="006C347E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. </w:t>
      </w:r>
    </w:p>
    <w:p w:rsidR="00EF4FF2" w:rsidRPr="006C347E" w:rsidRDefault="00EF4FF2" w:rsidP="00EF4FF2">
      <w:pPr>
        <w:spacing w:before="100" w:beforeAutospacing="1" w:after="0" w:line="240" w:lineRule="auto"/>
        <w:ind w:firstLine="547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6C347E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Необходима грамотная превентивная политика по борьбе с </w:t>
      </w:r>
      <w:bookmarkStart w:id="89" w:name="YANDEX_134"/>
      <w:bookmarkEnd w:id="89"/>
      <w:r w:rsidRPr="006C347E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 терроризмом  </w:t>
      </w:r>
      <w:bookmarkStart w:id="90" w:name="YANDEX_135"/>
      <w:bookmarkEnd w:id="90"/>
      <w:r w:rsidRPr="006C347E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 и  </w:t>
      </w:r>
      <w:bookmarkStart w:id="91" w:name="YANDEX_136"/>
      <w:bookmarkEnd w:id="91"/>
      <w:r w:rsidR="009469F9" w:rsidRPr="006C347E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 экстремизмом</w:t>
      </w:r>
      <w:r w:rsidRPr="006C347E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. Предупреждение должно заключаться в выявлении, устранении, нейтрализации, локализации </w:t>
      </w:r>
      <w:bookmarkStart w:id="92" w:name="YANDEX_137"/>
      <w:bookmarkEnd w:id="92"/>
      <w:r w:rsidRPr="006C347E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 и  минимизации воздействия тех факторов, которые либо порождают </w:t>
      </w:r>
      <w:bookmarkStart w:id="93" w:name="YANDEX_138"/>
      <w:bookmarkEnd w:id="93"/>
      <w:r w:rsidR="009469F9" w:rsidRPr="006C347E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 терроризм</w:t>
      </w:r>
      <w:r w:rsidRPr="006C347E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, либо ему благоприятствуют. </w:t>
      </w:r>
      <w:bookmarkStart w:id="94" w:name="YANDEX_139"/>
      <w:bookmarkEnd w:id="94"/>
      <w:r w:rsidRPr="006C347E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 Профилактика  должна осуществляться на допреступных стадиях развития негативных процессов, то есть на этапах, когда формируется мотивация противоправного поведения.</w:t>
      </w:r>
      <w:bookmarkStart w:id="95" w:name="YANDEX_140"/>
      <w:bookmarkStart w:id="96" w:name="YANDEX_141"/>
      <w:bookmarkEnd w:id="95"/>
      <w:bookmarkEnd w:id="96"/>
      <w:r w:rsidR="009469F9" w:rsidRPr="006C347E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</w:t>
      </w:r>
      <w:r w:rsidRPr="006C347E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Сложившаяся к настоящему времени обстановка требует мобилизации на борьбу с названными проявлениями самых широких слоев населения. Для противодействия </w:t>
      </w:r>
      <w:bookmarkStart w:id="97" w:name="YANDEX_142"/>
      <w:bookmarkEnd w:id="97"/>
      <w:r w:rsidRPr="006C347E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 экстремизму  </w:t>
      </w:r>
      <w:bookmarkStart w:id="98" w:name="YANDEX_143"/>
      <w:bookmarkEnd w:id="98"/>
      <w:r w:rsidRPr="006C347E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 и  </w:t>
      </w:r>
      <w:bookmarkStart w:id="99" w:name="YANDEX_144"/>
      <w:bookmarkEnd w:id="99"/>
      <w:r w:rsidRPr="006C347E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 </w:t>
      </w:r>
      <w:r w:rsidR="006C347E" w:rsidRPr="006C347E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терроризму  необходима </w:t>
      </w:r>
      <w:r w:rsidRPr="006C347E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разъяснительная работа </w:t>
      </w:r>
      <w:bookmarkStart w:id="100" w:name="YANDEX_145"/>
      <w:bookmarkEnd w:id="100"/>
      <w:r w:rsidR="006C347E" w:rsidRPr="006C347E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 среди  учащихся и родителей</w:t>
      </w:r>
      <w:r w:rsidRPr="006C347E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.</w:t>
      </w:r>
    </w:p>
    <w:p w:rsidR="00A46EE8" w:rsidRPr="006C347E" w:rsidRDefault="00A46EE8">
      <w:pPr>
        <w:rPr>
          <w:sz w:val="20"/>
        </w:rPr>
      </w:pPr>
    </w:p>
    <w:sectPr w:rsidR="00A46EE8" w:rsidRPr="006C347E" w:rsidSect="00A46E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F4FF2"/>
    <w:rsid w:val="001577EE"/>
    <w:rsid w:val="001D48F7"/>
    <w:rsid w:val="00401283"/>
    <w:rsid w:val="00615251"/>
    <w:rsid w:val="00687A06"/>
    <w:rsid w:val="006C347E"/>
    <w:rsid w:val="007024C0"/>
    <w:rsid w:val="00724E58"/>
    <w:rsid w:val="00923042"/>
    <w:rsid w:val="009469F9"/>
    <w:rsid w:val="009B4578"/>
    <w:rsid w:val="00A46EE8"/>
    <w:rsid w:val="00AF20E3"/>
    <w:rsid w:val="00C3018B"/>
    <w:rsid w:val="00C549DA"/>
    <w:rsid w:val="00D54A19"/>
    <w:rsid w:val="00D82DDE"/>
    <w:rsid w:val="00D90930"/>
    <w:rsid w:val="00E36379"/>
    <w:rsid w:val="00EF4FF2"/>
    <w:rsid w:val="00F95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6E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F4FF2"/>
    <w:pPr>
      <w:spacing w:before="100" w:beforeAutospacing="1" w:after="115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western">
    <w:name w:val="western"/>
    <w:basedOn w:val="a"/>
    <w:rsid w:val="00EF4FF2"/>
    <w:pPr>
      <w:spacing w:before="100" w:beforeAutospacing="1" w:after="115" w:line="240" w:lineRule="auto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character" w:customStyle="1" w:styleId="highlight">
    <w:name w:val="highlight"/>
    <w:basedOn w:val="a0"/>
    <w:rsid w:val="00EF4FF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645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85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868</Words>
  <Characters>4953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КАИ</dc:creator>
  <cp:lastModifiedBy>Пользователь Windows</cp:lastModifiedBy>
  <cp:revision>9</cp:revision>
  <cp:lastPrinted>2014-10-20T06:28:00Z</cp:lastPrinted>
  <dcterms:created xsi:type="dcterms:W3CDTF">2012-03-07T10:55:00Z</dcterms:created>
  <dcterms:modified xsi:type="dcterms:W3CDTF">2019-04-26T07:06:00Z</dcterms:modified>
</cp:coreProperties>
</file>