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67A" w:rsidRPr="00816DC3" w:rsidRDefault="0016767A" w:rsidP="0061522A">
      <w:pPr>
        <w:pStyle w:val="BodyText"/>
        <w:ind w:left="6390" w:right="106" w:firstLine="0"/>
        <w:jc w:val="left"/>
        <w:rPr>
          <w:sz w:val="24"/>
          <w:szCs w:val="24"/>
          <w:u w:val="single"/>
        </w:rPr>
      </w:pPr>
      <w:r w:rsidRPr="00241121">
        <w:rPr>
          <w:sz w:val="24"/>
          <w:szCs w:val="24"/>
        </w:rPr>
        <w:t xml:space="preserve">Приложение 1 к приказу от </w:t>
      </w:r>
      <w:r w:rsidRPr="00816DC3">
        <w:rPr>
          <w:sz w:val="24"/>
          <w:szCs w:val="24"/>
          <w:u w:val="single"/>
        </w:rPr>
        <w:t>___09.01.2023___</w:t>
      </w:r>
      <w:r>
        <w:rPr>
          <w:sz w:val="24"/>
          <w:szCs w:val="24"/>
          <w:u w:val="single"/>
        </w:rPr>
        <w:t>№4_____</w:t>
      </w:r>
    </w:p>
    <w:p w:rsidR="0016767A" w:rsidRPr="00816DC3" w:rsidRDefault="0016767A" w:rsidP="009C7A74">
      <w:pPr>
        <w:pStyle w:val="BodyText"/>
        <w:ind w:left="0" w:firstLine="0"/>
        <w:jc w:val="left"/>
        <w:rPr>
          <w:sz w:val="24"/>
          <w:szCs w:val="24"/>
          <w:u w:val="single"/>
        </w:rPr>
      </w:pPr>
    </w:p>
    <w:p w:rsidR="0016767A" w:rsidRPr="00241121" w:rsidRDefault="0016767A" w:rsidP="009C7A74">
      <w:pPr>
        <w:pStyle w:val="BodyText"/>
        <w:ind w:left="0" w:firstLine="0"/>
        <w:jc w:val="left"/>
        <w:rPr>
          <w:sz w:val="24"/>
          <w:szCs w:val="24"/>
        </w:rPr>
      </w:pPr>
    </w:p>
    <w:p w:rsidR="0016767A" w:rsidRPr="00241121" w:rsidRDefault="0016767A" w:rsidP="009C7A74">
      <w:pPr>
        <w:pStyle w:val="BodyText"/>
        <w:ind w:left="4346" w:right="4340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Положение</w:t>
      </w:r>
    </w:p>
    <w:p w:rsidR="0016767A" w:rsidRPr="00241121" w:rsidRDefault="0016767A" w:rsidP="009C7A74">
      <w:pPr>
        <w:pStyle w:val="BodyText"/>
        <w:ind w:left="739" w:right="734" w:firstLine="0"/>
        <w:jc w:val="center"/>
        <w:rPr>
          <w:sz w:val="24"/>
          <w:szCs w:val="24"/>
        </w:rPr>
      </w:pPr>
      <w:r w:rsidRPr="00241121">
        <w:rPr>
          <w:sz w:val="24"/>
          <w:szCs w:val="24"/>
        </w:rPr>
        <w:t>о системе (целевой модели) наставничества педагогических работников в МБОУ «</w:t>
      </w:r>
      <w:r>
        <w:rPr>
          <w:sz w:val="24"/>
          <w:szCs w:val="24"/>
        </w:rPr>
        <w:t xml:space="preserve">Черемшанская </w:t>
      </w:r>
      <w:r w:rsidRPr="00241121">
        <w:rPr>
          <w:sz w:val="24"/>
          <w:szCs w:val="24"/>
        </w:rPr>
        <w:t>СОШ</w:t>
      </w:r>
      <w:r>
        <w:rPr>
          <w:sz w:val="24"/>
          <w:szCs w:val="24"/>
        </w:rPr>
        <w:t xml:space="preserve"> №2 им С. А. Ларионова</w:t>
      </w:r>
      <w:r w:rsidRPr="00241121">
        <w:rPr>
          <w:sz w:val="24"/>
          <w:szCs w:val="24"/>
        </w:rPr>
        <w:t>»</w:t>
      </w:r>
    </w:p>
    <w:p w:rsidR="0016767A" w:rsidRPr="00241121" w:rsidRDefault="0016767A" w:rsidP="009C7A74">
      <w:pPr>
        <w:pStyle w:val="BodyText"/>
        <w:ind w:left="739" w:right="734" w:firstLine="0"/>
        <w:jc w:val="left"/>
        <w:rPr>
          <w:sz w:val="24"/>
          <w:szCs w:val="24"/>
        </w:rPr>
      </w:pPr>
    </w:p>
    <w:p w:rsidR="0016767A" w:rsidRPr="00241121" w:rsidRDefault="0016767A" w:rsidP="009C7A74">
      <w:pPr>
        <w:pStyle w:val="ListParagraph"/>
        <w:numPr>
          <w:ilvl w:val="0"/>
          <w:numId w:val="10"/>
        </w:numPr>
        <w:tabs>
          <w:tab w:val="left" w:pos="4081"/>
        </w:tabs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Общие положения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709"/>
        </w:tabs>
        <w:ind w:right="105" w:firstLine="23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Настоящее Положение о системе (целевой модели) наставничества педагогических работников в МБОУ «</w:t>
      </w:r>
      <w:r>
        <w:rPr>
          <w:sz w:val="24"/>
          <w:szCs w:val="24"/>
        </w:rPr>
        <w:t xml:space="preserve">Черемшанская </w:t>
      </w:r>
      <w:r w:rsidRPr="00241121">
        <w:rPr>
          <w:sz w:val="24"/>
          <w:szCs w:val="24"/>
        </w:rPr>
        <w:t>СОШ</w:t>
      </w:r>
      <w:r>
        <w:rPr>
          <w:sz w:val="24"/>
          <w:szCs w:val="24"/>
        </w:rPr>
        <w:t xml:space="preserve"> №2 им С. А. Ларионова</w:t>
      </w:r>
      <w:r w:rsidRPr="0024112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241121">
        <w:rPr>
          <w:sz w:val="24"/>
          <w:szCs w:val="24"/>
        </w:rPr>
        <w:t>(далее – Положение) определяет цели, задачи, методологические основания, понятия, единые требования к условиям и ресурсам, правовой статус наставничества и наставников, организационно-педагогические, методические и технологические механизмы внедрения и реализации системы наставничества педагогических работников в МБОУ «</w:t>
      </w:r>
      <w:r>
        <w:rPr>
          <w:sz w:val="24"/>
          <w:szCs w:val="24"/>
        </w:rPr>
        <w:t xml:space="preserve">Черемшанская </w:t>
      </w:r>
      <w:r w:rsidRPr="00241121">
        <w:rPr>
          <w:sz w:val="24"/>
          <w:szCs w:val="24"/>
        </w:rPr>
        <w:t>СОШ</w:t>
      </w:r>
      <w:r>
        <w:rPr>
          <w:sz w:val="24"/>
          <w:szCs w:val="24"/>
        </w:rPr>
        <w:t xml:space="preserve"> №2 им С. А. Ларионова</w:t>
      </w:r>
      <w:r w:rsidRPr="00241121">
        <w:rPr>
          <w:sz w:val="24"/>
          <w:szCs w:val="24"/>
        </w:rPr>
        <w:t>», ожидаемые результаты.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ind w:right="104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Положение разработано на основе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 (Письмо Общероссийского Профсоюза образования № 657 от 21.12.2021 и Министерства просвещения Российской Федерации №АЗ-1128/08          от 21.12.2021), в рамках реализации паспорта федерального проекта «Современная школа» национального проекта «Образование» в соответствии с:</w:t>
      </w:r>
    </w:p>
    <w:p w:rsidR="0016767A" w:rsidRPr="00241121" w:rsidRDefault="0016767A" w:rsidP="00F13987">
      <w:pPr>
        <w:pStyle w:val="ListParagraph"/>
        <w:numPr>
          <w:ilvl w:val="0"/>
          <w:numId w:val="8"/>
        </w:numPr>
        <w:ind w:right="117" w:firstLine="30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Указом Президента Российской Федерации от 21 июля 2020 года № 474 «О национальных целях развития Российской Федерации на период до 2030 года»;</w:t>
      </w:r>
    </w:p>
    <w:p w:rsidR="0016767A" w:rsidRPr="00241121" w:rsidRDefault="0016767A" w:rsidP="00F13987">
      <w:pPr>
        <w:pStyle w:val="ListParagraph"/>
        <w:numPr>
          <w:ilvl w:val="0"/>
          <w:numId w:val="8"/>
        </w:numPr>
        <w:ind w:left="0" w:right="121" w:firstLine="42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Указом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года»;</w:t>
      </w:r>
    </w:p>
    <w:p w:rsidR="0016767A" w:rsidRPr="00241121" w:rsidRDefault="0016767A" w:rsidP="00CC14DF">
      <w:pPr>
        <w:pStyle w:val="ListParagraph"/>
        <w:numPr>
          <w:ilvl w:val="0"/>
          <w:numId w:val="8"/>
        </w:numPr>
        <w:ind w:left="0" w:firstLine="30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Федеральным законом от 29 декабря 2012 года  № 273-ФЗ «Об образовании в Российской Федерации»;</w:t>
      </w:r>
    </w:p>
    <w:p w:rsidR="0016767A" w:rsidRPr="00241121" w:rsidRDefault="0016767A" w:rsidP="00F13987">
      <w:pPr>
        <w:pStyle w:val="ListParagraph"/>
        <w:numPr>
          <w:ilvl w:val="0"/>
          <w:numId w:val="8"/>
        </w:numPr>
        <w:ind w:right="110" w:firstLine="30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распоряжением Правительства Российской Федерации от 31 декабря 2019 года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</w:p>
    <w:p w:rsidR="0016767A" w:rsidRPr="00241121" w:rsidRDefault="0016767A" w:rsidP="00F13987">
      <w:pPr>
        <w:pStyle w:val="ListParagraph"/>
        <w:numPr>
          <w:ilvl w:val="0"/>
          <w:numId w:val="8"/>
        </w:numPr>
        <w:ind w:right="109" w:firstLine="30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распоряжением   Министерства   просвещения    Российской    Федерации от 16 декабря 2020 года № 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</w:t>
      </w:r>
    </w:p>
    <w:p w:rsidR="0016767A" w:rsidRPr="00241121" w:rsidRDefault="0016767A" w:rsidP="00F13987">
      <w:pPr>
        <w:pStyle w:val="ListParagraph"/>
        <w:numPr>
          <w:ilvl w:val="0"/>
          <w:numId w:val="8"/>
        </w:numPr>
        <w:ind w:right="104" w:firstLine="30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письмом   Общероссийского   Профсоюза    образования    №    НТ-944/08 от 11 июля 2016 года, и Министерства образования и науки Российской Федерации № 326 от 11 июля 2016 года «О мерах комплексной поддержки молодых педагогов»;</w:t>
      </w:r>
    </w:p>
    <w:p w:rsidR="0016767A" w:rsidRPr="00241121" w:rsidRDefault="0016767A" w:rsidP="00F13987">
      <w:pPr>
        <w:pStyle w:val="ListParagraph"/>
        <w:numPr>
          <w:ilvl w:val="0"/>
          <w:numId w:val="8"/>
        </w:numPr>
        <w:ind w:right="104" w:firstLine="30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приказом Министерства  образования и науки Республики Татарстан от 16 ноября 2022 года № под-1948\22 «Об утверждении положения о системе целевой модели наставничества»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898"/>
        </w:tabs>
        <w:ind w:left="1181" w:right="103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Основные понятия, используемые в Положении: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393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393"/>
        </w:tabs>
        <w:ind w:right="11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393"/>
        </w:tabs>
        <w:ind w:right="11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Педагогические работники – работники образовательных учреждений, перечисленные в постановлении Правительства Российской Федерации от 21 февраля 2022 года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393"/>
        </w:tabs>
        <w:ind w:right="10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Наставник 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развития,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393"/>
        </w:tabs>
        <w:ind w:right="114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Наставляемый – участник системы наставничества (персонализированной программы наставничества),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профессионала: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left="912" w:hanging="22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молодой педагог, только пришедший в профессию;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опытный педагог, испытывающий потребность в освоении новой технологии или приобретении новых навыков;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left="912" w:hanging="22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новый педагог в коллективе;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left="912" w:hanging="22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педагог, имеющий непедагогическое профильное образование.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393"/>
        </w:tabs>
        <w:ind w:right="10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Куратор – сотрудник   образовательного   учреждения, учреждения из числа ее социальных партнеров (другие образовательные учреждения – школы, учреждения высшего, среднего профессионального образования; учреждения культуры и спорта, дополнительного профессионального образования, предприятия и др.), который отвечает за реализацию персонализированных программ.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393"/>
          <w:tab w:val="left" w:pos="4055"/>
          <w:tab w:val="left" w:pos="8374"/>
        </w:tabs>
        <w:ind w:right="113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на основе оценки профессиональных компетенций или индивидуального запроса профессиональных затруднений наставляемого и на поддержку его сильных сторон.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393"/>
        </w:tabs>
        <w:ind w:right="10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Индивидуальный образовательный маршрут наставляемого –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393"/>
        </w:tabs>
        <w:ind w:right="11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Психологическое   консультирование   –   это   работа, направленная на решение различного рода психологических проблем, связанных с трудностями в межличностных отношениях в рамках осуществления профессиональной деятельности, где основным средством воздействия является определенным образом организованная беседа.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532"/>
        </w:tabs>
        <w:ind w:right="113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Социально-психологический климат –  это психологическая   и эмоциональная атмосфера в коллективе, проявляющаяся в степени удовлетворенности его участников межличностными отношениями в группе, возникающими в ходе совместной деятельности.</w:t>
      </w:r>
    </w:p>
    <w:p w:rsidR="0016767A" w:rsidRPr="00241121" w:rsidRDefault="0016767A" w:rsidP="009C7A74">
      <w:pPr>
        <w:pStyle w:val="ListParagraph"/>
        <w:numPr>
          <w:ilvl w:val="2"/>
          <w:numId w:val="9"/>
        </w:numPr>
        <w:tabs>
          <w:tab w:val="left" w:pos="1532"/>
        </w:tabs>
        <w:ind w:right="11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Целевая модель наставничества – система условий, ресурсов и процессов, необходимых для реализации   программ наставничества в образовательных организациях.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1181"/>
        </w:tabs>
        <w:ind w:left="118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Методологические основы системы (целевой модели) наставничества:</w:t>
      </w:r>
    </w:p>
    <w:p w:rsidR="0016767A" w:rsidRPr="00241121" w:rsidRDefault="0016767A" w:rsidP="009C7A74">
      <w:pPr>
        <w:pStyle w:val="BodyText"/>
        <w:ind w:right="123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Методологической основой системы наставничества является понимание наставничества как:</w:t>
      </w:r>
    </w:p>
    <w:p w:rsidR="0016767A" w:rsidRPr="00241121" w:rsidRDefault="0016767A" w:rsidP="009C7A74">
      <w:pPr>
        <w:pStyle w:val="ListParagraph"/>
        <w:numPr>
          <w:ilvl w:val="0"/>
          <w:numId w:val="8"/>
        </w:numPr>
        <w:tabs>
          <w:tab w:val="left" w:pos="898"/>
        </w:tabs>
        <w:ind w:right="12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</w:t>
      </w:r>
    </w:p>
    <w:p w:rsidR="0016767A" w:rsidRPr="00241121" w:rsidRDefault="0016767A" w:rsidP="009C7A74">
      <w:pPr>
        <w:pStyle w:val="ListParagraph"/>
        <w:numPr>
          <w:ilvl w:val="0"/>
          <w:numId w:val="8"/>
        </w:numPr>
        <w:tabs>
          <w:tab w:val="left" w:pos="898"/>
        </w:tabs>
        <w:ind w:right="11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     профессиональное образование педагогов в различных формах повышения их квалификации;</w:t>
      </w:r>
    </w:p>
    <w:p w:rsidR="0016767A" w:rsidRPr="00241121" w:rsidRDefault="0016767A" w:rsidP="009C7A74">
      <w:pPr>
        <w:pStyle w:val="ListParagraph"/>
        <w:numPr>
          <w:ilvl w:val="0"/>
          <w:numId w:val="8"/>
        </w:numPr>
        <w:tabs>
          <w:tab w:val="left" w:pos="898"/>
        </w:tabs>
        <w:ind w:right="11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составной части методической работы образовательного учреждения по совершенствованию педагогического мастерства работников, включающую работу с молодыми специалистами;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1181"/>
        </w:tabs>
        <w:ind w:left="118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Принципы системы (целевой модели) наставничества: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05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принцип научности – предполагает применение научно-обоснованных методик и технологий в сфере наставничества педагогических работников;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     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2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принцип обеспечения суверенных прав личности предполагает приоритет интересов   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0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0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 xml:space="preserve">принцип вариативности предполагает возможность образовательных учреждений выбирать наиболее подходящие для конкретных условий формы и виды наставничества; 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0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принцип аксиологичности подразумевает формирование у наставляемого и наставника    ценностных    отношений к   профессиональной    деятельности,    уважения    к    личности,    государству и окружающей среде, общечеловеческим ценностям;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05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16767A" w:rsidRPr="00241121" w:rsidRDefault="0016767A" w:rsidP="00CC14DF">
      <w:pPr>
        <w:pStyle w:val="ListParagraph"/>
        <w:numPr>
          <w:ilvl w:val="0"/>
          <w:numId w:val="7"/>
        </w:numPr>
        <w:tabs>
          <w:tab w:val="left" w:pos="913"/>
        </w:tabs>
        <w:ind w:right="11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наставничества;</w:t>
      </w:r>
    </w:p>
    <w:p w:rsidR="0016767A" w:rsidRPr="00241121" w:rsidRDefault="0016767A" w:rsidP="00CC14DF">
      <w:pPr>
        <w:pStyle w:val="ListParagraph"/>
        <w:numPr>
          <w:ilvl w:val="0"/>
          <w:numId w:val="7"/>
        </w:numPr>
        <w:tabs>
          <w:tab w:val="left" w:pos="913"/>
        </w:tabs>
        <w:ind w:right="11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принцип системности и стратегической целостности предполагает  разработку и реализацию системы (целевой модели) наставничества с   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16767A" w:rsidRPr="00335514" w:rsidRDefault="0016767A" w:rsidP="009C7A74">
      <w:pPr>
        <w:pStyle w:val="ListParagraph"/>
        <w:numPr>
          <w:ilvl w:val="1"/>
          <w:numId w:val="9"/>
        </w:numPr>
        <w:tabs>
          <w:tab w:val="left" w:pos="1181"/>
          <w:tab w:val="left" w:pos="2346"/>
          <w:tab w:val="left" w:pos="5147"/>
          <w:tab w:val="left" w:pos="8352"/>
        </w:tabs>
        <w:ind w:right="111" w:firstLine="566"/>
        <w:jc w:val="left"/>
        <w:rPr>
          <w:sz w:val="24"/>
          <w:szCs w:val="24"/>
        </w:rPr>
      </w:pPr>
      <w:r w:rsidRPr="0033551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</w:t>
      </w:r>
      <w:r w:rsidRPr="00335514">
        <w:rPr>
          <w:sz w:val="24"/>
          <w:szCs w:val="24"/>
        </w:rPr>
        <w:tab/>
        <w:t xml:space="preserve">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1181"/>
        </w:tabs>
        <w:ind w:right="111" w:firstLine="566"/>
        <w:jc w:val="left"/>
        <w:rPr>
          <w:sz w:val="24"/>
          <w:szCs w:val="24"/>
        </w:rPr>
      </w:pPr>
      <w:r w:rsidRPr="00335514">
        <w:rPr>
          <w:sz w:val="24"/>
          <w:szCs w:val="24"/>
        </w:rPr>
        <w:t>Важнейшей особенностью системы наставничества является то, что она носит точечный, индивидуализированный и персонализированный характер,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1181"/>
        </w:tabs>
        <w:ind w:left="1181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Характерными особенностями системы наставничества являются: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left="912" w:hanging="22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субъект-субъектное взаимодействие наставника и наставляемого;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left="912" w:hanging="22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личностно-ориентированная направленность;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51"/>
        </w:tabs>
        <w:ind w:right="11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0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 методического сопровождения педагогических работников и управленческих кадров;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1013"/>
        </w:tabs>
        <w:ind w:right="12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опора на лучший отечественный и зарубежный опыт наставничества педагогов с учетом государственной политики в сфере образования;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2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1181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Реализация системы (целевой модели) наставничества педагогических работников имеет свои особенности для образовательных учреждений дошкольного, общего и дополнительного образования, обусловленные различиями в организации процессов обучения и взаимодействия педагогов.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1321"/>
          <w:tab w:val="left" w:pos="1909"/>
          <w:tab w:val="left" w:pos="2865"/>
          <w:tab w:val="left" w:pos="4638"/>
          <w:tab w:val="left" w:pos="7526"/>
          <w:tab w:val="left" w:pos="9843"/>
        </w:tabs>
        <w:ind w:right="104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Система (целевая модель) наставничества в системе общего образования ориентирована на реализацию федерального проекта «Современная школа», в системе дополнительного образования – на реализацию федерального проекта «Успех каждого ребенка», в системе дошкольного образования – на реализацию федерального проекта «Цифровая образовательная среда».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1321"/>
        </w:tabs>
        <w:ind w:right="115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Система (целевая модель) наставничества подразумевает необходимость   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1321"/>
        </w:tabs>
        <w:ind w:right="11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Самопроектирование на основе желаемого образа самого себя       в профессии должно стать наиболее перспективной технологией наставничества.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1321"/>
        </w:tabs>
        <w:ind w:right="11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Настоящее Положение вступает в силу с момента утверждения приказом и действует бессрочно.</w:t>
      </w:r>
    </w:p>
    <w:p w:rsidR="0016767A" w:rsidRPr="00241121" w:rsidRDefault="0016767A" w:rsidP="009C7A74">
      <w:pPr>
        <w:pStyle w:val="ListParagraph"/>
        <w:numPr>
          <w:ilvl w:val="1"/>
          <w:numId w:val="9"/>
        </w:numPr>
        <w:tabs>
          <w:tab w:val="left" w:pos="1321"/>
        </w:tabs>
        <w:ind w:right="111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 Российской Федерации и вновь принятыми локальными нормативными актами регионального уровня.</w:t>
      </w:r>
    </w:p>
    <w:p w:rsidR="0016767A" w:rsidRPr="00241121" w:rsidRDefault="0016767A" w:rsidP="009C7A74">
      <w:pPr>
        <w:rPr>
          <w:sz w:val="24"/>
          <w:szCs w:val="24"/>
        </w:rPr>
      </w:pPr>
    </w:p>
    <w:p w:rsidR="0016767A" w:rsidRPr="00241121" w:rsidRDefault="0016767A" w:rsidP="00CC14DF">
      <w:pPr>
        <w:pStyle w:val="ListParagraph"/>
        <w:numPr>
          <w:ilvl w:val="0"/>
          <w:numId w:val="10"/>
        </w:numPr>
        <w:tabs>
          <w:tab w:val="left" w:pos="1081"/>
        </w:tabs>
        <w:ind w:left="1608" w:right="216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Цели и задачи системы (целевой модели) наставничества педагогических работников в МБОУ «</w:t>
      </w:r>
      <w:r>
        <w:rPr>
          <w:sz w:val="24"/>
          <w:szCs w:val="24"/>
        </w:rPr>
        <w:t xml:space="preserve">Черемшанская </w:t>
      </w:r>
      <w:r w:rsidRPr="00241121">
        <w:rPr>
          <w:sz w:val="24"/>
          <w:szCs w:val="24"/>
        </w:rPr>
        <w:t>СОШ</w:t>
      </w:r>
      <w:r>
        <w:rPr>
          <w:sz w:val="24"/>
          <w:szCs w:val="24"/>
        </w:rPr>
        <w:t xml:space="preserve"> №2 им С. А. Ларионова</w:t>
      </w:r>
      <w:r w:rsidRPr="00241121">
        <w:rPr>
          <w:sz w:val="24"/>
          <w:szCs w:val="24"/>
        </w:rPr>
        <w:t>». Формы наставничества.</w:t>
      </w:r>
    </w:p>
    <w:p w:rsidR="0016767A" w:rsidRPr="00241121" w:rsidRDefault="0016767A" w:rsidP="009C7A74">
      <w:pPr>
        <w:pStyle w:val="BodyText"/>
        <w:ind w:left="0" w:firstLine="0"/>
        <w:jc w:val="left"/>
        <w:rPr>
          <w:sz w:val="24"/>
          <w:szCs w:val="24"/>
        </w:rPr>
      </w:pPr>
    </w:p>
    <w:p w:rsidR="0016767A" w:rsidRPr="00241121" w:rsidRDefault="0016767A" w:rsidP="009C7A74">
      <w:pPr>
        <w:pStyle w:val="ListParagraph"/>
        <w:numPr>
          <w:ilvl w:val="1"/>
          <w:numId w:val="6"/>
        </w:numPr>
        <w:tabs>
          <w:tab w:val="left" w:pos="1181"/>
          <w:tab w:val="left" w:pos="2337"/>
          <w:tab w:val="left" w:pos="7304"/>
        </w:tabs>
        <w:ind w:right="10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Цель системы (целевой модели) наставничества: создание системы правовых,</w:t>
      </w:r>
      <w:r w:rsidRPr="00241121">
        <w:rPr>
          <w:sz w:val="24"/>
          <w:szCs w:val="24"/>
        </w:rPr>
        <w:tab/>
        <w:t>организационно-педагогических, учебно-методических, управленческих, финансовых условий и механизмов развития наставничества в системе  (целевой модели) наставничества   педагогических работников в МБОУ «Кутеминская СОШ»,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16767A" w:rsidRPr="00241121" w:rsidRDefault="0016767A" w:rsidP="009C7A74">
      <w:pPr>
        <w:pStyle w:val="ListParagraph"/>
        <w:numPr>
          <w:ilvl w:val="1"/>
          <w:numId w:val="6"/>
        </w:numPr>
        <w:tabs>
          <w:tab w:val="left" w:pos="1181"/>
        </w:tabs>
        <w:ind w:left="118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Задачи системы (целевой модели) наставничества: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1023"/>
        </w:tabs>
        <w:ind w:right="11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75"/>
        </w:tabs>
        <w:ind w:right="113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обеспечивать соответствующую помощь в формировании межшкольной цифровой информационно-коммуникативной среды наставничества, взаимодействия    административно-управленческих (вертикальных) методов и самоорганизующихся недирективных горизонтальных) инициатив;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51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оказывать методическую помощь в реализации различных форм и видов наставничества педагогических работников в образовательном учреждении;</w:t>
      </w:r>
    </w:p>
    <w:p w:rsidR="0016767A" w:rsidRPr="00241121" w:rsidRDefault="0016767A" w:rsidP="009C7A74">
      <w:pPr>
        <w:pStyle w:val="ListParagraph"/>
        <w:numPr>
          <w:ilvl w:val="0"/>
          <w:numId w:val="7"/>
        </w:numPr>
        <w:tabs>
          <w:tab w:val="left" w:pos="913"/>
        </w:tabs>
        <w:ind w:right="111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вне институциональном уровнях.</w:t>
      </w:r>
    </w:p>
    <w:p w:rsidR="0016767A" w:rsidRPr="00241121" w:rsidRDefault="0016767A" w:rsidP="009C7A74">
      <w:pPr>
        <w:pStyle w:val="ListParagraph"/>
        <w:numPr>
          <w:ilvl w:val="1"/>
          <w:numId w:val="6"/>
        </w:numPr>
        <w:tabs>
          <w:tab w:val="left" w:pos="1181"/>
        </w:tabs>
        <w:ind w:left="118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Формы наставничества:</w:t>
      </w:r>
    </w:p>
    <w:p w:rsidR="0016767A" w:rsidRPr="00241121" w:rsidRDefault="0016767A" w:rsidP="009C7A74">
      <w:pPr>
        <w:pStyle w:val="ListParagraph"/>
        <w:numPr>
          <w:ilvl w:val="2"/>
          <w:numId w:val="6"/>
        </w:numPr>
        <w:tabs>
          <w:tab w:val="left" w:pos="1393"/>
        </w:tabs>
        <w:ind w:right="104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В образовательном учреждении применяются разнообразные формы наставничества по отношению к наставнику или группе наставляемых: «педагог – педагог», «руководитель образовательного учреждения – педагог», «работодатель</w:t>
      </w:r>
    </w:p>
    <w:p w:rsidR="0016767A" w:rsidRPr="00241121" w:rsidRDefault="0016767A" w:rsidP="00CC14DF">
      <w:pPr>
        <w:pStyle w:val="ListParagraph"/>
        <w:numPr>
          <w:ilvl w:val="0"/>
          <w:numId w:val="5"/>
        </w:numPr>
        <w:tabs>
          <w:tab w:val="left" w:pos="490"/>
        </w:tabs>
        <w:ind w:right="25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студент», «педагог вуза/колледжа – молодой педагог образовательного учреждения» и другие.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 виде,  так и в комплексе в зависимости от запланированных эффектов.</w:t>
      </w:r>
    </w:p>
    <w:p w:rsidR="0016767A" w:rsidRPr="00241121" w:rsidRDefault="0016767A" w:rsidP="009C7A74">
      <w:pPr>
        <w:pStyle w:val="ListParagraph"/>
        <w:numPr>
          <w:ilvl w:val="2"/>
          <w:numId w:val="6"/>
        </w:numPr>
        <w:tabs>
          <w:tab w:val="left" w:pos="1393"/>
        </w:tabs>
        <w:ind w:right="104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Виртуальное (дистанционное) наставничество – дистанционная форма организации наставничества с использованием информационно- коммуникационных технологий, таких как   видеоконференции,  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16767A" w:rsidRPr="00241121" w:rsidRDefault="0016767A" w:rsidP="009C7A74">
      <w:pPr>
        <w:pStyle w:val="ListParagraph"/>
        <w:numPr>
          <w:ilvl w:val="2"/>
          <w:numId w:val="6"/>
        </w:numPr>
        <w:tabs>
          <w:tab w:val="left" w:pos="1393"/>
        </w:tabs>
        <w:ind w:right="11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Наставничество в группе – форма наставничества, когда один наставник взаимодействует с группой наставляемых одновременно (от двух и более человек).</w:t>
      </w:r>
    </w:p>
    <w:p w:rsidR="0016767A" w:rsidRPr="00241121" w:rsidRDefault="0016767A" w:rsidP="009C7A74">
      <w:pPr>
        <w:pStyle w:val="ListParagraph"/>
        <w:numPr>
          <w:ilvl w:val="2"/>
          <w:numId w:val="6"/>
        </w:numPr>
        <w:tabs>
          <w:tab w:val="left" w:pos="1393"/>
        </w:tabs>
        <w:ind w:right="10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Краткосрочное или   целеполагающее   наставничество   –   наставник и    наставляемый  встречаются по заранее 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16767A" w:rsidRPr="00241121" w:rsidRDefault="0016767A" w:rsidP="009C7A74">
      <w:pPr>
        <w:pStyle w:val="ListParagraph"/>
        <w:numPr>
          <w:ilvl w:val="2"/>
          <w:numId w:val="6"/>
        </w:numPr>
        <w:tabs>
          <w:tab w:val="left" w:pos="1393"/>
        </w:tabs>
        <w:ind w:right="11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16767A" w:rsidRPr="00241121" w:rsidRDefault="0016767A" w:rsidP="009C7A74">
      <w:pPr>
        <w:pStyle w:val="ListParagraph"/>
        <w:numPr>
          <w:ilvl w:val="2"/>
          <w:numId w:val="6"/>
        </w:numPr>
        <w:tabs>
          <w:tab w:val="left" w:pos="1393"/>
        </w:tabs>
        <w:ind w:right="111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Ситуационное наставничество   –  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16767A" w:rsidRPr="00241121" w:rsidRDefault="0016767A" w:rsidP="009C7A74">
      <w:pPr>
        <w:pStyle w:val="ListParagraph"/>
        <w:numPr>
          <w:ilvl w:val="2"/>
          <w:numId w:val="6"/>
        </w:numPr>
        <w:tabs>
          <w:tab w:val="left" w:pos="1393"/>
        </w:tabs>
        <w:ind w:right="10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Скоростное наставничество – однократная встреча наставляемого (наставляемых) с наставником более высокого уровня (профессионалом/ 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:rsidR="0016767A" w:rsidRPr="00241121" w:rsidRDefault="0016767A" w:rsidP="009C7A74">
      <w:pPr>
        <w:pStyle w:val="ListParagraph"/>
        <w:numPr>
          <w:ilvl w:val="2"/>
          <w:numId w:val="6"/>
        </w:numPr>
        <w:tabs>
          <w:tab w:val="left" w:pos="1393"/>
        </w:tabs>
        <w:ind w:right="10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16767A" w:rsidRPr="00241121" w:rsidRDefault="0016767A" w:rsidP="009C7A74">
      <w:pPr>
        <w:pStyle w:val="ListParagraph"/>
        <w:numPr>
          <w:ilvl w:val="2"/>
          <w:numId w:val="6"/>
        </w:numPr>
        <w:tabs>
          <w:tab w:val="left" w:pos="1393"/>
        </w:tabs>
        <w:ind w:right="10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Форма наставничества «учитель – учитель» – способ реализации целевой модели наставничества через организацию взаимодействия наставнической    пары     «учитель-профессионал     –     учитель,     вовлеченный в различные формы поддержки и сопровождения».</w:t>
      </w:r>
    </w:p>
    <w:p w:rsidR="0016767A" w:rsidRPr="00241121" w:rsidRDefault="0016767A" w:rsidP="009C7A74">
      <w:pPr>
        <w:pStyle w:val="ListParagraph"/>
        <w:numPr>
          <w:ilvl w:val="2"/>
          <w:numId w:val="6"/>
        </w:numPr>
        <w:tabs>
          <w:tab w:val="left" w:pos="1532"/>
        </w:tabs>
        <w:ind w:left="1531" w:hanging="84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Форма наставничества «руководитель образовательного учреждения</w:t>
      </w:r>
    </w:p>
    <w:p w:rsidR="0016767A" w:rsidRPr="00241121" w:rsidRDefault="0016767A" w:rsidP="009C7A74">
      <w:pPr>
        <w:pStyle w:val="ListParagraph"/>
        <w:numPr>
          <w:ilvl w:val="0"/>
          <w:numId w:val="5"/>
        </w:numPr>
        <w:tabs>
          <w:tab w:val="left" w:pos="509"/>
        </w:tabs>
        <w:ind w:right="107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учитель» – способ реализации целевой модели наставничества через организацию взаимодействия наставнической пары «руководитель образовательного учреждения – учитель», нацеленную на совершенствование образовательного процесса и достижение желаемых результатов руководителем образовательного учреждения посредством создания необходимых организационно-педагогических, кадровых, методических, психолого- педагогических условий и ресурсов.</w:t>
      </w:r>
    </w:p>
    <w:p w:rsidR="0016767A" w:rsidRPr="00241121" w:rsidRDefault="0016767A" w:rsidP="00CC14DF">
      <w:pPr>
        <w:pStyle w:val="ListParagraph"/>
        <w:numPr>
          <w:ilvl w:val="0"/>
          <w:numId w:val="10"/>
        </w:numPr>
        <w:tabs>
          <w:tab w:val="left" w:pos="710"/>
        </w:tabs>
        <w:ind w:left="268" w:right="266" w:firstLine="158"/>
        <w:jc w:val="center"/>
        <w:rPr>
          <w:sz w:val="24"/>
          <w:szCs w:val="24"/>
        </w:rPr>
      </w:pPr>
      <w:r w:rsidRPr="00241121">
        <w:rPr>
          <w:sz w:val="24"/>
          <w:szCs w:val="24"/>
        </w:rPr>
        <w:t>Условия и ресурсы для внедрения и реализации системы (целевой модели) наставничества педагогических работников в муниципальных образовательных</w:t>
      </w:r>
    </w:p>
    <w:p w:rsidR="0016767A" w:rsidRPr="00241121" w:rsidRDefault="0016767A" w:rsidP="009C7A74">
      <w:pPr>
        <w:pStyle w:val="BodyText"/>
        <w:ind w:left="1421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учреждениях, подведомственных министерству образования</w:t>
      </w:r>
    </w:p>
    <w:p w:rsidR="0016767A" w:rsidRPr="00241121" w:rsidRDefault="0016767A" w:rsidP="009C7A74">
      <w:pPr>
        <w:pStyle w:val="BodyText"/>
        <w:ind w:left="0" w:firstLine="0"/>
        <w:jc w:val="left"/>
        <w:rPr>
          <w:sz w:val="24"/>
          <w:szCs w:val="24"/>
        </w:rPr>
      </w:pPr>
    </w:p>
    <w:p w:rsidR="0016767A" w:rsidRPr="00241121" w:rsidRDefault="0016767A" w:rsidP="00DD7114">
      <w:pPr>
        <w:pStyle w:val="ListParagraph"/>
        <w:tabs>
          <w:tab w:val="left" w:pos="1181"/>
        </w:tabs>
        <w:ind w:left="-376" w:right="111" w:firstLine="0"/>
        <w:jc w:val="left"/>
        <w:rPr>
          <w:sz w:val="24"/>
          <w:szCs w:val="24"/>
        </w:rPr>
      </w:pPr>
      <w:r>
        <w:rPr>
          <w:sz w:val="24"/>
          <w:szCs w:val="24"/>
        </w:rPr>
        <w:t>3.1</w:t>
      </w:r>
      <w:r w:rsidRPr="00241121">
        <w:rPr>
          <w:sz w:val="24"/>
          <w:szCs w:val="24"/>
        </w:rPr>
        <w:t>Система (целевая модель) наставничества является совокупностью  условий,    ресурсов,    процессов,    механизмов,    инструментов,    необходимых и достаточных для успешной реализации в МБОУ «</w:t>
      </w:r>
      <w:r>
        <w:rPr>
          <w:sz w:val="24"/>
          <w:szCs w:val="24"/>
        </w:rPr>
        <w:t>Черемшанская СОШ №2 им с. А. Ларионова</w:t>
      </w:r>
      <w:r w:rsidRPr="00241121">
        <w:rPr>
          <w:sz w:val="24"/>
          <w:szCs w:val="24"/>
        </w:rPr>
        <w:t>»   персонализированных программ наставничества педагогических работников.</w:t>
      </w:r>
    </w:p>
    <w:p w:rsidR="0016767A" w:rsidRPr="00241121" w:rsidRDefault="0016767A" w:rsidP="009C7A74">
      <w:pPr>
        <w:pStyle w:val="BodyText"/>
        <w:ind w:right="11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Под условиями понимаются те факторы, элементы и особенности функционирования образовательном учреждении,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</w:t>
      </w:r>
    </w:p>
    <w:p w:rsidR="0016767A" w:rsidRPr="00241121" w:rsidRDefault="0016767A" w:rsidP="009C7A74">
      <w:pPr>
        <w:pStyle w:val="ListParagraph"/>
        <w:numPr>
          <w:ilvl w:val="1"/>
          <w:numId w:val="10"/>
        </w:numPr>
        <w:tabs>
          <w:tab w:val="left" w:pos="1181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Кадровые условия предполагают наличие в образовательном учреждении: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0" w:right="119" w:firstLine="142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руководителя, разделяющего ценности отечественной системы образования, приоритетные направления ее развития;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0" w:firstLine="142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куратора реализации персонализированных программ наставничества;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0" w:right="119" w:firstLine="142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наставников – педагогов, которые имеют подтвержденные результаты педагогической деятельности; демонстрируют образцы лучших практик преподавания, профессионального взаимодействия с коллегами;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0" w:right="118" w:firstLine="142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педагога-психолога, который способствует созданию благоприятного социально-психологического климата в образовательном учреждении, оказывает консультативную помощь педагогам.</w:t>
      </w:r>
    </w:p>
    <w:p w:rsidR="0016767A" w:rsidRPr="00241121" w:rsidRDefault="0016767A" w:rsidP="009C7A74">
      <w:pPr>
        <w:pStyle w:val="ListParagraph"/>
        <w:numPr>
          <w:ilvl w:val="1"/>
          <w:numId w:val="10"/>
        </w:numPr>
        <w:tabs>
          <w:tab w:val="left" w:pos="1181"/>
        </w:tabs>
        <w:ind w:right="11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Организационно-методические и организационно-педагогические условия   и   ресурсы   реализации   системы (целевой   модели) наставничества в образовательном учреждении включают: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0" w:right="115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подготовку локальных нормативных актов, программ, сопровождающих процесс наставничества педагогических работников;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0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разработку персонализированных программ наставнической деятельности;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0" w:right="121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оказание   консультационной    и    методической    помощи    наставникам и   наставляемым    в    разработке    перечня    мероприятий    дорожной    карты по реализации персонализированных программ наставничества;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0" w:right="117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цифровую информационно-коммуникационную среду наставничества вне зависимости от конкретного места работы наставляемого и наставника, и круга их непосредственного профессионального общения;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0" w:right="112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0" w:right="119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координирование вертикальных и горизонтальных связей в управлении наставнической деятельностью;</w:t>
      </w:r>
    </w:p>
    <w:p w:rsidR="0016767A" w:rsidRPr="00241121" w:rsidRDefault="0016767A" w:rsidP="00E01DA6">
      <w:pPr>
        <w:pStyle w:val="ListParagraph"/>
        <w:numPr>
          <w:ilvl w:val="1"/>
          <w:numId w:val="5"/>
        </w:numPr>
        <w:tabs>
          <w:tab w:val="left" w:pos="898"/>
        </w:tabs>
        <w:ind w:right="110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нормотворческую, учебно-методическую, научно-методическую, информационно-аналитическую деятельность регионального центра непрерывного повышения профессионального мастерства педагогических работников, муниципальных учреждений, обслуживающих сферу образования    по обеспечению методического сопровождения  образовательных учреждений, стажировочных площадок, сетевых сообществ, профессиональных  педагогических  объединений     и     т.д.,    направленную на поддержку наставничества педагогических работников в образовательных учреждениях;</w:t>
      </w:r>
    </w:p>
    <w:p w:rsidR="0016767A" w:rsidRPr="00241121" w:rsidRDefault="0016767A" w:rsidP="00096E4F">
      <w:pPr>
        <w:pStyle w:val="ListParagraph"/>
        <w:numPr>
          <w:ilvl w:val="1"/>
          <w:numId w:val="5"/>
        </w:numPr>
        <w:ind w:left="284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16767A" w:rsidRPr="00241121" w:rsidRDefault="0016767A" w:rsidP="009C7A74">
      <w:pPr>
        <w:pStyle w:val="ListParagraph"/>
        <w:numPr>
          <w:ilvl w:val="1"/>
          <w:numId w:val="10"/>
        </w:numPr>
        <w:tabs>
          <w:tab w:val="left" w:pos="1181"/>
        </w:tabs>
        <w:ind w:right="11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Материально-технические условия и ресурсы образовательного учреждения могут включать:</w:t>
      </w:r>
    </w:p>
    <w:p w:rsidR="0016767A" w:rsidRPr="00241121" w:rsidRDefault="0016767A" w:rsidP="009C7A74">
      <w:pPr>
        <w:pStyle w:val="ListParagraph"/>
        <w:numPr>
          <w:ilvl w:val="1"/>
          <w:numId w:val="5"/>
        </w:numPr>
        <w:tabs>
          <w:tab w:val="left" w:pos="898"/>
        </w:tabs>
        <w:ind w:right="11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рекреационную зону (модульный класс, комната отдыха) для проведения индивидуальных и  групповых (малых групп) встреч наставников и наставляемых;</w:t>
      </w:r>
    </w:p>
    <w:p w:rsidR="0016767A" w:rsidRPr="00241121" w:rsidRDefault="0016767A" w:rsidP="009C7A74">
      <w:pPr>
        <w:pStyle w:val="ListParagraph"/>
        <w:numPr>
          <w:ilvl w:val="1"/>
          <w:numId w:val="5"/>
        </w:numPr>
        <w:tabs>
          <w:tab w:val="left" w:pos="898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доску объявлений для размещения открытой информации по наставничеству педагогических работников (в т.ч. электронный ресурс, чаты/группы наставников-наставляемых в социальных сетях);</w:t>
      </w:r>
    </w:p>
    <w:p w:rsidR="0016767A" w:rsidRPr="00241121" w:rsidRDefault="0016767A" w:rsidP="009C7A74">
      <w:pPr>
        <w:pStyle w:val="ListParagraph"/>
        <w:numPr>
          <w:ilvl w:val="1"/>
          <w:numId w:val="5"/>
        </w:numPr>
        <w:tabs>
          <w:tab w:val="left" w:pos="898"/>
        </w:tabs>
        <w:ind w:left="89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широкополосный (скоростной) интернет; Wi-Fi;</w:t>
      </w:r>
    </w:p>
    <w:p w:rsidR="0016767A" w:rsidRPr="00241121" w:rsidRDefault="0016767A" w:rsidP="009C7A74">
      <w:pPr>
        <w:pStyle w:val="ListParagraph"/>
        <w:numPr>
          <w:ilvl w:val="1"/>
          <w:numId w:val="5"/>
        </w:numPr>
        <w:tabs>
          <w:tab w:val="left" w:pos="898"/>
        </w:tabs>
        <w:ind w:left="89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средства для организации видео-конференц-связи (ВКС);</w:t>
      </w:r>
    </w:p>
    <w:p w:rsidR="0016767A" w:rsidRPr="00241121" w:rsidRDefault="0016767A" w:rsidP="009C7A74">
      <w:pPr>
        <w:pStyle w:val="ListParagraph"/>
        <w:numPr>
          <w:ilvl w:val="1"/>
          <w:numId w:val="5"/>
        </w:numPr>
        <w:tabs>
          <w:tab w:val="left" w:pos="898"/>
        </w:tabs>
        <w:ind w:left="89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другие материально-технические ресурсы.</w:t>
      </w:r>
    </w:p>
    <w:p w:rsidR="0016767A" w:rsidRPr="00241121" w:rsidRDefault="0016767A" w:rsidP="009C7A74">
      <w:pPr>
        <w:pStyle w:val="ListParagraph"/>
        <w:numPr>
          <w:ilvl w:val="1"/>
          <w:numId w:val="10"/>
        </w:numPr>
        <w:tabs>
          <w:tab w:val="left" w:pos="1181"/>
          <w:tab w:val="left" w:pos="5729"/>
          <w:tab w:val="left" w:pos="8071"/>
        </w:tabs>
        <w:ind w:right="11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Финансово-экономические условия. Мотивирование и стимулирование.</w:t>
      </w:r>
    </w:p>
    <w:p w:rsidR="0016767A" w:rsidRPr="00241121" w:rsidRDefault="0016767A" w:rsidP="009C7A74">
      <w:pPr>
        <w:pStyle w:val="ListParagraph"/>
        <w:numPr>
          <w:ilvl w:val="2"/>
          <w:numId w:val="10"/>
        </w:numPr>
        <w:tabs>
          <w:tab w:val="left" w:pos="1393"/>
        </w:tabs>
        <w:ind w:right="10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Стимулирование реализации системы (целевой модели) наставничества является инструментом мотивации и выполняет три функции – экономическую, социальную и моральную.</w:t>
      </w:r>
    </w:p>
    <w:p w:rsidR="0016767A" w:rsidRPr="00241121" w:rsidRDefault="0016767A" w:rsidP="009C7A74">
      <w:pPr>
        <w:pStyle w:val="ListParagraph"/>
        <w:numPr>
          <w:ilvl w:val="2"/>
          <w:numId w:val="10"/>
        </w:numPr>
        <w:tabs>
          <w:tab w:val="left" w:pos="1393"/>
          <w:tab w:val="left" w:pos="2600"/>
          <w:tab w:val="left" w:pos="5411"/>
          <w:tab w:val="left" w:pos="7253"/>
          <w:tab w:val="left" w:pos="8396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Материальное (денежное) стимулирование предполагает возможность образовательным учреждениям коллективными договорами, соглашениями, локальными нормативными актами в соответствии   с федеральными законами и иными нормативными правовыми актами Российской Федерации, в том числе регионального, муниципального, институционального уровней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16767A" w:rsidRPr="00241121" w:rsidRDefault="0016767A" w:rsidP="009C7A74">
      <w:pPr>
        <w:pStyle w:val="ListParagraph"/>
        <w:numPr>
          <w:ilvl w:val="2"/>
          <w:numId w:val="10"/>
        </w:numPr>
        <w:tabs>
          <w:tab w:val="left" w:pos="1393"/>
          <w:tab w:val="left" w:pos="2867"/>
          <w:tab w:val="left" w:pos="5195"/>
          <w:tab w:val="left" w:pos="7440"/>
          <w:tab w:val="left" w:pos="8606"/>
        </w:tabs>
        <w:ind w:right="113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</w:t>
      </w:r>
      <w:r w:rsidRPr="00241121">
        <w:rPr>
          <w:sz w:val="24"/>
          <w:szCs w:val="24"/>
        </w:rPr>
        <w:tab/>
        <w:t>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16767A" w:rsidRPr="00241121" w:rsidRDefault="0016767A" w:rsidP="009C7A74">
      <w:pPr>
        <w:pStyle w:val="ListParagraph"/>
        <w:numPr>
          <w:ilvl w:val="1"/>
          <w:numId w:val="5"/>
        </w:numPr>
        <w:tabs>
          <w:tab w:val="left" w:pos="898"/>
        </w:tabs>
        <w:ind w:right="11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наставники могут быть рекомендованы для включения в резерв управленческих кадров органов государственной власти   различных   уровней и органов местного самоуправления;</w:t>
      </w:r>
    </w:p>
    <w:p w:rsidR="0016767A" w:rsidRPr="00241121" w:rsidRDefault="0016767A" w:rsidP="009C7A74">
      <w:pPr>
        <w:pStyle w:val="ListParagraph"/>
        <w:numPr>
          <w:ilvl w:val="1"/>
          <w:numId w:val="5"/>
        </w:numPr>
        <w:tabs>
          <w:tab w:val="left" w:pos="898"/>
        </w:tabs>
        <w:ind w:right="10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  на   профессиональные    конкурсы    педагогических   работников, в том числе в качестве членов жюри;</w:t>
      </w:r>
    </w:p>
    <w:p w:rsidR="0016767A" w:rsidRPr="00241121" w:rsidRDefault="0016767A" w:rsidP="009C7A74">
      <w:pPr>
        <w:pStyle w:val="ListParagraph"/>
        <w:numPr>
          <w:ilvl w:val="1"/>
          <w:numId w:val="5"/>
        </w:numPr>
        <w:tabs>
          <w:tab w:val="left" w:pos="898"/>
        </w:tabs>
        <w:ind w:right="11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награждение   наставников   дипломами/благодарственными    письмами (на официальном сайте образовательного учреждения, в социальных сетях), представление   к    награждению ведомственными  наградами, поощрение в социальных программах.</w:t>
      </w:r>
    </w:p>
    <w:p w:rsidR="0016767A" w:rsidRPr="00241121" w:rsidRDefault="0016767A" w:rsidP="009C7A74">
      <w:pPr>
        <w:pStyle w:val="ListParagraph"/>
        <w:numPr>
          <w:ilvl w:val="1"/>
          <w:numId w:val="10"/>
        </w:numPr>
        <w:tabs>
          <w:tab w:val="left" w:pos="1181"/>
        </w:tabs>
        <w:ind w:right="10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коллективе, формированию положительного социально- психологического климата.</w:t>
      </w:r>
    </w:p>
    <w:p w:rsidR="0016767A" w:rsidRPr="00241121" w:rsidRDefault="0016767A" w:rsidP="009C7A74">
      <w:pPr>
        <w:pStyle w:val="ListParagraph"/>
        <w:numPr>
          <w:ilvl w:val="2"/>
          <w:numId w:val="10"/>
        </w:numPr>
        <w:tabs>
          <w:tab w:val="left" w:pos="1393"/>
        </w:tabs>
        <w:ind w:right="12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Психолого-педагогический ресурс в системе наставничества подразумевает:</w:t>
      </w:r>
    </w:p>
    <w:p w:rsidR="0016767A" w:rsidRPr="00241121" w:rsidRDefault="0016767A" w:rsidP="009C7A74">
      <w:pPr>
        <w:pStyle w:val="ListParagraph"/>
        <w:numPr>
          <w:ilvl w:val="1"/>
          <w:numId w:val="5"/>
        </w:numPr>
        <w:tabs>
          <w:tab w:val="left" w:pos="898"/>
        </w:tabs>
        <w:ind w:right="11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широкое использование методик и технологий рефлексивно-ценностного и эмоционально-ценностного отношения к участникам модели наставничества, которые способствуют актуализации их профессиональных ресурсов;</w:t>
      </w:r>
    </w:p>
    <w:p w:rsidR="0016767A" w:rsidRPr="00241121" w:rsidRDefault="0016767A" w:rsidP="009C7A74">
      <w:pPr>
        <w:pStyle w:val="ListParagraph"/>
        <w:numPr>
          <w:ilvl w:val="1"/>
          <w:numId w:val="5"/>
        </w:numPr>
        <w:tabs>
          <w:tab w:val="left" w:pos="898"/>
        </w:tabs>
        <w:ind w:right="10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акмеологических практик, укрепляющих их профессиональное здоровье, способствующих преодолению профессиональных кризисов.</w:t>
      </w:r>
    </w:p>
    <w:p w:rsidR="0016767A" w:rsidRPr="00241121" w:rsidRDefault="0016767A" w:rsidP="009C7A74">
      <w:pPr>
        <w:pStyle w:val="BodyText"/>
        <w:ind w:left="0" w:firstLine="0"/>
        <w:jc w:val="left"/>
        <w:rPr>
          <w:sz w:val="24"/>
          <w:szCs w:val="24"/>
        </w:rPr>
      </w:pPr>
    </w:p>
    <w:p w:rsidR="0016767A" w:rsidRPr="00241121" w:rsidRDefault="0016767A" w:rsidP="009C7A74">
      <w:pPr>
        <w:tabs>
          <w:tab w:val="left" w:pos="1474"/>
        </w:tabs>
        <w:ind w:left="853" w:right="196"/>
        <w:rPr>
          <w:sz w:val="24"/>
          <w:szCs w:val="24"/>
        </w:rPr>
      </w:pPr>
      <w:r w:rsidRPr="00241121">
        <w:rPr>
          <w:sz w:val="24"/>
          <w:szCs w:val="24"/>
        </w:rPr>
        <w:t>4. Организационная система наставничества педагогических работников в МБОУ «</w:t>
      </w:r>
      <w:r>
        <w:rPr>
          <w:sz w:val="24"/>
          <w:szCs w:val="24"/>
        </w:rPr>
        <w:t>Черемшанская СОШ №2 им с. А. Ларионова</w:t>
      </w:r>
      <w:r w:rsidRPr="00241121">
        <w:rPr>
          <w:sz w:val="24"/>
          <w:szCs w:val="24"/>
        </w:rPr>
        <w:t>» , и ее структурные компоненты.</w:t>
      </w:r>
    </w:p>
    <w:p w:rsidR="0016767A" w:rsidRPr="00241121" w:rsidRDefault="0016767A" w:rsidP="009C7A74">
      <w:pPr>
        <w:pStyle w:val="BodyText"/>
        <w:ind w:left="0" w:firstLine="0"/>
        <w:jc w:val="left"/>
        <w:rPr>
          <w:sz w:val="24"/>
          <w:szCs w:val="24"/>
        </w:rPr>
      </w:pPr>
    </w:p>
    <w:p w:rsidR="0016767A" w:rsidRPr="00241121" w:rsidRDefault="0016767A" w:rsidP="00096E4F">
      <w:pPr>
        <w:pStyle w:val="ListParagraph"/>
        <w:numPr>
          <w:ilvl w:val="1"/>
          <w:numId w:val="3"/>
        </w:numPr>
        <w:tabs>
          <w:tab w:val="left" w:pos="1181"/>
        </w:tabs>
        <w:ind w:right="105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Реализация программы наставничества в МБОУ «</w:t>
      </w:r>
      <w:r>
        <w:rPr>
          <w:sz w:val="24"/>
          <w:szCs w:val="24"/>
        </w:rPr>
        <w:t>Черемшанская СОШ №2 им с. А. Ларионова</w:t>
      </w:r>
      <w:r w:rsidRPr="00241121">
        <w:rPr>
          <w:sz w:val="24"/>
          <w:szCs w:val="24"/>
        </w:rPr>
        <w:t>»  включа</w:t>
      </w:r>
      <w:r>
        <w:rPr>
          <w:sz w:val="24"/>
          <w:szCs w:val="24"/>
        </w:rPr>
        <w:t xml:space="preserve">ет </w:t>
      </w:r>
      <w:r w:rsidRPr="00241121">
        <w:rPr>
          <w:sz w:val="24"/>
          <w:szCs w:val="24"/>
        </w:rPr>
        <w:t>семь основных этапов:</w:t>
      </w:r>
    </w:p>
    <w:p w:rsidR="0016767A" w:rsidRPr="00241121" w:rsidRDefault="0016767A" w:rsidP="009C7A74">
      <w:pPr>
        <w:pStyle w:val="ListParagraph"/>
        <w:numPr>
          <w:ilvl w:val="2"/>
          <w:numId w:val="3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Подготовка условий для запуска программы наставничества.</w:t>
      </w:r>
    </w:p>
    <w:p w:rsidR="0016767A" w:rsidRPr="00241121" w:rsidRDefault="0016767A" w:rsidP="009C7A74">
      <w:pPr>
        <w:pStyle w:val="ListParagraph"/>
        <w:numPr>
          <w:ilvl w:val="2"/>
          <w:numId w:val="3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Формирование базы наставляемых.</w:t>
      </w:r>
    </w:p>
    <w:p w:rsidR="0016767A" w:rsidRPr="00241121" w:rsidRDefault="0016767A" w:rsidP="009C7A74">
      <w:pPr>
        <w:pStyle w:val="ListParagraph"/>
        <w:numPr>
          <w:ilvl w:val="2"/>
          <w:numId w:val="3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Формирование базы наставников.</w:t>
      </w:r>
    </w:p>
    <w:p w:rsidR="0016767A" w:rsidRPr="00241121" w:rsidRDefault="0016767A" w:rsidP="009C7A74">
      <w:pPr>
        <w:pStyle w:val="ListParagraph"/>
        <w:numPr>
          <w:ilvl w:val="2"/>
          <w:numId w:val="3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Отбор и обучение наставников.</w:t>
      </w:r>
    </w:p>
    <w:p w:rsidR="0016767A" w:rsidRPr="00241121" w:rsidRDefault="0016767A" w:rsidP="009C7A74">
      <w:pPr>
        <w:pStyle w:val="ListParagraph"/>
        <w:numPr>
          <w:ilvl w:val="2"/>
          <w:numId w:val="3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Формирование наставнических пар или групп.</w:t>
      </w:r>
    </w:p>
    <w:p w:rsidR="0016767A" w:rsidRPr="00241121" w:rsidRDefault="0016767A" w:rsidP="009C7A74">
      <w:pPr>
        <w:pStyle w:val="ListParagraph"/>
        <w:numPr>
          <w:ilvl w:val="2"/>
          <w:numId w:val="3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Организация работы наставнических пар или групп.</w:t>
      </w:r>
    </w:p>
    <w:p w:rsidR="0016767A" w:rsidRPr="00241121" w:rsidRDefault="0016767A" w:rsidP="009C7A74">
      <w:pPr>
        <w:pStyle w:val="ListParagraph"/>
        <w:numPr>
          <w:ilvl w:val="2"/>
          <w:numId w:val="3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Завершение наставничества.</w:t>
      </w:r>
    </w:p>
    <w:p w:rsidR="0016767A" w:rsidRPr="00241121" w:rsidRDefault="0016767A" w:rsidP="009C7A74">
      <w:pPr>
        <w:pStyle w:val="ListParagraph"/>
        <w:numPr>
          <w:ilvl w:val="1"/>
          <w:numId w:val="3"/>
        </w:numPr>
        <w:tabs>
          <w:tab w:val="left" w:pos="1181"/>
        </w:tabs>
        <w:ind w:right="104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Все структурные компоненты системы (целевой модели) наставничества распределяются на два контура: внутренний (контур образовательного учреждения) и внешний по отношению к ней. Это инвариантная составляющая модели, т.е. неизменная, присущая всем образовательным учреждениям, которые реализуют систему (целевую модель) наставничества педагогических работников.</w:t>
      </w:r>
    </w:p>
    <w:p w:rsidR="0016767A" w:rsidRPr="00241121" w:rsidRDefault="0016767A" w:rsidP="009C7A74">
      <w:pPr>
        <w:pStyle w:val="ListParagraph"/>
        <w:numPr>
          <w:ilvl w:val="1"/>
          <w:numId w:val="3"/>
        </w:numPr>
        <w:tabs>
          <w:tab w:val="left" w:pos="1181"/>
        </w:tabs>
        <w:ind w:right="12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образовательном учреждении и отвечающие за успешность ее реализации.</w:t>
      </w:r>
    </w:p>
    <w:p w:rsidR="0016767A" w:rsidRPr="00241121" w:rsidRDefault="0016767A" w:rsidP="009C7A74">
      <w:pPr>
        <w:pStyle w:val="ListParagraph"/>
        <w:numPr>
          <w:ilvl w:val="1"/>
          <w:numId w:val="3"/>
        </w:numPr>
        <w:tabs>
          <w:tab w:val="left" w:pos="1181"/>
        </w:tabs>
        <w:ind w:right="113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</w:t>
      </w:r>
    </w:p>
    <w:p w:rsidR="0016767A" w:rsidRPr="00241121" w:rsidRDefault="0016767A" w:rsidP="00B802F9">
      <w:pPr>
        <w:pStyle w:val="ListParagraph"/>
        <w:numPr>
          <w:ilvl w:val="1"/>
          <w:numId w:val="3"/>
        </w:numPr>
        <w:tabs>
          <w:tab w:val="left" w:pos="1181"/>
        </w:tabs>
        <w:ind w:right="121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Ряд структурных компонентов системы   (целевой   модели) может быть вынесен на внешний контур.</w:t>
      </w:r>
    </w:p>
    <w:p w:rsidR="0016767A" w:rsidRPr="00241121" w:rsidRDefault="0016767A" w:rsidP="00392B81">
      <w:pPr>
        <w:pStyle w:val="ListParagraph"/>
        <w:numPr>
          <w:ilvl w:val="1"/>
          <w:numId w:val="3"/>
        </w:numPr>
        <w:tabs>
          <w:tab w:val="left" w:pos="1181"/>
        </w:tabs>
        <w:ind w:right="112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Внутренний контур: образовательного учреждения. Наставничество организуется на основании приказа руководителя образовательного учреждения «О внедрении и реализации системы (целевой модели) наставничества педагогических работников в МБОУ «Кутеминская СОШ»». Педагогический работник назначается наставником с его письменного согласия приказом руководителя образовательного учреждения.</w:t>
      </w:r>
    </w:p>
    <w:p w:rsidR="0016767A" w:rsidRPr="00241121" w:rsidRDefault="0016767A" w:rsidP="009C7A74">
      <w:pPr>
        <w:pStyle w:val="ListParagraph"/>
        <w:numPr>
          <w:ilvl w:val="2"/>
          <w:numId w:val="3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Руководитель образовательного учреждения: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2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осуществляет   общие    руководство    и    контроль    за    организацией и реализацией системы (целевой модели) наставничества;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999"/>
        </w:tabs>
        <w:ind w:right="11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образовательном учреждении, дорожную карту по его реализации и другие документы;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941"/>
        </w:tabs>
        <w:ind w:right="115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0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осуществляет организационное, учебно-методическое, материально- техническое, инфраструктурное обеспечение системы (целевой модели) наставничества;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1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создает условия по координации и мониторингу реализации системы (целевой модели) наставничества;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994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определяет лиц ответственных за реализацию программ наставничества в учреждении.</w:t>
      </w:r>
    </w:p>
    <w:p w:rsidR="0016767A" w:rsidRPr="00241121" w:rsidRDefault="0016767A" w:rsidP="009C7A74">
      <w:pPr>
        <w:pStyle w:val="ListParagraph"/>
        <w:numPr>
          <w:ilvl w:val="2"/>
          <w:numId w:val="3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Куратор реализации программ наставничества: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15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назначается руководителем образовательного учреждения из числа заместителей руководителя;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  <w:tab w:val="left" w:pos="2643"/>
          <w:tab w:val="left" w:pos="3838"/>
          <w:tab w:val="left" w:pos="6631"/>
          <w:tab w:val="left" w:pos="7807"/>
          <w:tab w:val="left" w:pos="9294"/>
        </w:tabs>
        <w:ind w:right="11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совместно с методистом ведет банк (персонифицированный учет) наставников</w:t>
      </w:r>
      <w:r w:rsidRPr="00241121">
        <w:rPr>
          <w:sz w:val="24"/>
          <w:szCs w:val="24"/>
        </w:rPr>
        <w:tab/>
        <w:t>и</w:t>
      </w:r>
      <w:r w:rsidRPr="00241121">
        <w:rPr>
          <w:sz w:val="24"/>
          <w:szCs w:val="24"/>
        </w:rPr>
        <w:tab/>
        <w:t>наставляемых, в</w:t>
      </w:r>
      <w:r w:rsidRPr="00241121">
        <w:rPr>
          <w:sz w:val="24"/>
          <w:szCs w:val="24"/>
        </w:rPr>
        <w:tab/>
        <w:t>том числе в цифровом формате с использованием ресурсов Интернета – официального сайта образовательного учреждения/страницы, социальных сетей;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своевременно (не менее одного раза в год) актуализирует информацию о наличии в образовательном учреждении педагогов, которых необходимо включить в наставническую деятельность в качестве наставляемых;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организовывает разработку персонализированных программ наставничества;</w:t>
      </w:r>
    </w:p>
    <w:p w:rsidR="0016767A" w:rsidRPr="00241121" w:rsidRDefault="0016767A" w:rsidP="00D84AB5">
      <w:pPr>
        <w:pStyle w:val="ListParagraph"/>
        <w:numPr>
          <w:ilvl w:val="1"/>
          <w:numId w:val="4"/>
        </w:numPr>
        <w:tabs>
          <w:tab w:val="left" w:pos="898"/>
        </w:tabs>
        <w:ind w:right="123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осуществляет координацию деятельности по наставничеству с ответственными и неформальными представителями муниципальной, региональной системы наставничества, с сетевыми педагогическими сообществами;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15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0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организует повышение уровня профессионального мастерства наставников, в том числе на стажировочных площадках с привлечением наставников из других образовательных учреждений;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  <w:tab w:val="left" w:pos="3157"/>
          <w:tab w:val="left" w:pos="5460"/>
          <w:tab w:val="left" w:pos="6568"/>
          <w:tab w:val="left" w:pos="9056"/>
        </w:tabs>
        <w:ind w:right="11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принимает (совместно с методистом) участие в наполнении рубрики «Наставничество» на официальном сайте образовательного учреждения различной информацией (событийная, новостная, методическая, правовая и пр.);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15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методистом);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15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инициирует публичные мероприятия по популяризации системы наставничества педагогических работников и др.;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работает в тесном взаимодействии с первичной профсоюзной организацией.</w:t>
      </w:r>
    </w:p>
    <w:p w:rsidR="0016767A" w:rsidRPr="00241121" w:rsidRDefault="0016767A" w:rsidP="00096E4F">
      <w:pPr>
        <w:pStyle w:val="ListParagraph"/>
        <w:numPr>
          <w:ilvl w:val="2"/>
          <w:numId w:val="3"/>
        </w:numPr>
        <w:ind w:left="119" w:right="112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Методическое объединение/совет наставников образовательного учреждения (при его наличии) – общественный профессиональный орган, объединяющий на добровольной основе педагогов-наставников образовательного учреждения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</w:t>
      </w:r>
    </w:p>
    <w:p w:rsidR="0016767A" w:rsidRPr="00241121" w:rsidRDefault="0016767A" w:rsidP="009C7A74">
      <w:pPr>
        <w:pStyle w:val="ListParagraph"/>
        <w:numPr>
          <w:ilvl w:val="3"/>
          <w:numId w:val="3"/>
        </w:numPr>
        <w:tabs>
          <w:tab w:val="left" w:pos="1598"/>
        </w:tabs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Методическое объединение/совет наставников: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0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принимает участие в разработке локальных актов и иных документов образовательном учреждении в сфере наставничества педагогических работников (совместно с куратором и первичной или территориальной профсоюзной организацией);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принимает участие в разработке, апробации и реализации персонализированных программ наставничества педагогических работников;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0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 педагогическое сопровождение наставляемых  и наставников, работа с родителями, связь с системой дополнительного образования и т.п.);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анализирует   результаты   диагностики   профессиональных   затруднений и вносит соответствующие корректировки в персонализированные программы наставничества;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07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осуществляет подготовку участников персонализированных программ наставничества к конкурсам профессионального мастерства, форумам, научно- практическим конференциям, фестивалям и т.д.;</w:t>
      </w:r>
    </w:p>
    <w:p w:rsidR="0016767A" w:rsidRPr="00241121" w:rsidRDefault="0016767A" w:rsidP="00555313">
      <w:pPr>
        <w:pStyle w:val="ListParagraph"/>
        <w:numPr>
          <w:ilvl w:val="0"/>
          <w:numId w:val="2"/>
        </w:numPr>
        <w:tabs>
          <w:tab w:val="left" w:pos="913"/>
        </w:tabs>
        <w:ind w:right="117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осуществляет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образовательном учреждении;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3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участвует в мониторинговых и оценочных процедурах хода реализации персонализированных программ наставничества;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21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является переговорной площадкой, осуществляет консультационные, согласовательные и арбитражные функции;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2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участвует в разработке системы поощрения (материального и нематериального стимулирования) наставников и наставляемых;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  <w:tab w:val="left" w:pos="2838"/>
          <w:tab w:val="left" w:pos="5136"/>
          <w:tab w:val="left" w:pos="8097"/>
        </w:tabs>
        <w:ind w:right="114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образовательном учреждении и социальных сетях (совместно с куратором и методистом).</w:t>
      </w:r>
    </w:p>
    <w:p w:rsidR="0016767A" w:rsidRPr="00241121" w:rsidRDefault="0016767A" w:rsidP="009C7A74">
      <w:pPr>
        <w:pStyle w:val="BodyText"/>
        <w:ind w:left="0" w:firstLine="0"/>
        <w:jc w:val="left"/>
        <w:rPr>
          <w:sz w:val="24"/>
          <w:szCs w:val="24"/>
        </w:rPr>
      </w:pPr>
    </w:p>
    <w:p w:rsidR="0016767A" w:rsidRPr="00241121" w:rsidRDefault="0016767A" w:rsidP="00241121">
      <w:pPr>
        <w:pStyle w:val="ListParagraph"/>
        <w:numPr>
          <w:ilvl w:val="0"/>
          <w:numId w:val="1"/>
        </w:numPr>
        <w:tabs>
          <w:tab w:val="left" w:pos="970"/>
        </w:tabs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Права и обязанности наставника и наставляемого в МБОУ «</w:t>
      </w:r>
      <w:r>
        <w:rPr>
          <w:sz w:val="24"/>
          <w:szCs w:val="24"/>
        </w:rPr>
        <w:t>Черемшанская СОШ №2 им с. А. Ларионова».</w:t>
      </w:r>
    </w:p>
    <w:p w:rsidR="0016767A" w:rsidRPr="00241121" w:rsidRDefault="0016767A" w:rsidP="009C7A74">
      <w:pPr>
        <w:pStyle w:val="ListParagraph"/>
        <w:numPr>
          <w:ilvl w:val="1"/>
          <w:numId w:val="1"/>
        </w:numPr>
        <w:tabs>
          <w:tab w:val="left" w:pos="1181"/>
        </w:tabs>
        <w:ind w:hanging="495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Права и обязанности наставника</w:t>
      </w:r>
    </w:p>
    <w:p w:rsidR="0016767A" w:rsidRPr="00241121" w:rsidRDefault="0016767A" w:rsidP="009C7A74">
      <w:pPr>
        <w:pStyle w:val="ListParagraph"/>
        <w:numPr>
          <w:ilvl w:val="2"/>
          <w:numId w:val="1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Права наставника: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0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привлекать для оказания помощи наставляемому других педагогических работников образовательного учреждения с их согласия;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21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обращаться с заявлением к куратору и руководителю образовательного учреждения с просьбой о сложении с него обязанностей наставника;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21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осуществлять мониторинг деятельности наставляемого в форме личной проверки выполнения заданий.</w:t>
      </w:r>
    </w:p>
    <w:p w:rsidR="0016767A" w:rsidRPr="00241121" w:rsidRDefault="0016767A" w:rsidP="009C7A74">
      <w:pPr>
        <w:pStyle w:val="ListParagraph"/>
        <w:numPr>
          <w:ilvl w:val="2"/>
          <w:numId w:val="1"/>
        </w:numPr>
        <w:tabs>
          <w:tab w:val="left" w:pos="1392"/>
        </w:tabs>
        <w:ind w:hanging="70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Обязанности наставника: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руководствоваться требованиями законодательства Российской Федерации, региональными, муниципальными и локальными нормативными правовыми актами образовательного учреждения при осуществлении наставнической деятельности;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находиться во взаимодействии со всеми структурами образовательного учреждения, осуществляющими работу с наставляемым по программе</w:t>
      </w:r>
    </w:p>
    <w:p w:rsidR="0016767A" w:rsidRPr="00241121" w:rsidRDefault="0016767A" w:rsidP="009C7A74">
      <w:pPr>
        <w:rPr>
          <w:sz w:val="24"/>
          <w:szCs w:val="24"/>
        </w:rPr>
      </w:pPr>
      <w:r w:rsidRPr="00241121">
        <w:rPr>
          <w:sz w:val="24"/>
          <w:szCs w:val="24"/>
        </w:rPr>
        <w:t>наставничества (предметные методические объединения, школа молодого учителя, методический (педагогический) совет и пр.);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участвовать в обсуждении вопросов, связанных с педагогической деятельностью   наставляемого, вносить предложения о его поощрении или применении мер дисциплинарного воздействия;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16767A" w:rsidRPr="00241121" w:rsidRDefault="0016767A" w:rsidP="009C7A74">
      <w:pPr>
        <w:numPr>
          <w:ilvl w:val="1"/>
          <w:numId w:val="1"/>
        </w:numPr>
        <w:rPr>
          <w:sz w:val="24"/>
          <w:szCs w:val="24"/>
        </w:rPr>
      </w:pPr>
      <w:r w:rsidRPr="00241121">
        <w:rPr>
          <w:sz w:val="24"/>
          <w:szCs w:val="24"/>
        </w:rPr>
        <w:t>Права и обязанности наставляемого</w:t>
      </w:r>
    </w:p>
    <w:p w:rsidR="0016767A" w:rsidRPr="00241121" w:rsidRDefault="0016767A" w:rsidP="009C7A74">
      <w:pPr>
        <w:numPr>
          <w:ilvl w:val="2"/>
          <w:numId w:val="1"/>
        </w:numPr>
        <w:rPr>
          <w:sz w:val="24"/>
          <w:szCs w:val="24"/>
        </w:rPr>
      </w:pPr>
      <w:bookmarkStart w:id="0" w:name="_GoBack"/>
      <w:bookmarkEnd w:id="0"/>
      <w:r w:rsidRPr="00241121">
        <w:rPr>
          <w:sz w:val="24"/>
          <w:szCs w:val="24"/>
        </w:rPr>
        <w:t>Права наставляемого: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систематически повышать свой профессиональный уровень;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участвовать в составлении персонализированной программы наставничества педагогических работников;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образовательного учреждения;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обращаться к куратору и руководителю образовательного учреждения с ходатайством о замене наставника.</w:t>
      </w:r>
    </w:p>
    <w:p w:rsidR="0016767A" w:rsidRPr="00241121" w:rsidRDefault="0016767A" w:rsidP="009C7A74">
      <w:pPr>
        <w:numPr>
          <w:ilvl w:val="2"/>
          <w:numId w:val="1"/>
        </w:numPr>
        <w:rPr>
          <w:sz w:val="24"/>
          <w:szCs w:val="24"/>
        </w:rPr>
      </w:pPr>
      <w:r w:rsidRPr="00241121">
        <w:rPr>
          <w:sz w:val="24"/>
          <w:szCs w:val="24"/>
        </w:rPr>
        <w:t>Обязанности наставляемого: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изучать Федеральный   закон   от   29   декабря   2012   г.   №   273-ФЗ</w:t>
      </w:r>
    </w:p>
    <w:p w:rsidR="0016767A" w:rsidRPr="00241121" w:rsidRDefault="0016767A" w:rsidP="009C7A74">
      <w:pPr>
        <w:rPr>
          <w:sz w:val="24"/>
          <w:szCs w:val="24"/>
        </w:rPr>
      </w:pPr>
      <w:r w:rsidRPr="00241121">
        <w:rPr>
          <w:sz w:val="24"/>
          <w:szCs w:val="24"/>
        </w:rPr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реализовывать мероприятия плана персонализированной программы наставничества в установленные сроки;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соблюдать правила внутреннего трудового распорядка образовательного учреждения;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знать обязанности, предусмотренные должностной инструкцией, основные направления профессиональной</w:t>
      </w:r>
      <w:r w:rsidRPr="00241121">
        <w:rPr>
          <w:sz w:val="24"/>
          <w:szCs w:val="24"/>
        </w:rPr>
        <w:tab/>
        <w:t>деятельности,</w:t>
      </w:r>
      <w:r w:rsidRPr="00241121">
        <w:rPr>
          <w:sz w:val="24"/>
          <w:szCs w:val="24"/>
        </w:rPr>
        <w:tab/>
        <w:t>полномочия и организацию работы в образовательном учреждении;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выполнять указания и рекомендации наставника по исполнению должностных, профессиональных обязанностей;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устранять совместно с наставником допущенные ошибки и выявленные затруднения;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проявлять дисциплинированность, организованность и культуру в работе и учебе;</w:t>
      </w:r>
    </w:p>
    <w:p w:rsidR="0016767A" w:rsidRPr="00241121" w:rsidRDefault="0016767A" w:rsidP="009C7A74">
      <w:pPr>
        <w:numPr>
          <w:ilvl w:val="0"/>
          <w:numId w:val="2"/>
        </w:numPr>
        <w:rPr>
          <w:sz w:val="24"/>
          <w:szCs w:val="24"/>
        </w:rPr>
      </w:pPr>
      <w:r w:rsidRPr="00241121">
        <w:rPr>
          <w:sz w:val="24"/>
          <w:szCs w:val="24"/>
        </w:rPr>
        <w:t>учиться у наставника передовым, инновационным методам и формам работы.</w:t>
      </w:r>
    </w:p>
    <w:p w:rsidR="0016767A" w:rsidRPr="00241121" w:rsidRDefault="0016767A" w:rsidP="009C7A74">
      <w:pPr>
        <w:pStyle w:val="BodyText"/>
        <w:ind w:left="0" w:firstLine="0"/>
        <w:jc w:val="left"/>
        <w:rPr>
          <w:sz w:val="24"/>
          <w:szCs w:val="24"/>
        </w:rPr>
      </w:pPr>
    </w:p>
    <w:p w:rsidR="0016767A" w:rsidRPr="00241121" w:rsidRDefault="0016767A" w:rsidP="00DD7114">
      <w:pPr>
        <w:pStyle w:val="ListParagraph"/>
        <w:numPr>
          <w:ilvl w:val="0"/>
          <w:numId w:val="1"/>
        </w:numPr>
        <w:tabs>
          <w:tab w:val="left" w:pos="821"/>
        </w:tabs>
        <w:ind w:right="539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Ожидаемые (планируемые) результаты внедрения и реализации системы наставничества педагогических работников в МБОУ «</w:t>
      </w:r>
      <w:r>
        <w:rPr>
          <w:sz w:val="24"/>
          <w:szCs w:val="24"/>
        </w:rPr>
        <w:t>Черемшанская СОШ №2 им с. А. Ларионова</w:t>
      </w:r>
      <w:r w:rsidRPr="00241121">
        <w:rPr>
          <w:sz w:val="24"/>
          <w:szCs w:val="24"/>
        </w:rPr>
        <w:t xml:space="preserve">»  </w:t>
      </w:r>
    </w:p>
    <w:p w:rsidR="0016767A" w:rsidRPr="00241121" w:rsidRDefault="0016767A" w:rsidP="009C7A74">
      <w:pPr>
        <w:pStyle w:val="BodyText"/>
        <w:ind w:left="2991"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Мониторинг и оценка результатов</w:t>
      </w:r>
    </w:p>
    <w:p w:rsidR="0016767A" w:rsidRPr="00241121" w:rsidRDefault="0016767A" w:rsidP="009C7A74">
      <w:pPr>
        <w:pStyle w:val="BodyText"/>
        <w:ind w:left="0" w:firstLine="0"/>
        <w:jc w:val="left"/>
        <w:rPr>
          <w:sz w:val="24"/>
          <w:szCs w:val="24"/>
        </w:rPr>
      </w:pPr>
    </w:p>
    <w:p w:rsidR="0016767A" w:rsidRPr="00241121" w:rsidRDefault="0016767A" w:rsidP="009C7A74">
      <w:pPr>
        <w:pStyle w:val="ListParagraph"/>
        <w:numPr>
          <w:ilvl w:val="1"/>
          <w:numId w:val="1"/>
        </w:numPr>
        <w:tabs>
          <w:tab w:val="left" w:pos="1181"/>
        </w:tabs>
        <w:ind w:left="119" w:right="113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«на местах». В результате внедрения и реализации системы наставничества будет создана эффективная среда наставничества, включающая: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непрерывный профессиональный рост, личностное  развитие и самореализацию педагогических работников;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left="912" w:hanging="22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рост числа закрепившихся в профессии молодых/начинающих педагогов;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21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развитие профессиональных перспектив педагогов старшего возраста в условиях цифровизации образования;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21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методическое сопровождение системы наставничества образовательного учреждения;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left="912" w:hanging="22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цифровую информационно-коммуникативную среду наставничества;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2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обмен инновационным опытом в сфере практик наставничества педагогических работников.</w:t>
      </w:r>
    </w:p>
    <w:p w:rsidR="0016767A" w:rsidRPr="00241121" w:rsidRDefault="0016767A" w:rsidP="009C7A74">
      <w:pPr>
        <w:pStyle w:val="ListParagraph"/>
        <w:numPr>
          <w:ilvl w:val="1"/>
          <w:numId w:val="1"/>
        </w:numPr>
        <w:tabs>
          <w:tab w:val="left" w:pos="1181"/>
        </w:tabs>
        <w:ind w:left="119" w:right="11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16767A" w:rsidRPr="00241121" w:rsidRDefault="0016767A" w:rsidP="009C7A74">
      <w:pPr>
        <w:pStyle w:val="ListParagraph"/>
        <w:numPr>
          <w:ilvl w:val="1"/>
          <w:numId w:val="1"/>
        </w:numPr>
        <w:tabs>
          <w:tab w:val="left" w:pos="1181"/>
        </w:tabs>
        <w:ind w:left="119" w:right="113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Мониторинг проводится ежегодно по направлениям, соответствующим задачам системы наставничества педагогических работников образовательных учреждений: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повышение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0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формирование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недирективных (горизонтальных) инициатив;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оказание методической помощи в реализации различных форм и видов наставничества педагогических работников в образовательных учреждениях;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5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формирование единого научно-методического сопровождения образовательных учреждений, развитие стратегических партнерских отношений в сфере наставничества на институциональном и вне институциональном уровнях.</w:t>
      </w:r>
    </w:p>
    <w:p w:rsidR="0016767A" w:rsidRPr="00241121" w:rsidRDefault="0016767A" w:rsidP="009C7A74">
      <w:pPr>
        <w:pStyle w:val="ListParagraph"/>
        <w:numPr>
          <w:ilvl w:val="1"/>
          <w:numId w:val="1"/>
        </w:numPr>
        <w:tabs>
          <w:tab w:val="left" w:pos="1286"/>
        </w:tabs>
        <w:ind w:left="119" w:right="12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Результатом эффективного внедрения и реализации муниципальной системы наставничества служит достижение показателей: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5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повышение уровня мотивированности и осознанности наставляемых в вопросах саморазвития и профессионального самообразования;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6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степень включенности наставляемого в инновационную деятельность образовательного учреждения;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22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качество и темпы адаптации молодого/менее опытного/сменившего место работы специалиста на новом месте работы.</w:t>
      </w:r>
    </w:p>
    <w:p w:rsidR="0016767A" w:rsidRPr="00241121" w:rsidRDefault="0016767A" w:rsidP="009C7A74">
      <w:pPr>
        <w:pStyle w:val="ListParagraph"/>
        <w:numPr>
          <w:ilvl w:val="1"/>
          <w:numId w:val="1"/>
        </w:numPr>
        <w:tabs>
          <w:tab w:val="left" w:pos="1181"/>
        </w:tabs>
        <w:ind w:left="119" w:right="11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Мониторинг процесса реализации персонализированной программы наставничества в образовательном учреждении, который оценивает: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2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результативность реализации персонализированной программы наставничества и сопутствующие риски;</w:t>
      </w:r>
    </w:p>
    <w:p w:rsidR="0016767A" w:rsidRPr="00241121" w:rsidRDefault="0016767A" w:rsidP="009C7A74">
      <w:pPr>
        <w:pStyle w:val="ListParagraph"/>
        <w:numPr>
          <w:ilvl w:val="0"/>
          <w:numId w:val="2"/>
        </w:numPr>
        <w:tabs>
          <w:tab w:val="left" w:pos="913"/>
        </w:tabs>
        <w:ind w:right="119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эффективность реализации образовательных и культурных проектов совместно с наставляемым.</w:t>
      </w:r>
    </w:p>
    <w:p w:rsidR="0016767A" w:rsidRPr="00241121" w:rsidRDefault="0016767A" w:rsidP="009C7A74">
      <w:pPr>
        <w:pStyle w:val="ListParagraph"/>
        <w:numPr>
          <w:ilvl w:val="1"/>
          <w:numId w:val="1"/>
        </w:numPr>
        <w:tabs>
          <w:tab w:val="left" w:pos="1181"/>
        </w:tabs>
        <w:ind w:left="119" w:right="120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По итогам проведения мониторинга разрабатываются адресные рекомендации для участников отношений в сфере образования, принимаются управленческие решения, анализ эффективности принятых мер.</w:t>
      </w:r>
    </w:p>
    <w:p w:rsidR="0016767A" w:rsidRPr="00241121" w:rsidRDefault="0016767A" w:rsidP="00241121">
      <w:pPr>
        <w:pStyle w:val="ListParagraph"/>
        <w:numPr>
          <w:ilvl w:val="1"/>
          <w:numId w:val="1"/>
        </w:numPr>
        <w:tabs>
          <w:tab w:val="left" w:pos="1277"/>
        </w:tabs>
        <w:ind w:right="109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При внедрении системы наставничества   педагогических работников в МБОУ «</w:t>
      </w:r>
      <w:r>
        <w:rPr>
          <w:sz w:val="24"/>
          <w:szCs w:val="24"/>
        </w:rPr>
        <w:t>Черемшанская СОШ №2 им с. А. Ларионова</w:t>
      </w:r>
      <w:r w:rsidRPr="00241121">
        <w:rPr>
          <w:sz w:val="24"/>
          <w:szCs w:val="24"/>
        </w:rPr>
        <w:t>»  возможны следующие риски: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right="123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отсутствие у части педагогов восприятия наставничества как механизма профессионального роста педагогов;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left="89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высокая нагрузка на наставников и наставляемых;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left="89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низкая мотивация наставников;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  <w:tab w:val="left" w:pos="3000"/>
          <w:tab w:val="left" w:pos="4472"/>
          <w:tab w:val="left" w:pos="6002"/>
          <w:tab w:val="left" w:pos="8371"/>
        </w:tabs>
        <w:ind w:right="118" w:firstLine="566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недостаточно высокое качество наставнической деятельности и формализм в выполнении функций наставника;</w:t>
      </w:r>
    </w:p>
    <w:p w:rsidR="0016767A" w:rsidRPr="00241121" w:rsidRDefault="0016767A" w:rsidP="009C7A74">
      <w:pPr>
        <w:pStyle w:val="ListParagraph"/>
        <w:numPr>
          <w:ilvl w:val="1"/>
          <w:numId w:val="4"/>
        </w:numPr>
        <w:tabs>
          <w:tab w:val="left" w:pos="898"/>
        </w:tabs>
        <w:ind w:left="897"/>
        <w:jc w:val="left"/>
        <w:rPr>
          <w:sz w:val="24"/>
          <w:szCs w:val="24"/>
        </w:rPr>
      </w:pPr>
      <w:r w:rsidRPr="00241121">
        <w:rPr>
          <w:sz w:val="24"/>
          <w:szCs w:val="24"/>
        </w:rPr>
        <w:t>низкая мотивация наставляемых, их стремление противопоставить себя</w:t>
      </w:r>
    </w:p>
    <w:p w:rsidR="0016767A" w:rsidRPr="00241121" w:rsidRDefault="0016767A" w:rsidP="009C7A74">
      <w:pPr>
        <w:pStyle w:val="BodyText"/>
        <w:ind w:firstLine="0"/>
        <w:jc w:val="left"/>
        <w:rPr>
          <w:sz w:val="24"/>
          <w:szCs w:val="24"/>
        </w:rPr>
      </w:pPr>
      <w:r w:rsidRPr="00241121">
        <w:rPr>
          <w:sz w:val="24"/>
          <w:szCs w:val="24"/>
        </w:rPr>
        <w:t xml:space="preserve">«косным» наставникам и их многолетнему опыту. </w:t>
      </w:r>
    </w:p>
    <w:sectPr w:rsidR="0016767A" w:rsidRPr="00241121" w:rsidSect="00374E17">
      <w:pgSz w:w="11910" w:h="16840"/>
      <w:pgMar w:top="800" w:right="60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77B3"/>
    <w:multiLevelType w:val="hybridMultilevel"/>
    <w:tmpl w:val="BDE6D5D4"/>
    <w:lvl w:ilvl="0" w:tplc="ACBC2EC2">
      <w:start w:val="1"/>
      <w:numFmt w:val="decimal"/>
      <w:lvlText w:val="%1."/>
      <w:lvlJc w:val="left"/>
      <w:pPr>
        <w:ind w:left="2131" w:hanging="127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278783C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hint="default"/>
        <w:w w:val="99"/>
        <w:sz w:val="28"/>
      </w:rPr>
    </w:lvl>
    <w:lvl w:ilvl="2" w:tplc="21922FB8">
      <w:numFmt w:val="bullet"/>
      <w:lvlText w:val="•"/>
      <w:lvlJc w:val="left"/>
      <w:pPr>
        <w:ind w:left="3023" w:hanging="212"/>
      </w:pPr>
      <w:rPr>
        <w:rFonts w:hint="default"/>
      </w:rPr>
    </w:lvl>
    <w:lvl w:ilvl="3" w:tplc="0A30479C">
      <w:numFmt w:val="bullet"/>
      <w:lvlText w:val="•"/>
      <w:lvlJc w:val="left"/>
      <w:pPr>
        <w:ind w:left="3906" w:hanging="212"/>
      </w:pPr>
      <w:rPr>
        <w:rFonts w:hint="default"/>
      </w:rPr>
    </w:lvl>
    <w:lvl w:ilvl="4" w:tplc="95929180">
      <w:numFmt w:val="bullet"/>
      <w:lvlText w:val="•"/>
      <w:lvlJc w:val="left"/>
      <w:pPr>
        <w:ind w:left="4789" w:hanging="212"/>
      </w:pPr>
      <w:rPr>
        <w:rFonts w:hint="default"/>
      </w:rPr>
    </w:lvl>
    <w:lvl w:ilvl="5" w:tplc="41D4EC00">
      <w:numFmt w:val="bullet"/>
      <w:lvlText w:val="•"/>
      <w:lvlJc w:val="left"/>
      <w:pPr>
        <w:ind w:left="5672" w:hanging="212"/>
      </w:pPr>
      <w:rPr>
        <w:rFonts w:hint="default"/>
      </w:rPr>
    </w:lvl>
    <w:lvl w:ilvl="6" w:tplc="546E6718">
      <w:numFmt w:val="bullet"/>
      <w:lvlText w:val="•"/>
      <w:lvlJc w:val="left"/>
      <w:pPr>
        <w:ind w:left="6556" w:hanging="212"/>
      </w:pPr>
      <w:rPr>
        <w:rFonts w:hint="default"/>
      </w:rPr>
    </w:lvl>
    <w:lvl w:ilvl="7" w:tplc="872081E2">
      <w:numFmt w:val="bullet"/>
      <w:lvlText w:val="•"/>
      <w:lvlJc w:val="left"/>
      <w:pPr>
        <w:ind w:left="7439" w:hanging="212"/>
      </w:pPr>
      <w:rPr>
        <w:rFonts w:hint="default"/>
      </w:rPr>
    </w:lvl>
    <w:lvl w:ilvl="8" w:tplc="349CB9BA">
      <w:numFmt w:val="bullet"/>
      <w:lvlText w:val="•"/>
      <w:lvlJc w:val="left"/>
      <w:pPr>
        <w:ind w:left="8322" w:hanging="212"/>
      </w:pPr>
      <w:rPr>
        <w:rFonts w:hint="default"/>
      </w:rPr>
    </w:lvl>
  </w:abstractNum>
  <w:abstractNum w:abstractNumId="1">
    <w:nsid w:val="198F3C92"/>
    <w:multiLevelType w:val="hybridMultilevel"/>
    <w:tmpl w:val="D3DC5782"/>
    <w:lvl w:ilvl="0" w:tplc="AC9C55C2">
      <w:numFmt w:val="bullet"/>
      <w:lvlText w:val=""/>
      <w:lvlJc w:val="left"/>
      <w:pPr>
        <w:ind w:left="119" w:hanging="226"/>
      </w:pPr>
      <w:rPr>
        <w:rFonts w:ascii="Symbol" w:eastAsia="Times New Roman" w:hAnsi="Symbol" w:hint="default"/>
        <w:w w:val="99"/>
        <w:sz w:val="28"/>
      </w:rPr>
    </w:lvl>
    <w:lvl w:ilvl="1" w:tplc="54E667B2">
      <w:numFmt w:val="bullet"/>
      <w:lvlText w:val="•"/>
      <w:lvlJc w:val="left"/>
      <w:pPr>
        <w:ind w:left="1116" w:hanging="226"/>
      </w:pPr>
      <w:rPr>
        <w:rFonts w:hint="default"/>
      </w:rPr>
    </w:lvl>
    <w:lvl w:ilvl="2" w:tplc="A44EEA2A">
      <w:numFmt w:val="bullet"/>
      <w:lvlText w:val="•"/>
      <w:lvlJc w:val="left"/>
      <w:pPr>
        <w:ind w:left="2113" w:hanging="226"/>
      </w:pPr>
      <w:rPr>
        <w:rFonts w:hint="default"/>
      </w:rPr>
    </w:lvl>
    <w:lvl w:ilvl="3" w:tplc="ECCA86A8">
      <w:numFmt w:val="bullet"/>
      <w:lvlText w:val="•"/>
      <w:lvlJc w:val="left"/>
      <w:pPr>
        <w:ind w:left="3110" w:hanging="226"/>
      </w:pPr>
      <w:rPr>
        <w:rFonts w:hint="default"/>
      </w:rPr>
    </w:lvl>
    <w:lvl w:ilvl="4" w:tplc="7C88ED32">
      <w:numFmt w:val="bullet"/>
      <w:lvlText w:val="•"/>
      <w:lvlJc w:val="left"/>
      <w:pPr>
        <w:ind w:left="4107" w:hanging="226"/>
      </w:pPr>
      <w:rPr>
        <w:rFonts w:hint="default"/>
      </w:rPr>
    </w:lvl>
    <w:lvl w:ilvl="5" w:tplc="29228690">
      <w:numFmt w:val="bullet"/>
      <w:lvlText w:val="•"/>
      <w:lvlJc w:val="left"/>
      <w:pPr>
        <w:ind w:left="5104" w:hanging="226"/>
      </w:pPr>
      <w:rPr>
        <w:rFonts w:hint="default"/>
      </w:rPr>
    </w:lvl>
    <w:lvl w:ilvl="6" w:tplc="C63EDFB0">
      <w:numFmt w:val="bullet"/>
      <w:lvlText w:val="•"/>
      <w:lvlJc w:val="left"/>
      <w:pPr>
        <w:ind w:left="6101" w:hanging="226"/>
      </w:pPr>
      <w:rPr>
        <w:rFonts w:hint="default"/>
      </w:rPr>
    </w:lvl>
    <w:lvl w:ilvl="7" w:tplc="EBD03EFA">
      <w:numFmt w:val="bullet"/>
      <w:lvlText w:val="•"/>
      <w:lvlJc w:val="left"/>
      <w:pPr>
        <w:ind w:left="7098" w:hanging="226"/>
      </w:pPr>
      <w:rPr>
        <w:rFonts w:hint="default"/>
      </w:rPr>
    </w:lvl>
    <w:lvl w:ilvl="8" w:tplc="7DD6004A">
      <w:numFmt w:val="bullet"/>
      <w:lvlText w:val="•"/>
      <w:lvlJc w:val="left"/>
      <w:pPr>
        <w:ind w:left="8095" w:hanging="226"/>
      </w:pPr>
      <w:rPr>
        <w:rFonts w:hint="default"/>
      </w:rPr>
    </w:lvl>
  </w:abstractNum>
  <w:abstractNum w:abstractNumId="2">
    <w:nsid w:val="1AAB57D4"/>
    <w:multiLevelType w:val="multilevel"/>
    <w:tmpl w:val="2A902DCE"/>
    <w:lvl w:ilvl="0">
      <w:start w:val="5"/>
      <w:numFmt w:val="decimal"/>
      <w:lvlText w:val="%1."/>
      <w:lvlJc w:val="left"/>
      <w:pPr>
        <w:ind w:left="969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180" w:hanging="49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391" w:hanging="70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1400" w:hanging="705"/>
      </w:pPr>
      <w:rPr>
        <w:rFonts w:hint="default"/>
      </w:rPr>
    </w:lvl>
    <w:lvl w:ilvl="4">
      <w:numFmt w:val="bullet"/>
      <w:lvlText w:val="•"/>
      <w:lvlJc w:val="left"/>
      <w:pPr>
        <w:ind w:left="2641" w:hanging="705"/>
      </w:pPr>
      <w:rPr>
        <w:rFonts w:hint="default"/>
      </w:rPr>
    </w:lvl>
    <w:lvl w:ilvl="5">
      <w:numFmt w:val="bullet"/>
      <w:lvlText w:val="•"/>
      <w:lvlJc w:val="left"/>
      <w:pPr>
        <w:ind w:left="3882" w:hanging="705"/>
      </w:pPr>
      <w:rPr>
        <w:rFonts w:hint="default"/>
      </w:rPr>
    </w:lvl>
    <w:lvl w:ilvl="6">
      <w:numFmt w:val="bullet"/>
      <w:lvlText w:val="•"/>
      <w:lvlJc w:val="left"/>
      <w:pPr>
        <w:ind w:left="5123" w:hanging="705"/>
      </w:pPr>
      <w:rPr>
        <w:rFonts w:hint="default"/>
      </w:rPr>
    </w:lvl>
    <w:lvl w:ilvl="7">
      <w:numFmt w:val="bullet"/>
      <w:lvlText w:val="•"/>
      <w:lvlJc w:val="left"/>
      <w:pPr>
        <w:ind w:left="6365" w:hanging="705"/>
      </w:pPr>
      <w:rPr>
        <w:rFonts w:hint="default"/>
      </w:rPr>
    </w:lvl>
    <w:lvl w:ilvl="8">
      <w:numFmt w:val="bullet"/>
      <w:lvlText w:val="•"/>
      <w:lvlJc w:val="left"/>
      <w:pPr>
        <w:ind w:left="7606" w:hanging="705"/>
      </w:pPr>
      <w:rPr>
        <w:rFonts w:hint="default"/>
      </w:rPr>
    </w:lvl>
  </w:abstractNum>
  <w:abstractNum w:abstractNumId="3">
    <w:nsid w:val="438331C8"/>
    <w:multiLevelType w:val="hybridMultilevel"/>
    <w:tmpl w:val="14D81CA6"/>
    <w:lvl w:ilvl="0" w:tplc="50040E3C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hint="default"/>
        <w:w w:val="99"/>
        <w:sz w:val="28"/>
      </w:rPr>
    </w:lvl>
    <w:lvl w:ilvl="1" w:tplc="7A244012">
      <w:numFmt w:val="bullet"/>
      <w:lvlText w:val="•"/>
      <w:lvlJc w:val="left"/>
      <w:pPr>
        <w:ind w:left="1116" w:hanging="212"/>
      </w:pPr>
      <w:rPr>
        <w:rFonts w:hint="default"/>
      </w:rPr>
    </w:lvl>
    <w:lvl w:ilvl="2" w:tplc="86C6CE2A">
      <w:numFmt w:val="bullet"/>
      <w:lvlText w:val="•"/>
      <w:lvlJc w:val="left"/>
      <w:pPr>
        <w:ind w:left="2113" w:hanging="212"/>
      </w:pPr>
      <w:rPr>
        <w:rFonts w:hint="default"/>
      </w:rPr>
    </w:lvl>
    <w:lvl w:ilvl="3" w:tplc="A00C7016">
      <w:numFmt w:val="bullet"/>
      <w:lvlText w:val="•"/>
      <w:lvlJc w:val="left"/>
      <w:pPr>
        <w:ind w:left="3110" w:hanging="212"/>
      </w:pPr>
      <w:rPr>
        <w:rFonts w:hint="default"/>
      </w:rPr>
    </w:lvl>
    <w:lvl w:ilvl="4" w:tplc="8EA0F960">
      <w:numFmt w:val="bullet"/>
      <w:lvlText w:val="•"/>
      <w:lvlJc w:val="left"/>
      <w:pPr>
        <w:ind w:left="4107" w:hanging="212"/>
      </w:pPr>
      <w:rPr>
        <w:rFonts w:hint="default"/>
      </w:rPr>
    </w:lvl>
    <w:lvl w:ilvl="5" w:tplc="82DCC93A">
      <w:numFmt w:val="bullet"/>
      <w:lvlText w:val="•"/>
      <w:lvlJc w:val="left"/>
      <w:pPr>
        <w:ind w:left="5104" w:hanging="212"/>
      </w:pPr>
      <w:rPr>
        <w:rFonts w:hint="default"/>
      </w:rPr>
    </w:lvl>
    <w:lvl w:ilvl="6" w:tplc="50B6B3E8">
      <w:numFmt w:val="bullet"/>
      <w:lvlText w:val="•"/>
      <w:lvlJc w:val="left"/>
      <w:pPr>
        <w:ind w:left="6101" w:hanging="212"/>
      </w:pPr>
      <w:rPr>
        <w:rFonts w:hint="default"/>
      </w:rPr>
    </w:lvl>
    <w:lvl w:ilvl="7" w:tplc="7552367A">
      <w:numFmt w:val="bullet"/>
      <w:lvlText w:val="•"/>
      <w:lvlJc w:val="left"/>
      <w:pPr>
        <w:ind w:left="7098" w:hanging="212"/>
      </w:pPr>
      <w:rPr>
        <w:rFonts w:hint="default"/>
      </w:rPr>
    </w:lvl>
    <w:lvl w:ilvl="8" w:tplc="6A0CBF20">
      <w:numFmt w:val="bullet"/>
      <w:lvlText w:val="•"/>
      <w:lvlJc w:val="left"/>
      <w:pPr>
        <w:ind w:left="8095" w:hanging="212"/>
      </w:pPr>
      <w:rPr>
        <w:rFonts w:hint="default"/>
      </w:rPr>
    </w:lvl>
  </w:abstractNum>
  <w:abstractNum w:abstractNumId="4">
    <w:nsid w:val="4DB14941"/>
    <w:multiLevelType w:val="multilevel"/>
    <w:tmpl w:val="528E9752"/>
    <w:lvl w:ilvl="0">
      <w:start w:val="4"/>
      <w:numFmt w:val="decimal"/>
      <w:lvlText w:val="%1"/>
      <w:lvlJc w:val="left"/>
      <w:pPr>
        <w:ind w:left="119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91" w:hanging="70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597" w:hanging="91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4">
      <w:numFmt w:val="bullet"/>
      <w:lvlText w:val="•"/>
      <w:lvlJc w:val="left"/>
      <w:pPr>
        <w:ind w:left="3722" w:hanging="912"/>
      </w:pPr>
      <w:rPr>
        <w:rFonts w:hint="default"/>
      </w:rPr>
    </w:lvl>
    <w:lvl w:ilvl="5">
      <w:numFmt w:val="bullet"/>
      <w:lvlText w:val="•"/>
      <w:lvlJc w:val="left"/>
      <w:pPr>
        <w:ind w:left="4783" w:hanging="912"/>
      </w:pPr>
      <w:rPr>
        <w:rFonts w:hint="default"/>
      </w:rPr>
    </w:lvl>
    <w:lvl w:ilvl="6">
      <w:numFmt w:val="bullet"/>
      <w:lvlText w:val="•"/>
      <w:lvlJc w:val="left"/>
      <w:pPr>
        <w:ind w:left="5844" w:hanging="912"/>
      </w:pPr>
      <w:rPr>
        <w:rFonts w:hint="default"/>
      </w:rPr>
    </w:lvl>
    <w:lvl w:ilvl="7">
      <w:numFmt w:val="bullet"/>
      <w:lvlText w:val="•"/>
      <w:lvlJc w:val="left"/>
      <w:pPr>
        <w:ind w:left="6905" w:hanging="912"/>
      </w:pPr>
      <w:rPr>
        <w:rFonts w:hint="default"/>
      </w:rPr>
    </w:lvl>
    <w:lvl w:ilvl="8">
      <w:numFmt w:val="bullet"/>
      <w:lvlText w:val="•"/>
      <w:lvlJc w:val="left"/>
      <w:pPr>
        <w:ind w:left="7966" w:hanging="912"/>
      </w:pPr>
      <w:rPr>
        <w:rFonts w:hint="default"/>
      </w:rPr>
    </w:lvl>
  </w:abstractNum>
  <w:abstractNum w:abstractNumId="5">
    <w:nsid w:val="55FC5CCD"/>
    <w:multiLevelType w:val="multilevel"/>
    <w:tmpl w:val="D3FAAF7E"/>
    <w:lvl w:ilvl="0">
      <w:start w:val="1"/>
      <w:numFmt w:val="decimal"/>
      <w:lvlText w:val="%1"/>
      <w:lvlJc w:val="left"/>
      <w:pPr>
        <w:ind w:left="119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3110" w:hanging="706"/>
      </w:pPr>
      <w:rPr>
        <w:rFonts w:hint="default"/>
      </w:rPr>
    </w:lvl>
    <w:lvl w:ilvl="4">
      <w:numFmt w:val="bullet"/>
      <w:lvlText w:val="•"/>
      <w:lvlJc w:val="left"/>
      <w:pPr>
        <w:ind w:left="4107" w:hanging="706"/>
      </w:pPr>
      <w:rPr>
        <w:rFonts w:hint="default"/>
      </w:rPr>
    </w:lvl>
    <w:lvl w:ilvl="5">
      <w:numFmt w:val="bullet"/>
      <w:lvlText w:val="•"/>
      <w:lvlJc w:val="left"/>
      <w:pPr>
        <w:ind w:left="5104" w:hanging="706"/>
      </w:pPr>
      <w:rPr>
        <w:rFonts w:hint="default"/>
      </w:rPr>
    </w:lvl>
    <w:lvl w:ilvl="6">
      <w:numFmt w:val="bullet"/>
      <w:lvlText w:val="•"/>
      <w:lvlJc w:val="left"/>
      <w:pPr>
        <w:ind w:left="6101" w:hanging="706"/>
      </w:pPr>
      <w:rPr>
        <w:rFonts w:hint="default"/>
      </w:rPr>
    </w:lvl>
    <w:lvl w:ilvl="7">
      <w:numFmt w:val="bullet"/>
      <w:lvlText w:val="•"/>
      <w:lvlJc w:val="left"/>
      <w:pPr>
        <w:ind w:left="7098" w:hanging="706"/>
      </w:pPr>
      <w:rPr>
        <w:rFonts w:hint="default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</w:rPr>
    </w:lvl>
  </w:abstractNum>
  <w:abstractNum w:abstractNumId="6">
    <w:nsid w:val="65EE221A"/>
    <w:multiLevelType w:val="hybridMultilevel"/>
    <w:tmpl w:val="EC1450A4"/>
    <w:lvl w:ilvl="0" w:tplc="F4A62CFC">
      <w:numFmt w:val="bullet"/>
      <w:lvlText w:val="–"/>
      <w:lvlJc w:val="left"/>
      <w:pPr>
        <w:ind w:left="119" w:hanging="370"/>
      </w:pPr>
      <w:rPr>
        <w:rFonts w:ascii="Times New Roman" w:eastAsia="Times New Roman" w:hAnsi="Times New Roman" w:hint="default"/>
        <w:w w:val="99"/>
        <w:sz w:val="28"/>
      </w:rPr>
    </w:lvl>
    <w:lvl w:ilvl="1" w:tplc="144C0BDE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hint="default"/>
        <w:w w:val="99"/>
        <w:sz w:val="28"/>
      </w:rPr>
    </w:lvl>
    <w:lvl w:ilvl="2" w:tplc="9FB69B8C">
      <w:numFmt w:val="bullet"/>
      <w:lvlText w:val="•"/>
      <w:lvlJc w:val="left"/>
      <w:pPr>
        <w:ind w:left="2113" w:hanging="212"/>
      </w:pPr>
      <w:rPr>
        <w:rFonts w:hint="default"/>
      </w:rPr>
    </w:lvl>
    <w:lvl w:ilvl="3" w:tplc="B3B6D0C6">
      <w:numFmt w:val="bullet"/>
      <w:lvlText w:val="•"/>
      <w:lvlJc w:val="left"/>
      <w:pPr>
        <w:ind w:left="3110" w:hanging="212"/>
      </w:pPr>
      <w:rPr>
        <w:rFonts w:hint="default"/>
      </w:rPr>
    </w:lvl>
    <w:lvl w:ilvl="4" w:tplc="DB8645E4">
      <w:numFmt w:val="bullet"/>
      <w:lvlText w:val="•"/>
      <w:lvlJc w:val="left"/>
      <w:pPr>
        <w:ind w:left="4107" w:hanging="212"/>
      </w:pPr>
      <w:rPr>
        <w:rFonts w:hint="default"/>
      </w:rPr>
    </w:lvl>
    <w:lvl w:ilvl="5" w:tplc="8A2E6C4E">
      <w:numFmt w:val="bullet"/>
      <w:lvlText w:val="•"/>
      <w:lvlJc w:val="left"/>
      <w:pPr>
        <w:ind w:left="5104" w:hanging="212"/>
      </w:pPr>
      <w:rPr>
        <w:rFonts w:hint="default"/>
      </w:rPr>
    </w:lvl>
    <w:lvl w:ilvl="6" w:tplc="735E6700">
      <w:numFmt w:val="bullet"/>
      <w:lvlText w:val="•"/>
      <w:lvlJc w:val="left"/>
      <w:pPr>
        <w:ind w:left="6101" w:hanging="212"/>
      </w:pPr>
      <w:rPr>
        <w:rFonts w:hint="default"/>
      </w:rPr>
    </w:lvl>
    <w:lvl w:ilvl="7" w:tplc="E5A0E982">
      <w:numFmt w:val="bullet"/>
      <w:lvlText w:val="•"/>
      <w:lvlJc w:val="left"/>
      <w:pPr>
        <w:ind w:left="7098" w:hanging="212"/>
      </w:pPr>
      <w:rPr>
        <w:rFonts w:hint="default"/>
      </w:rPr>
    </w:lvl>
    <w:lvl w:ilvl="8" w:tplc="BD4A4EF8">
      <w:numFmt w:val="bullet"/>
      <w:lvlText w:val="•"/>
      <w:lvlJc w:val="left"/>
      <w:pPr>
        <w:ind w:left="8095" w:hanging="212"/>
      </w:pPr>
      <w:rPr>
        <w:rFonts w:hint="default"/>
      </w:rPr>
    </w:lvl>
  </w:abstractNum>
  <w:abstractNum w:abstractNumId="7">
    <w:nsid w:val="6EA8798B"/>
    <w:multiLevelType w:val="multilevel"/>
    <w:tmpl w:val="EC30B390"/>
    <w:lvl w:ilvl="0">
      <w:start w:val="1"/>
      <w:numFmt w:val="decimal"/>
      <w:lvlText w:val="%1."/>
      <w:lvlJc w:val="left"/>
      <w:pPr>
        <w:ind w:left="4080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5415" w:hanging="706"/>
      </w:pPr>
      <w:rPr>
        <w:rFonts w:hint="default"/>
      </w:rPr>
    </w:lvl>
    <w:lvl w:ilvl="4">
      <w:numFmt w:val="bullet"/>
      <w:lvlText w:val="•"/>
      <w:lvlJc w:val="left"/>
      <w:pPr>
        <w:ind w:left="6082" w:hanging="706"/>
      </w:pPr>
      <w:rPr>
        <w:rFonts w:hint="default"/>
      </w:rPr>
    </w:lvl>
    <w:lvl w:ilvl="5">
      <w:numFmt w:val="bullet"/>
      <w:lvlText w:val="•"/>
      <w:lvlJc w:val="left"/>
      <w:pPr>
        <w:ind w:left="6750" w:hanging="706"/>
      </w:pPr>
      <w:rPr>
        <w:rFonts w:hint="default"/>
      </w:rPr>
    </w:lvl>
    <w:lvl w:ilvl="6">
      <w:numFmt w:val="bullet"/>
      <w:lvlText w:val="•"/>
      <w:lvlJc w:val="left"/>
      <w:pPr>
        <w:ind w:left="7418" w:hanging="706"/>
      </w:pPr>
      <w:rPr>
        <w:rFonts w:hint="default"/>
      </w:rPr>
    </w:lvl>
    <w:lvl w:ilvl="7">
      <w:numFmt w:val="bullet"/>
      <w:lvlText w:val="•"/>
      <w:lvlJc w:val="left"/>
      <w:pPr>
        <w:ind w:left="8085" w:hanging="706"/>
      </w:pPr>
      <w:rPr>
        <w:rFonts w:hint="default"/>
      </w:rPr>
    </w:lvl>
    <w:lvl w:ilvl="8">
      <w:numFmt w:val="bullet"/>
      <w:lvlText w:val="•"/>
      <w:lvlJc w:val="left"/>
      <w:pPr>
        <w:ind w:left="8753" w:hanging="706"/>
      </w:pPr>
      <w:rPr>
        <w:rFonts w:hint="default"/>
      </w:rPr>
    </w:lvl>
  </w:abstractNum>
  <w:abstractNum w:abstractNumId="8">
    <w:nsid w:val="70011808"/>
    <w:multiLevelType w:val="hybridMultilevel"/>
    <w:tmpl w:val="32649A66"/>
    <w:lvl w:ilvl="0" w:tplc="DFC4DDB6">
      <w:numFmt w:val="bullet"/>
      <w:lvlText w:val=""/>
      <w:lvlJc w:val="left"/>
      <w:pPr>
        <w:ind w:left="119" w:hanging="226"/>
      </w:pPr>
      <w:rPr>
        <w:rFonts w:ascii="Symbol" w:eastAsia="Times New Roman" w:hAnsi="Symbol" w:hint="default"/>
        <w:w w:val="99"/>
        <w:sz w:val="28"/>
      </w:rPr>
    </w:lvl>
    <w:lvl w:ilvl="1" w:tplc="0B04EF38">
      <w:numFmt w:val="bullet"/>
      <w:lvlText w:val="•"/>
      <w:lvlJc w:val="left"/>
      <w:pPr>
        <w:ind w:left="1116" w:hanging="226"/>
      </w:pPr>
      <w:rPr>
        <w:rFonts w:hint="default"/>
      </w:rPr>
    </w:lvl>
    <w:lvl w:ilvl="2" w:tplc="FA4CE338">
      <w:numFmt w:val="bullet"/>
      <w:lvlText w:val="•"/>
      <w:lvlJc w:val="left"/>
      <w:pPr>
        <w:ind w:left="2113" w:hanging="226"/>
      </w:pPr>
      <w:rPr>
        <w:rFonts w:hint="default"/>
      </w:rPr>
    </w:lvl>
    <w:lvl w:ilvl="3" w:tplc="64547C8A">
      <w:numFmt w:val="bullet"/>
      <w:lvlText w:val="•"/>
      <w:lvlJc w:val="left"/>
      <w:pPr>
        <w:ind w:left="3110" w:hanging="226"/>
      </w:pPr>
      <w:rPr>
        <w:rFonts w:hint="default"/>
      </w:rPr>
    </w:lvl>
    <w:lvl w:ilvl="4" w:tplc="39F4C04A">
      <w:numFmt w:val="bullet"/>
      <w:lvlText w:val="•"/>
      <w:lvlJc w:val="left"/>
      <w:pPr>
        <w:ind w:left="4107" w:hanging="226"/>
      </w:pPr>
      <w:rPr>
        <w:rFonts w:hint="default"/>
      </w:rPr>
    </w:lvl>
    <w:lvl w:ilvl="5" w:tplc="6958F6A2">
      <w:numFmt w:val="bullet"/>
      <w:lvlText w:val="•"/>
      <w:lvlJc w:val="left"/>
      <w:pPr>
        <w:ind w:left="5104" w:hanging="226"/>
      </w:pPr>
      <w:rPr>
        <w:rFonts w:hint="default"/>
      </w:rPr>
    </w:lvl>
    <w:lvl w:ilvl="6" w:tplc="68FE2E24">
      <w:numFmt w:val="bullet"/>
      <w:lvlText w:val="•"/>
      <w:lvlJc w:val="left"/>
      <w:pPr>
        <w:ind w:left="6101" w:hanging="226"/>
      </w:pPr>
      <w:rPr>
        <w:rFonts w:hint="default"/>
      </w:rPr>
    </w:lvl>
    <w:lvl w:ilvl="7" w:tplc="871A99D6">
      <w:numFmt w:val="bullet"/>
      <w:lvlText w:val="•"/>
      <w:lvlJc w:val="left"/>
      <w:pPr>
        <w:ind w:left="7098" w:hanging="226"/>
      </w:pPr>
      <w:rPr>
        <w:rFonts w:hint="default"/>
      </w:rPr>
    </w:lvl>
    <w:lvl w:ilvl="8" w:tplc="1C1CB502">
      <w:numFmt w:val="bullet"/>
      <w:lvlText w:val="•"/>
      <w:lvlJc w:val="left"/>
      <w:pPr>
        <w:ind w:left="8095" w:hanging="226"/>
      </w:pPr>
      <w:rPr>
        <w:rFonts w:hint="default"/>
      </w:rPr>
    </w:lvl>
  </w:abstractNum>
  <w:abstractNum w:abstractNumId="9">
    <w:nsid w:val="76AD2A61"/>
    <w:multiLevelType w:val="multilevel"/>
    <w:tmpl w:val="354E4F1A"/>
    <w:lvl w:ilvl="0">
      <w:start w:val="2"/>
      <w:numFmt w:val="decimal"/>
      <w:lvlText w:val="%1"/>
      <w:lvlJc w:val="left"/>
      <w:pPr>
        <w:ind w:left="119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3110" w:hanging="706"/>
      </w:pPr>
      <w:rPr>
        <w:rFonts w:hint="default"/>
      </w:rPr>
    </w:lvl>
    <w:lvl w:ilvl="4">
      <w:numFmt w:val="bullet"/>
      <w:lvlText w:val="•"/>
      <w:lvlJc w:val="left"/>
      <w:pPr>
        <w:ind w:left="4107" w:hanging="706"/>
      </w:pPr>
      <w:rPr>
        <w:rFonts w:hint="default"/>
      </w:rPr>
    </w:lvl>
    <w:lvl w:ilvl="5">
      <w:numFmt w:val="bullet"/>
      <w:lvlText w:val="•"/>
      <w:lvlJc w:val="left"/>
      <w:pPr>
        <w:ind w:left="5104" w:hanging="706"/>
      </w:pPr>
      <w:rPr>
        <w:rFonts w:hint="default"/>
      </w:rPr>
    </w:lvl>
    <w:lvl w:ilvl="6">
      <w:numFmt w:val="bullet"/>
      <w:lvlText w:val="•"/>
      <w:lvlJc w:val="left"/>
      <w:pPr>
        <w:ind w:left="6101" w:hanging="706"/>
      </w:pPr>
      <w:rPr>
        <w:rFonts w:hint="default"/>
      </w:rPr>
    </w:lvl>
    <w:lvl w:ilvl="7">
      <w:numFmt w:val="bullet"/>
      <w:lvlText w:val="•"/>
      <w:lvlJc w:val="left"/>
      <w:pPr>
        <w:ind w:left="7098" w:hanging="706"/>
      </w:pPr>
      <w:rPr>
        <w:rFonts w:hint="default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57A"/>
    <w:rsid w:val="00096E4F"/>
    <w:rsid w:val="000E1E8A"/>
    <w:rsid w:val="0016767A"/>
    <w:rsid w:val="00241121"/>
    <w:rsid w:val="002C28C9"/>
    <w:rsid w:val="00321898"/>
    <w:rsid w:val="00335514"/>
    <w:rsid w:val="00374E17"/>
    <w:rsid w:val="00392B81"/>
    <w:rsid w:val="00422083"/>
    <w:rsid w:val="004B257A"/>
    <w:rsid w:val="005030E8"/>
    <w:rsid w:val="00555313"/>
    <w:rsid w:val="005D432E"/>
    <w:rsid w:val="0061522A"/>
    <w:rsid w:val="00816DC3"/>
    <w:rsid w:val="009C7A74"/>
    <w:rsid w:val="00A40264"/>
    <w:rsid w:val="00A46698"/>
    <w:rsid w:val="00B03A53"/>
    <w:rsid w:val="00B802F9"/>
    <w:rsid w:val="00CC14DF"/>
    <w:rsid w:val="00D84AB5"/>
    <w:rsid w:val="00DD7114"/>
    <w:rsid w:val="00E01DA6"/>
    <w:rsid w:val="00F13987"/>
    <w:rsid w:val="00F811A7"/>
    <w:rsid w:val="00FC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E1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74E1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374E17"/>
    <w:pPr>
      <w:ind w:left="119" w:firstLine="566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374E17"/>
    <w:pPr>
      <w:ind w:left="119" w:firstLine="566"/>
      <w:jc w:val="both"/>
    </w:pPr>
  </w:style>
  <w:style w:type="paragraph" w:customStyle="1" w:styleId="TableParagraph">
    <w:name w:val="Table Paragraph"/>
    <w:basedOn w:val="Normal"/>
    <w:uiPriority w:val="99"/>
    <w:rsid w:val="00374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214</TotalTime>
  <Pages>12</Pages>
  <Words>5949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Колегова Оксана Наилевна</dc:creator>
  <cp:keywords/>
  <dc:description/>
  <cp:lastModifiedBy>user5</cp:lastModifiedBy>
  <cp:revision>10</cp:revision>
  <dcterms:created xsi:type="dcterms:W3CDTF">2022-12-29T11:18:00Z</dcterms:created>
  <dcterms:modified xsi:type="dcterms:W3CDTF">2023-01-25T09:37:00Z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