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 Совета по профилактике правонарушений, преступности и безнадзорности учащихся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 xml:space="preserve"> на 2022-2023 учебный год</w:t>
      </w:r>
    </w:p>
    <w:p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Цель: </w:t>
      </w:r>
      <w:r>
        <w:rPr>
          <w:rFonts w:hAnsi="Times New Roman" w:cs="Times New Roman"/>
          <w:color w:val="000000"/>
          <w:sz w:val="24"/>
          <w:szCs w:val="24"/>
        </w:rPr>
        <w:t>профилактика правонарушений, преступлений, безнадзорности, бродяжничества, предупреждение противоправного поведения учащихся школы; профилактика курения, алкоголизма, употребления токсических и наркотических веществ, профилактика травматизма, неуспеваемости учащихся.</w:t>
      </w:r>
    </w:p>
    <w:p>
      <w:pPr>
        <w:spacing w:line="240" w:lineRule="auto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Задачи:</w:t>
      </w:r>
    </w:p>
    <w:p>
      <w:pPr>
        <w:numPr>
          <w:ilvl w:val="0"/>
          <w:numId w:val="1"/>
        </w:numPr>
        <w:spacing w:line="240" w:lineRule="auto"/>
        <w:ind w:left="418" w:leftChars="0" w:hanging="418" w:firstLineChars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взаимодействия социально-педагогических и прочих структур в решении проблем несовершеннолетних;</w:t>
      </w:r>
    </w:p>
    <w:p>
      <w:pPr>
        <w:numPr>
          <w:ilvl w:val="0"/>
          <w:numId w:val="1"/>
        </w:numPr>
        <w:spacing w:line="240" w:lineRule="auto"/>
        <w:ind w:left="418" w:leftChars="0" w:hanging="418" w:firstLineChars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условий для успешной социальной адаптации несовершеннолетних, раскрытия их творческого потенциала и жизненного самоопределения;</w:t>
      </w:r>
    </w:p>
    <w:p>
      <w:pPr>
        <w:numPr>
          <w:ilvl w:val="0"/>
          <w:numId w:val="1"/>
        </w:numPr>
        <w:spacing w:line="240" w:lineRule="auto"/>
        <w:ind w:left="418" w:leftChars="0" w:hanging="418" w:firstLineChars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целенаправленного педагогического, психологического, правового влияния на поведение и деятельность детей и подростков школы.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2"/>
        <w:gridCol w:w="3600"/>
        <w:gridCol w:w="1733"/>
        <w:gridCol w:w="2307"/>
        <w:gridCol w:w="114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Совета по профилактике правонарушений, преступности и безнадзорности учащихся.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Содействие в обеспечении явки родителей на Совет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Администрация, инспектор ПДН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бесед с детьми,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уклоняющимися от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профилактики,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комплексной профилактической операции «Несовершеннолетние: всеобуч»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комплексной профилактической операции «Несовершеннолетние: внимание, родители!»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комплексной профилактической операции «Несовершеннолетние: лидер»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комплексной профилактической операции «Несовершеннолетние: здоровый образ жизни»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социальный педагог, классные руководители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комплексной профилактической операции «Несовершеннолетние безнадзорные дети»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 классные руководители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Отчет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учащихся в кружки, секции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Справка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бесед с инспектором ПДН для учащихся, состоящих на ВШУ и ПДН, КДН и ЗП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инспектор ПДН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информационного стенда для родителей и учащихся по профилактике правонарушений, ЗОЖ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инспектор ПДН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 на заседании СП вопросов по профилактике безнадзорности и правонарушений среди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профилактики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за посещением уроков учащихся, состоящих на ВШУ, КДН и ЗП, ПДН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классных часов по формированию правовой грамотности учащихся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 с учащимися и семьями, состоящими на ВШУ, ПДН, КДН и ЗП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классные руководители, инспектор ПДН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Рейды в семьи: обследования жилищно-бытовых условий семей учащихся с целью выявления семей, находящихся в социально опасном положении, группы риска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классные руководители, инспектор ПДН,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Снятие и постановка на учет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профилактики,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о работе Совета по профилактике правонарушений, преступности и безнадзорности учащихся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hint="defaul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</w:tbl>
    <w:p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[1ASC]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Serif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Wingdings">
    <w:altName w:val="Andale Mono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Serif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">
    <w:altName w:val="Georgia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Symbol">
    <w:altName w:val="Cormora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8EB876"/>
    <w:multiLevelType w:val="singleLevel"/>
    <w:tmpl w:val="5E8EB876"/>
    <w:lvl w:ilvl="0" w:tentative="0">
      <w:start w:val="1"/>
      <w:numFmt w:val="bullet"/>
      <w:lvlText w:val="∙"/>
      <w:lvlJc w:val="left"/>
      <w:pPr>
        <w:tabs>
          <w:tab w:val="left" w:pos="420"/>
        </w:tabs>
        <w:ind w:left="418" w:leftChars="0" w:hanging="418" w:firstLineChars="0"/>
      </w:pPr>
      <w:rPr>
        <w:rFonts w:hint="default" w:ascii="Andale Mono" w:hAnsi="Andale Mono" w:cs="Andale Mon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  <w:rsid w:val="F2F0D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Heading 1 Char"/>
    <w:basedOn w:val="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Office_11.1.0.9615_F1E327BC-269C-435d-A152-05C5408002CA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2011-11-02T07:15:00Z</dcterms:created>
  <dc:creator>user</dc:creator>
  <dc:description>Подготовлено экспертами Актион-МЦФЭР</dc:description>
  <cp:lastModifiedBy>user</cp:lastModifiedBy>
  <dcterms:modified xsi:type="dcterms:W3CDTF">2022-08-09T18:21:27Z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1049-11.1.0.9615</vt:lpwstr>
  </property>
</Properties>
</file>