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00A" w:rsidRPr="00DC000A" w:rsidRDefault="00DC000A" w:rsidP="00DC000A">
      <w:pPr>
        <w:spacing w:after="0" w:line="240" w:lineRule="auto"/>
        <w:jc w:val="center"/>
        <w:rPr>
          <w:rFonts w:ascii="inherit" w:eastAsia="Times New Roman" w:hAnsi="inherit" w:cs="Times New Roman"/>
          <w:b/>
          <w:sz w:val="28"/>
          <w:szCs w:val="28"/>
        </w:rPr>
      </w:pPr>
      <w:bookmarkStart w:id="0" w:name="_GoBack"/>
      <w:bookmarkEnd w:id="0"/>
      <w:r w:rsidRPr="00DC000A">
        <w:rPr>
          <w:rFonts w:ascii="inherit" w:eastAsia="Times New Roman" w:hAnsi="inherit" w:cs="Times New Roman"/>
          <w:b/>
          <w:sz w:val="28"/>
          <w:szCs w:val="28"/>
        </w:rPr>
        <w:t>Закон РФ «Об образовании» РФ 2017 года (273-ФЗ РФ редакция 2017)</w:t>
      </w: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C000A" w:rsidRPr="00DC000A" w:rsidRDefault="00DC000A" w:rsidP="00DC000A">
      <w:pPr>
        <w:spacing w:after="0" w:line="240" w:lineRule="auto"/>
        <w:rPr>
          <w:rFonts w:ascii="inherit" w:eastAsia="Times New Roman" w:hAnsi="inherit" w:cs="Times New Roman"/>
          <w:b/>
          <w:sz w:val="24"/>
          <w:szCs w:val="24"/>
        </w:rPr>
      </w:pPr>
      <w:r w:rsidRPr="00DC000A">
        <w:rPr>
          <w:rFonts w:ascii="inherit" w:eastAsia="Times New Roman" w:hAnsi="inherit" w:cs="Times New Roman"/>
          <w:b/>
          <w:sz w:val="24"/>
          <w:szCs w:val="24"/>
        </w:rPr>
        <w:t>Глава 2. СИСТЕМА ОБРАЗОВАНИЯ</w:t>
      </w: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b/>
          <w:sz w:val="24"/>
          <w:szCs w:val="24"/>
        </w:rPr>
      </w:pPr>
      <w:r w:rsidRPr="00DC000A">
        <w:rPr>
          <w:rFonts w:ascii="inherit" w:eastAsia="Times New Roman" w:hAnsi="inherit" w:cs="Times New Roman"/>
          <w:b/>
          <w:sz w:val="24"/>
          <w:szCs w:val="24"/>
        </w:rPr>
        <w:t xml:space="preserve"> Статья 14. Язык образования </w:t>
      </w:r>
    </w:p>
    <w:p w:rsidR="00DC000A" w:rsidRPr="00DC000A" w:rsidRDefault="00DC000A" w:rsidP="00DC000A">
      <w:pPr>
        <w:spacing w:after="0" w:line="240" w:lineRule="auto"/>
        <w:rPr>
          <w:rFonts w:ascii="inherit" w:eastAsia="Times New Roman" w:hAnsi="inherit" w:cs="Times New Roman"/>
          <w:b/>
          <w:sz w:val="24"/>
          <w:szCs w:val="24"/>
        </w:rPr>
      </w:pPr>
    </w:p>
    <w:p w:rsidR="00DC000A" w:rsidRDefault="00DC000A" w:rsidP="00DC000A">
      <w:pPr>
        <w:numPr>
          <w:ilvl w:val="0"/>
          <w:numId w:val="1"/>
        </w:numPr>
        <w:spacing w:after="0" w:line="240" w:lineRule="auto"/>
        <w:ind w:left="0"/>
        <w:rPr>
          <w:rFonts w:ascii="inherit" w:eastAsia="Times New Roman" w:hAnsi="inherit" w:cs="Times New Roman"/>
          <w:sz w:val="24"/>
          <w:szCs w:val="24"/>
        </w:rPr>
      </w:pPr>
      <w:r w:rsidRPr="00DC000A">
        <w:rPr>
          <w:rFonts w:ascii="inherit" w:eastAsia="Times New Roman" w:hAnsi="inherit" w:cs="Times New Roman"/>
          <w:sz w:val="24"/>
          <w:szCs w:val="24"/>
        </w:rPr>
        <w:t>1. 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C000A" w:rsidRDefault="00DC000A" w:rsidP="00DC000A">
      <w:pPr>
        <w:numPr>
          <w:ilvl w:val="0"/>
          <w:numId w:val="1"/>
        </w:numPr>
        <w:spacing w:after="0" w:line="240" w:lineRule="auto"/>
        <w:ind w:left="0"/>
        <w:rPr>
          <w:rFonts w:ascii="inherit" w:eastAsia="Times New Roman" w:hAnsi="inherit" w:cs="Times New Roman"/>
          <w:sz w:val="24"/>
          <w:szCs w:val="24"/>
        </w:rPr>
      </w:pPr>
      <w:r w:rsidRPr="00DC000A">
        <w:rPr>
          <w:rFonts w:ascii="inherit" w:eastAsia="Times New Roman" w:hAnsi="inherit" w:cs="Times New Roman"/>
          <w:sz w:val="24"/>
          <w:szCs w:val="24"/>
        </w:rPr>
        <w:t xml:space="preserve"> 2. В образовательных организациях образовательная деятельность осуществляется на государственном языке Российской Федерации, если настоящей статьей не установлено иное.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</w:t>
      </w: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C000A" w:rsidRDefault="00DC000A" w:rsidP="00DC000A">
      <w:pPr>
        <w:numPr>
          <w:ilvl w:val="0"/>
          <w:numId w:val="1"/>
        </w:numPr>
        <w:spacing w:after="0" w:line="240" w:lineRule="auto"/>
        <w:ind w:left="0"/>
        <w:rPr>
          <w:rFonts w:ascii="inherit" w:eastAsia="Times New Roman" w:hAnsi="inherit" w:cs="Times New Roman"/>
          <w:sz w:val="24"/>
          <w:szCs w:val="24"/>
        </w:rPr>
      </w:pPr>
      <w:r w:rsidRPr="00DC000A">
        <w:rPr>
          <w:rFonts w:ascii="inherit" w:eastAsia="Times New Roman" w:hAnsi="inherit" w:cs="Times New Roman"/>
          <w:sz w:val="24"/>
          <w:szCs w:val="24"/>
        </w:rPr>
        <w:t xml:space="preserve">3. 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</w:t>
      </w:r>
      <w:proofErr w:type="gramStart"/>
      <w:r w:rsidRPr="00DC000A">
        <w:rPr>
          <w:rFonts w:ascii="inherit" w:eastAsia="Times New Roman" w:hAnsi="inherit" w:cs="Times New Roman"/>
          <w:sz w:val="24"/>
          <w:szCs w:val="24"/>
        </w:rPr>
        <w:t>Федерации</w:t>
      </w:r>
      <w:proofErr w:type="gramEnd"/>
      <w:r w:rsidRPr="00DC000A">
        <w:rPr>
          <w:rFonts w:ascii="inherit" w:eastAsia="Times New Roman" w:hAnsi="inherit" w:cs="Times New Roman"/>
          <w:sz w:val="24"/>
          <w:szCs w:val="24"/>
        </w:rPr>
        <w:t xml:space="preserve">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 </w:t>
      </w: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C000A" w:rsidRDefault="00DC000A" w:rsidP="00DC000A">
      <w:pPr>
        <w:numPr>
          <w:ilvl w:val="0"/>
          <w:numId w:val="1"/>
        </w:numPr>
        <w:spacing w:after="0" w:line="240" w:lineRule="auto"/>
        <w:ind w:left="0"/>
        <w:rPr>
          <w:rFonts w:ascii="inherit" w:eastAsia="Times New Roman" w:hAnsi="inherit" w:cs="Times New Roman"/>
          <w:sz w:val="24"/>
          <w:szCs w:val="24"/>
        </w:rPr>
      </w:pPr>
      <w:r w:rsidRPr="00DC000A">
        <w:rPr>
          <w:rFonts w:ascii="inherit" w:eastAsia="Times New Roman" w:hAnsi="inherit" w:cs="Times New Roman"/>
          <w:sz w:val="24"/>
          <w:szCs w:val="24"/>
        </w:rPr>
        <w:t xml:space="preserve">4. 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 Преподавание и изучение родного языка из числа языков народов Российской </w:t>
      </w:r>
      <w:proofErr w:type="gramStart"/>
      <w:r w:rsidRPr="00DC000A">
        <w:rPr>
          <w:rFonts w:ascii="inherit" w:eastAsia="Times New Roman" w:hAnsi="inherit" w:cs="Times New Roman"/>
          <w:sz w:val="24"/>
          <w:szCs w:val="24"/>
        </w:rPr>
        <w:t>Федерации</w:t>
      </w:r>
      <w:proofErr w:type="gramEnd"/>
      <w:r w:rsidRPr="00DC000A">
        <w:rPr>
          <w:rFonts w:ascii="inherit" w:eastAsia="Times New Roman" w:hAnsi="inherit" w:cs="Times New Roman"/>
          <w:sz w:val="24"/>
          <w:szCs w:val="24"/>
        </w:rPr>
        <w:t xml:space="preserve">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C000A" w:rsidRPr="00DC000A" w:rsidRDefault="00DC000A" w:rsidP="00DC000A">
      <w:pPr>
        <w:numPr>
          <w:ilvl w:val="0"/>
          <w:numId w:val="1"/>
        </w:numPr>
        <w:spacing w:after="0" w:line="240" w:lineRule="auto"/>
        <w:ind w:left="0"/>
        <w:rPr>
          <w:rFonts w:ascii="inherit" w:eastAsia="Times New Roman" w:hAnsi="inherit" w:cs="Times New Roman"/>
          <w:sz w:val="24"/>
          <w:szCs w:val="24"/>
        </w:rPr>
      </w:pPr>
      <w:r w:rsidRPr="00DC000A">
        <w:rPr>
          <w:rFonts w:ascii="inherit" w:eastAsia="Times New Roman" w:hAnsi="inherit" w:cs="Times New Roman"/>
          <w:sz w:val="24"/>
          <w:szCs w:val="24"/>
        </w:rPr>
        <w:t xml:space="preserve"> 5.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 </w:t>
      </w: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C000A" w:rsidRDefault="00DC000A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F0504" w:rsidRDefault="007E1661" w:rsidP="00DC000A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hyperlink r:id="rId6" w:tooltip="Конституция Российской Федерации" w:history="1">
        <w:r w:rsidR="00DF0504" w:rsidRPr="00DF0504">
          <w:rPr>
            <w:rFonts w:ascii="inherit" w:eastAsia="Times New Roman" w:hAnsi="inherit" w:cs="Times New Roman"/>
            <w:b/>
            <w:bCs/>
            <w:color w:val="000000"/>
            <w:sz w:val="30"/>
            <w:u w:val="single"/>
          </w:rPr>
          <w:t>Конституция Российской Федерации</w:t>
        </w:r>
      </w:hyperlink>
    </w:p>
    <w:p w:rsidR="00DF0504" w:rsidRPr="00DF0504" w:rsidRDefault="00DF0504" w:rsidP="00DF0504">
      <w:pPr>
        <w:numPr>
          <w:ilvl w:val="0"/>
          <w:numId w:val="1"/>
        </w:numPr>
        <w:spacing w:after="0" w:line="240" w:lineRule="auto"/>
        <w:ind w:left="0"/>
        <w:rPr>
          <w:rFonts w:ascii="inherit" w:eastAsia="Times New Roman" w:hAnsi="inherit" w:cs="Times New Roman"/>
          <w:sz w:val="24"/>
          <w:szCs w:val="24"/>
        </w:rPr>
      </w:pPr>
      <w:r w:rsidRPr="00DF0504">
        <w:rPr>
          <w:rFonts w:ascii="inherit" w:eastAsia="Times New Roman" w:hAnsi="inherit" w:cs="Times New Roman"/>
          <w:sz w:val="21"/>
        </w:rPr>
        <w:t>Актуальная редакция Конституции от 21.07.2014 с изменениями, вступившими в силу с 21.07.2014</w:t>
      </w:r>
    </w:p>
    <w:p w:rsidR="00DF0504" w:rsidRPr="00DF0504" w:rsidRDefault="00DF0504" w:rsidP="00DF0504">
      <w:pPr>
        <w:spacing w:after="300" w:line="240" w:lineRule="auto"/>
        <w:outlineLvl w:val="0"/>
        <w:rPr>
          <w:rFonts w:ascii="inherit" w:eastAsia="Times New Roman" w:hAnsi="inherit" w:cs="Times New Roman"/>
          <w:b/>
          <w:bCs/>
          <w:kern w:val="36"/>
          <w:sz w:val="26"/>
          <w:szCs w:val="26"/>
        </w:rPr>
      </w:pPr>
      <w:r w:rsidRPr="00DF0504">
        <w:rPr>
          <w:rFonts w:ascii="inherit" w:eastAsia="Times New Roman" w:hAnsi="inherit" w:cs="Times New Roman"/>
          <w:b/>
          <w:bCs/>
          <w:kern w:val="36"/>
          <w:sz w:val="26"/>
          <w:szCs w:val="26"/>
        </w:rPr>
        <w:t>Глава 3. Федеративное устройство</w:t>
      </w:r>
    </w:p>
    <w:p w:rsidR="00DF0504" w:rsidRPr="00DF0504" w:rsidRDefault="007E1661" w:rsidP="00DF050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000000"/>
          <w:sz w:val="21"/>
          <w:szCs w:val="21"/>
        </w:rPr>
      </w:pPr>
      <w:hyperlink r:id="rId7" w:history="1">
        <w:r w:rsidR="00DF0504" w:rsidRPr="00DF0504">
          <w:rPr>
            <w:rFonts w:ascii="inherit" w:eastAsia="Times New Roman" w:hAnsi="inherit" w:cs="Arial"/>
            <w:color w:val="5618A5"/>
            <w:sz w:val="21"/>
          </w:rPr>
          <w:t>Статья 65</w:t>
        </w:r>
      </w:hyperlink>
    </w:p>
    <w:p w:rsidR="00DF0504" w:rsidRPr="00DF0504" w:rsidRDefault="00DF0504" w:rsidP="00DF0504">
      <w:pPr>
        <w:shd w:val="clear" w:color="auto" w:fill="F8F8F8"/>
        <w:spacing w:after="158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</w:rPr>
      </w:pPr>
      <w:r w:rsidRPr="00DF0504">
        <w:rPr>
          <w:rFonts w:ascii="inherit" w:eastAsia="Times New Roman" w:hAnsi="inherit" w:cs="Arial"/>
          <w:color w:val="000000"/>
          <w:sz w:val="21"/>
          <w:szCs w:val="21"/>
        </w:rPr>
        <w:t>1. В составе Российской Федерации находятся субъекты Российской Федерации:</w:t>
      </w:r>
    </w:p>
    <w:p w:rsidR="00DF0504" w:rsidRPr="00DF0504" w:rsidRDefault="00DF0504" w:rsidP="00DF0504">
      <w:pPr>
        <w:shd w:val="clear" w:color="auto" w:fill="F8F8F8"/>
        <w:spacing w:before="158" w:after="158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</w:rPr>
      </w:pPr>
      <w:r w:rsidRPr="00DF0504">
        <w:rPr>
          <w:rFonts w:ascii="inherit" w:eastAsia="Times New Roman" w:hAnsi="inherit" w:cs="Arial"/>
          <w:color w:val="000000"/>
          <w:sz w:val="21"/>
          <w:szCs w:val="21"/>
        </w:rPr>
        <w:t>Республика Адыгея (Адыгея), Республика Алтай, Республика Башкортостан, Республика Бурятия, Республика Дагестан, Республика Ингушетия</w:t>
      </w:r>
    </w:p>
    <w:p w:rsidR="00DF0504" w:rsidRPr="00DF0504" w:rsidRDefault="00DF0504" w:rsidP="00DF0504">
      <w:pPr>
        <w:shd w:val="clear" w:color="auto" w:fill="F8F8F8"/>
        <w:spacing w:before="158" w:after="158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</w:rPr>
      </w:pPr>
      <w:r w:rsidRPr="00DF0504">
        <w:rPr>
          <w:rFonts w:ascii="inherit" w:eastAsia="Times New Roman" w:hAnsi="inherit" w:cs="Arial"/>
          <w:color w:val="000000"/>
          <w:sz w:val="21"/>
          <w:szCs w:val="21"/>
        </w:rPr>
        <w:t>Алтайский край, Забайкальский край</w:t>
      </w:r>
    </w:p>
    <w:p w:rsidR="00DF0504" w:rsidRPr="00DF0504" w:rsidRDefault="00DF0504" w:rsidP="00DF0504">
      <w:pPr>
        <w:shd w:val="clear" w:color="auto" w:fill="F8F8F8"/>
        <w:spacing w:after="0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</w:rPr>
      </w:pPr>
      <w:r w:rsidRPr="00DF0504">
        <w:rPr>
          <w:rFonts w:ascii="inherit" w:eastAsia="Times New Roman" w:hAnsi="inherit" w:cs="Arial"/>
          <w:color w:val="000000"/>
          <w:sz w:val="21"/>
          <w:szCs w:val="21"/>
        </w:rPr>
        <w:t>Показать полностью</w:t>
      </w:r>
    </w:p>
    <w:p w:rsidR="00DF0504" w:rsidRPr="00DF0504" w:rsidRDefault="007E1661" w:rsidP="00DF050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000000"/>
          <w:sz w:val="21"/>
          <w:szCs w:val="21"/>
        </w:rPr>
      </w:pPr>
      <w:hyperlink r:id="rId8" w:history="1">
        <w:r w:rsidR="00DF0504" w:rsidRPr="00DF0504">
          <w:rPr>
            <w:rFonts w:ascii="inherit" w:eastAsia="Times New Roman" w:hAnsi="inherit" w:cs="Arial"/>
            <w:color w:val="5618A5"/>
            <w:sz w:val="21"/>
          </w:rPr>
          <w:t>Статья 66</w:t>
        </w:r>
      </w:hyperlink>
    </w:p>
    <w:p w:rsidR="00DF0504" w:rsidRPr="00DF0504" w:rsidRDefault="00DF0504" w:rsidP="00DF0504">
      <w:pPr>
        <w:shd w:val="clear" w:color="auto" w:fill="F8F8F8"/>
        <w:spacing w:after="158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</w:rPr>
      </w:pPr>
      <w:r w:rsidRPr="00DF0504">
        <w:rPr>
          <w:rFonts w:ascii="inherit" w:eastAsia="Times New Roman" w:hAnsi="inherit" w:cs="Arial"/>
          <w:color w:val="000000"/>
          <w:sz w:val="21"/>
          <w:szCs w:val="21"/>
        </w:rPr>
        <w:t>1. Статус республики определяется Конституцией Российской Федерации и конституцией республики.</w:t>
      </w:r>
    </w:p>
    <w:p w:rsidR="00DF0504" w:rsidRPr="00DF0504" w:rsidRDefault="00DF0504" w:rsidP="00DF0504">
      <w:pPr>
        <w:shd w:val="clear" w:color="auto" w:fill="F8F8F8"/>
        <w:spacing w:before="158" w:after="158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</w:rPr>
      </w:pPr>
      <w:r w:rsidRPr="00DF0504">
        <w:rPr>
          <w:rFonts w:ascii="inherit" w:eastAsia="Times New Roman" w:hAnsi="inherit" w:cs="Arial"/>
          <w:color w:val="000000"/>
          <w:sz w:val="21"/>
          <w:szCs w:val="21"/>
        </w:rPr>
        <w:t>2. Статус края, области, города федерального значения, автономной области, автономного округа определяется Конституцией Российской Федерации и уставом края, области, города федерального значения, автономной области, автономного округа, принимаемым законодательным (представительным) органом соответствующего субъекта Российской Федерации.</w:t>
      </w:r>
    </w:p>
    <w:p w:rsidR="00DF0504" w:rsidRPr="00DF0504" w:rsidRDefault="00DF0504" w:rsidP="00DF0504">
      <w:pPr>
        <w:shd w:val="clear" w:color="auto" w:fill="F8F8F8"/>
        <w:spacing w:after="0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</w:rPr>
      </w:pPr>
      <w:r w:rsidRPr="00DF0504">
        <w:rPr>
          <w:rFonts w:ascii="inherit" w:eastAsia="Times New Roman" w:hAnsi="inherit" w:cs="Arial"/>
          <w:color w:val="000000"/>
          <w:sz w:val="21"/>
          <w:szCs w:val="21"/>
        </w:rPr>
        <w:t>Показать полностью</w:t>
      </w:r>
    </w:p>
    <w:p w:rsidR="00DF0504" w:rsidRPr="00DF0504" w:rsidRDefault="007E1661" w:rsidP="00DF050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000000"/>
          <w:sz w:val="21"/>
          <w:szCs w:val="21"/>
        </w:rPr>
      </w:pPr>
      <w:hyperlink r:id="rId9" w:history="1">
        <w:r w:rsidR="00DF0504" w:rsidRPr="00DF0504">
          <w:rPr>
            <w:rFonts w:ascii="inherit" w:eastAsia="Times New Roman" w:hAnsi="inherit" w:cs="Arial"/>
            <w:color w:val="5618A5"/>
            <w:sz w:val="21"/>
          </w:rPr>
          <w:t>Статья 67</w:t>
        </w:r>
      </w:hyperlink>
    </w:p>
    <w:p w:rsidR="00DF0504" w:rsidRPr="00DF0504" w:rsidRDefault="00DF0504" w:rsidP="00DF0504">
      <w:pPr>
        <w:shd w:val="clear" w:color="auto" w:fill="F8F8F8"/>
        <w:spacing w:after="158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</w:rPr>
      </w:pPr>
      <w:r w:rsidRPr="00DF0504">
        <w:rPr>
          <w:rFonts w:ascii="inherit" w:eastAsia="Times New Roman" w:hAnsi="inherit" w:cs="Arial"/>
          <w:color w:val="000000"/>
          <w:sz w:val="21"/>
          <w:szCs w:val="21"/>
        </w:rPr>
        <w:t>1. Территория Российской Федерации включает в себя территории ее субъектов, внутренние воды и территориальное море, воздушное пространство над ними.</w:t>
      </w:r>
    </w:p>
    <w:p w:rsidR="00DF0504" w:rsidRPr="00DF0504" w:rsidRDefault="00DF0504" w:rsidP="00DF0504">
      <w:pPr>
        <w:shd w:val="clear" w:color="auto" w:fill="F8F8F8"/>
        <w:spacing w:before="158" w:after="158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</w:rPr>
      </w:pPr>
      <w:r w:rsidRPr="00DF0504">
        <w:rPr>
          <w:rFonts w:ascii="inherit" w:eastAsia="Times New Roman" w:hAnsi="inherit" w:cs="Arial"/>
          <w:color w:val="000000"/>
          <w:sz w:val="21"/>
          <w:szCs w:val="21"/>
        </w:rPr>
        <w:t>2.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порядке, определяемом федеральным законом и нормами международного права.</w:t>
      </w:r>
    </w:p>
    <w:p w:rsidR="00DF0504" w:rsidRPr="00DF0504" w:rsidRDefault="00DF0504" w:rsidP="00DF0504">
      <w:pPr>
        <w:shd w:val="clear" w:color="auto" w:fill="F8F8F8"/>
        <w:spacing w:after="0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</w:rPr>
      </w:pPr>
      <w:r w:rsidRPr="00DF0504">
        <w:rPr>
          <w:rFonts w:ascii="inherit" w:eastAsia="Times New Roman" w:hAnsi="inherit" w:cs="Arial"/>
          <w:color w:val="000000"/>
          <w:sz w:val="21"/>
          <w:szCs w:val="21"/>
        </w:rPr>
        <w:t>Показать полностью</w:t>
      </w:r>
    </w:p>
    <w:p w:rsidR="00DF0504" w:rsidRPr="00DF0504" w:rsidRDefault="007E1661" w:rsidP="00DF050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000000"/>
          <w:sz w:val="21"/>
          <w:szCs w:val="21"/>
        </w:rPr>
      </w:pPr>
      <w:hyperlink r:id="rId10" w:history="1">
        <w:r w:rsidR="00DF0504" w:rsidRPr="00DF0504">
          <w:rPr>
            <w:rFonts w:ascii="inherit" w:eastAsia="Times New Roman" w:hAnsi="inherit" w:cs="Arial"/>
            <w:color w:val="5618A5"/>
            <w:sz w:val="21"/>
          </w:rPr>
          <w:t>Статья 68</w:t>
        </w:r>
      </w:hyperlink>
    </w:p>
    <w:p w:rsidR="00DF0504" w:rsidRPr="00DF0504" w:rsidRDefault="00DF0504" w:rsidP="00DF0504">
      <w:pPr>
        <w:shd w:val="clear" w:color="auto" w:fill="F8F8F8"/>
        <w:spacing w:after="158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</w:rPr>
      </w:pPr>
      <w:r w:rsidRPr="00DF0504">
        <w:rPr>
          <w:rFonts w:ascii="inherit" w:eastAsia="Times New Roman" w:hAnsi="inherit" w:cs="Arial"/>
          <w:color w:val="000000"/>
          <w:sz w:val="21"/>
          <w:szCs w:val="21"/>
        </w:rPr>
        <w:t>1. Государственным языком Российской Федерации на всей ее территории является русский язык.</w:t>
      </w:r>
    </w:p>
    <w:p w:rsidR="00DF0504" w:rsidRPr="00DF0504" w:rsidRDefault="00DF0504" w:rsidP="00DF0504">
      <w:pPr>
        <w:shd w:val="clear" w:color="auto" w:fill="F8F8F8"/>
        <w:spacing w:before="158" w:after="158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</w:rPr>
      </w:pPr>
      <w:r w:rsidRPr="00DF0504">
        <w:rPr>
          <w:rFonts w:ascii="inherit" w:eastAsia="Times New Roman" w:hAnsi="inherit" w:cs="Arial"/>
          <w:color w:val="000000"/>
          <w:sz w:val="21"/>
          <w:szCs w:val="21"/>
        </w:rPr>
        <w:t>2. Республики вправе устанавливать свои государственные языки. В органах государственной власти, органах местного самоуправления, государственных учреждениях республик они употребляются наряду с государственным языком Российской Федерации.</w:t>
      </w:r>
    </w:p>
    <w:p w:rsidR="00DF0504" w:rsidRPr="00DF0504" w:rsidRDefault="00DF0504" w:rsidP="00DF0504">
      <w:pPr>
        <w:shd w:val="clear" w:color="auto" w:fill="F8F8F8"/>
        <w:spacing w:before="158" w:after="158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</w:rPr>
      </w:pPr>
      <w:r w:rsidRPr="00DF0504">
        <w:rPr>
          <w:rFonts w:ascii="inherit" w:eastAsia="Times New Roman" w:hAnsi="inherit" w:cs="Arial"/>
          <w:color w:val="000000"/>
          <w:sz w:val="21"/>
          <w:szCs w:val="21"/>
        </w:rPr>
        <w:t>3. Российская Федерация гарантирует всем ее народам право на сохранение родного языка, создание условий для его изучения и развития.</w:t>
      </w:r>
    </w:p>
    <w:p w:rsidR="00DF0504" w:rsidRPr="00DF0504" w:rsidRDefault="007E1661" w:rsidP="00DF050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000000"/>
          <w:sz w:val="21"/>
          <w:szCs w:val="21"/>
        </w:rPr>
      </w:pPr>
      <w:hyperlink r:id="rId11" w:history="1">
        <w:r w:rsidR="00DF0504" w:rsidRPr="00DF0504">
          <w:rPr>
            <w:rFonts w:ascii="inherit" w:eastAsia="Times New Roman" w:hAnsi="inherit" w:cs="Arial"/>
            <w:color w:val="5618A5"/>
            <w:sz w:val="21"/>
          </w:rPr>
          <w:t>Статья 69</w:t>
        </w:r>
      </w:hyperlink>
    </w:p>
    <w:p w:rsidR="00DF0504" w:rsidRPr="00DF0504" w:rsidRDefault="00DF0504" w:rsidP="00DF0504">
      <w:pPr>
        <w:shd w:val="clear" w:color="auto" w:fill="F8F8F8"/>
        <w:spacing w:after="158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</w:rPr>
      </w:pPr>
      <w:r w:rsidRPr="00DF0504">
        <w:rPr>
          <w:rFonts w:ascii="inherit" w:eastAsia="Times New Roman" w:hAnsi="inherit" w:cs="Arial"/>
          <w:color w:val="000000"/>
          <w:sz w:val="21"/>
          <w:szCs w:val="21"/>
        </w:rPr>
        <w:t>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Федерации.</w:t>
      </w:r>
    </w:p>
    <w:p w:rsidR="00DF0504" w:rsidRPr="00DF0504" w:rsidRDefault="007E1661" w:rsidP="00DF0504">
      <w:pPr>
        <w:numPr>
          <w:ilvl w:val="0"/>
          <w:numId w:val="2"/>
        </w:numPr>
        <w:shd w:val="clear" w:color="auto" w:fill="EFEFEF"/>
        <w:spacing w:after="0" w:line="240" w:lineRule="auto"/>
        <w:ind w:left="0"/>
        <w:rPr>
          <w:rFonts w:ascii="inherit" w:eastAsia="Times New Roman" w:hAnsi="inherit" w:cs="Arial"/>
          <w:color w:val="000000"/>
          <w:sz w:val="21"/>
          <w:szCs w:val="21"/>
        </w:rPr>
      </w:pPr>
      <w:hyperlink r:id="rId12" w:history="1">
        <w:r w:rsidR="00DF0504" w:rsidRPr="00DF0504">
          <w:rPr>
            <w:rFonts w:ascii="inherit" w:eastAsia="Times New Roman" w:hAnsi="inherit" w:cs="Arial"/>
            <w:color w:val="5618A5"/>
            <w:sz w:val="21"/>
          </w:rPr>
          <w:t>Статья 70</w:t>
        </w:r>
      </w:hyperlink>
    </w:p>
    <w:p w:rsidR="00DF0504" w:rsidRPr="00DF0504" w:rsidRDefault="00DF0504" w:rsidP="00DF0504">
      <w:pPr>
        <w:shd w:val="clear" w:color="auto" w:fill="F8F8F8"/>
        <w:spacing w:after="158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</w:rPr>
      </w:pPr>
      <w:r w:rsidRPr="00DF0504">
        <w:rPr>
          <w:rFonts w:ascii="inherit" w:eastAsia="Times New Roman" w:hAnsi="inherit" w:cs="Arial"/>
          <w:color w:val="000000"/>
          <w:sz w:val="21"/>
          <w:szCs w:val="21"/>
        </w:rPr>
        <w:t>1. Государственные флаг, герб и гимн Российской Федерации, их описание и порядок официального использования устанавливаются федеральным конституционным законом.</w:t>
      </w:r>
    </w:p>
    <w:p w:rsidR="00DF0504" w:rsidRPr="00DF0504" w:rsidRDefault="00DF0504" w:rsidP="00DF0504">
      <w:pPr>
        <w:shd w:val="clear" w:color="auto" w:fill="F8F8F8"/>
        <w:spacing w:before="158" w:after="158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</w:rPr>
      </w:pPr>
      <w:r w:rsidRPr="00DF0504">
        <w:rPr>
          <w:rFonts w:ascii="inherit" w:eastAsia="Times New Roman" w:hAnsi="inherit" w:cs="Arial"/>
          <w:color w:val="000000"/>
          <w:sz w:val="21"/>
          <w:szCs w:val="21"/>
        </w:rPr>
        <w:t>2. Столицей Российской Федерации является город Москва. Статус столицы устанавливается федеральным законом.</w:t>
      </w:r>
    </w:p>
    <w:p w:rsidR="00DF0504" w:rsidRPr="00DF0504" w:rsidRDefault="007E1661" w:rsidP="00DF050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Arial"/>
          <w:color w:val="000000"/>
          <w:sz w:val="21"/>
          <w:szCs w:val="21"/>
        </w:rPr>
      </w:pPr>
      <w:hyperlink r:id="rId13" w:history="1">
        <w:r w:rsidR="00DF0504" w:rsidRPr="00DF0504">
          <w:rPr>
            <w:rFonts w:ascii="inherit" w:eastAsia="Times New Roman" w:hAnsi="inherit" w:cs="Arial"/>
            <w:color w:val="5618A5"/>
            <w:sz w:val="21"/>
          </w:rPr>
          <w:t>Статья 71</w:t>
        </w:r>
      </w:hyperlink>
    </w:p>
    <w:p w:rsidR="00DF0504" w:rsidRPr="00DF0504" w:rsidRDefault="00DF0504" w:rsidP="00DF0504">
      <w:pPr>
        <w:shd w:val="clear" w:color="auto" w:fill="F8F8F8"/>
        <w:spacing w:after="158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</w:rPr>
      </w:pPr>
      <w:r w:rsidRPr="00DF0504">
        <w:rPr>
          <w:rFonts w:ascii="inherit" w:eastAsia="Times New Roman" w:hAnsi="inherit" w:cs="Arial"/>
          <w:color w:val="000000"/>
          <w:sz w:val="21"/>
          <w:szCs w:val="21"/>
        </w:rPr>
        <w:lastRenderedPageBreak/>
        <w:t>В ведении Российской Федерации находятся:</w:t>
      </w:r>
    </w:p>
    <w:p w:rsidR="00DF0504" w:rsidRPr="00DF0504" w:rsidRDefault="00DF0504" w:rsidP="00DF0504">
      <w:pPr>
        <w:shd w:val="clear" w:color="auto" w:fill="F8F8F8"/>
        <w:spacing w:before="158" w:after="158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</w:rPr>
      </w:pPr>
      <w:r w:rsidRPr="00DF0504">
        <w:rPr>
          <w:rFonts w:ascii="inherit" w:eastAsia="Times New Roman" w:hAnsi="inherit" w:cs="Arial"/>
          <w:color w:val="000000"/>
          <w:sz w:val="21"/>
          <w:szCs w:val="21"/>
        </w:rPr>
        <w:t xml:space="preserve">а) принятие и изменение Конституции Российской Федерации и федеральных законов, </w:t>
      </w:r>
      <w:proofErr w:type="gramStart"/>
      <w:r w:rsidRPr="00DF0504">
        <w:rPr>
          <w:rFonts w:ascii="inherit" w:eastAsia="Times New Roman" w:hAnsi="inherit" w:cs="Arial"/>
          <w:color w:val="000000"/>
          <w:sz w:val="21"/>
          <w:szCs w:val="21"/>
        </w:rPr>
        <w:t>контроль за</w:t>
      </w:r>
      <w:proofErr w:type="gramEnd"/>
      <w:r w:rsidRPr="00DF0504">
        <w:rPr>
          <w:rFonts w:ascii="inherit" w:eastAsia="Times New Roman" w:hAnsi="inherit" w:cs="Arial"/>
          <w:color w:val="000000"/>
          <w:sz w:val="21"/>
          <w:szCs w:val="21"/>
        </w:rPr>
        <w:t xml:space="preserve"> их соблюдением;</w:t>
      </w:r>
    </w:p>
    <w:p w:rsidR="00DF0504" w:rsidRPr="00DF0504" w:rsidRDefault="00DF0504" w:rsidP="00DF0504">
      <w:pPr>
        <w:shd w:val="clear" w:color="auto" w:fill="F8F8F8"/>
        <w:spacing w:before="158" w:after="158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</w:rPr>
      </w:pPr>
      <w:r w:rsidRPr="00DF0504">
        <w:rPr>
          <w:rFonts w:ascii="inherit" w:eastAsia="Times New Roman" w:hAnsi="inherit" w:cs="Arial"/>
          <w:color w:val="000000"/>
          <w:sz w:val="21"/>
          <w:szCs w:val="21"/>
        </w:rPr>
        <w:t>б) федеративное устройство и территория Российской Федерации;</w:t>
      </w:r>
    </w:p>
    <w:p w:rsidR="00DF0504" w:rsidRPr="00DF0504" w:rsidRDefault="00DF0504" w:rsidP="00DF0504">
      <w:pPr>
        <w:shd w:val="clear" w:color="auto" w:fill="F8F8F8"/>
        <w:spacing w:before="158" w:after="158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</w:rPr>
      </w:pPr>
      <w:r w:rsidRPr="00DF0504">
        <w:rPr>
          <w:rFonts w:ascii="inherit" w:eastAsia="Times New Roman" w:hAnsi="inherit" w:cs="Arial"/>
          <w:color w:val="000000"/>
          <w:sz w:val="21"/>
          <w:szCs w:val="21"/>
        </w:rPr>
        <w:t>в) регулирование и защита прав и свобод человека и гражданина; гражданство в Российской Федерации; регулирование и защита прав национальных меньшинств;</w:t>
      </w:r>
    </w:p>
    <w:p w:rsidR="00DF0504" w:rsidRPr="00DF0504" w:rsidRDefault="00DF0504" w:rsidP="00DF0504">
      <w:pPr>
        <w:shd w:val="clear" w:color="auto" w:fill="F8F8F8"/>
        <w:spacing w:after="0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</w:rPr>
      </w:pPr>
    </w:p>
    <w:sectPr w:rsidR="00DF0504" w:rsidRPr="00DF0504" w:rsidSect="00CC0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D7DD1"/>
    <w:multiLevelType w:val="multilevel"/>
    <w:tmpl w:val="34D8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AA615C"/>
    <w:multiLevelType w:val="multilevel"/>
    <w:tmpl w:val="97FE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504"/>
    <w:rsid w:val="007E1661"/>
    <w:rsid w:val="00A85260"/>
    <w:rsid w:val="00CC0B72"/>
    <w:rsid w:val="00DC000A"/>
    <w:rsid w:val="00DF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05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5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F0504"/>
    <w:rPr>
      <w:color w:val="0000FF"/>
      <w:u w:val="single"/>
    </w:rPr>
  </w:style>
  <w:style w:type="character" w:customStyle="1" w:styleId="doc-info">
    <w:name w:val="doc-info"/>
    <w:basedOn w:val="a0"/>
    <w:rsid w:val="00DF0504"/>
  </w:style>
  <w:style w:type="character" w:customStyle="1" w:styleId="apple-converted-space">
    <w:name w:val="apple-converted-space"/>
    <w:basedOn w:val="a0"/>
    <w:rsid w:val="00DF0504"/>
  </w:style>
  <w:style w:type="character" w:customStyle="1" w:styleId="doc-infolink-show-edition-info">
    <w:name w:val="doc-info__link-show-edition-info"/>
    <w:basedOn w:val="a0"/>
    <w:rsid w:val="00DF0504"/>
  </w:style>
  <w:style w:type="character" w:customStyle="1" w:styleId="doc-number">
    <w:name w:val="doc-number"/>
    <w:basedOn w:val="a0"/>
    <w:rsid w:val="00DF0504"/>
  </w:style>
  <w:style w:type="paragraph" w:styleId="a4">
    <w:name w:val="Normal (Web)"/>
    <w:basedOn w:val="a"/>
    <w:uiPriority w:val="99"/>
    <w:semiHidden/>
    <w:unhideWhenUsed/>
    <w:rsid w:val="00DF0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C00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05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5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F0504"/>
    <w:rPr>
      <w:color w:val="0000FF"/>
      <w:u w:val="single"/>
    </w:rPr>
  </w:style>
  <w:style w:type="character" w:customStyle="1" w:styleId="doc-info">
    <w:name w:val="doc-info"/>
    <w:basedOn w:val="a0"/>
    <w:rsid w:val="00DF0504"/>
  </w:style>
  <w:style w:type="character" w:customStyle="1" w:styleId="apple-converted-space">
    <w:name w:val="apple-converted-space"/>
    <w:basedOn w:val="a0"/>
    <w:rsid w:val="00DF0504"/>
  </w:style>
  <w:style w:type="character" w:customStyle="1" w:styleId="doc-infolink-show-edition-info">
    <w:name w:val="doc-info__link-show-edition-info"/>
    <w:basedOn w:val="a0"/>
    <w:rsid w:val="00DF0504"/>
  </w:style>
  <w:style w:type="character" w:customStyle="1" w:styleId="doc-number">
    <w:name w:val="doc-number"/>
    <w:basedOn w:val="a0"/>
    <w:rsid w:val="00DF0504"/>
  </w:style>
  <w:style w:type="paragraph" w:styleId="a4">
    <w:name w:val="Normal (Web)"/>
    <w:basedOn w:val="a"/>
    <w:uiPriority w:val="99"/>
    <w:semiHidden/>
    <w:unhideWhenUsed/>
    <w:rsid w:val="00DF0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C0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7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49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9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787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7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740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6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2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2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861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238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62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deks.systecs.ru/constitution/glava3/st66.html" TargetMode="External"/><Relationship Id="rId13" Type="http://schemas.openxmlformats.org/officeDocument/2006/relationships/hyperlink" Target="http://kodeks.systecs.ru/constitution/glava3/st71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odeks.systecs.ru/constitution/glava3/st65.html" TargetMode="External"/><Relationship Id="rId12" Type="http://schemas.openxmlformats.org/officeDocument/2006/relationships/hyperlink" Target="http://kodeks.systecs.ru/constitution/glava3/st7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deks.systecs.ru/constitution/" TargetMode="External"/><Relationship Id="rId11" Type="http://schemas.openxmlformats.org/officeDocument/2006/relationships/hyperlink" Target="http://kodeks.systecs.ru/constitution/glava3/st69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kodeks.systecs.ru/constitution/glava3/st68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odeks.systecs.ru/constitution/glava3/st67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2</cp:revision>
  <cp:lastPrinted>2017-08-04T10:45:00Z</cp:lastPrinted>
  <dcterms:created xsi:type="dcterms:W3CDTF">2017-10-16T06:45:00Z</dcterms:created>
  <dcterms:modified xsi:type="dcterms:W3CDTF">2017-10-16T06:45:00Z</dcterms:modified>
</cp:coreProperties>
</file>