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0DC" w:rsidRPr="00FC2961" w:rsidRDefault="00FC296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FC2961">
        <w:rPr>
          <w:sz w:val="32"/>
          <w:szCs w:val="32"/>
        </w:rPr>
        <w:t>Муниципальное бю</w:t>
      </w:r>
      <w:r>
        <w:rPr>
          <w:sz w:val="32"/>
          <w:szCs w:val="32"/>
        </w:rPr>
        <w:t xml:space="preserve">джетное общеобразовательное </w:t>
      </w:r>
      <w:r w:rsidRPr="00FC2961">
        <w:rPr>
          <w:sz w:val="32"/>
          <w:szCs w:val="32"/>
        </w:rPr>
        <w:t>учреждение</w:t>
      </w:r>
    </w:p>
    <w:p w:rsidR="00FC2961" w:rsidRPr="00FC2961" w:rsidRDefault="00FC2961">
      <w:pPr>
        <w:rPr>
          <w:sz w:val="32"/>
          <w:szCs w:val="32"/>
        </w:rPr>
      </w:pPr>
      <w:r w:rsidRPr="00FC2961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                </w:t>
      </w:r>
      <w:r w:rsidR="00797A92">
        <w:rPr>
          <w:sz w:val="32"/>
          <w:szCs w:val="32"/>
        </w:rPr>
        <w:t xml:space="preserve"> </w:t>
      </w:r>
      <w:r w:rsidRPr="00FC2961">
        <w:rPr>
          <w:sz w:val="32"/>
          <w:szCs w:val="32"/>
        </w:rPr>
        <w:t xml:space="preserve"> </w:t>
      </w:r>
      <w:r w:rsidR="00797A92">
        <w:rPr>
          <w:sz w:val="32"/>
          <w:szCs w:val="32"/>
        </w:rPr>
        <w:t>«</w:t>
      </w:r>
      <w:proofErr w:type="spellStart"/>
      <w:r w:rsidRPr="00FC2961">
        <w:rPr>
          <w:sz w:val="32"/>
          <w:szCs w:val="32"/>
        </w:rPr>
        <w:t>Тюлячинская</w:t>
      </w:r>
      <w:proofErr w:type="spellEnd"/>
      <w:r w:rsidRPr="00FC2961">
        <w:rPr>
          <w:sz w:val="32"/>
          <w:szCs w:val="32"/>
        </w:rPr>
        <w:t xml:space="preserve"> средняя школа</w:t>
      </w:r>
      <w:r w:rsidR="00797A92">
        <w:rPr>
          <w:sz w:val="32"/>
          <w:szCs w:val="32"/>
        </w:rPr>
        <w:t>»</w:t>
      </w:r>
    </w:p>
    <w:p w:rsidR="00FC2961" w:rsidRDefault="00FC2961" w:rsidP="00E562A1">
      <w:pPr>
        <w:ind w:right="-1"/>
        <w:rPr>
          <w:sz w:val="32"/>
          <w:szCs w:val="32"/>
        </w:rPr>
      </w:pPr>
      <w:r w:rsidRPr="00FC2961">
        <w:rPr>
          <w:sz w:val="32"/>
          <w:szCs w:val="32"/>
        </w:rPr>
        <w:t xml:space="preserve">  </w:t>
      </w:r>
      <w:r w:rsidR="00797A92">
        <w:rPr>
          <w:sz w:val="32"/>
          <w:szCs w:val="32"/>
        </w:rPr>
        <w:t xml:space="preserve">                              </w:t>
      </w:r>
      <w:r w:rsidR="00CB1C94">
        <w:rPr>
          <w:sz w:val="32"/>
          <w:szCs w:val="32"/>
        </w:rPr>
        <w:t xml:space="preserve"> </w:t>
      </w:r>
      <w:r w:rsidRPr="00FC2961">
        <w:rPr>
          <w:sz w:val="32"/>
          <w:szCs w:val="32"/>
        </w:rPr>
        <w:t>Проект</w:t>
      </w:r>
      <w:r w:rsidR="00797A92">
        <w:rPr>
          <w:sz w:val="32"/>
          <w:szCs w:val="32"/>
        </w:rPr>
        <w:t xml:space="preserve"> по теме «П</w:t>
      </w:r>
      <w:r w:rsidR="00CB1C94">
        <w:rPr>
          <w:sz w:val="32"/>
          <w:szCs w:val="32"/>
        </w:rPr>
        <w:t>ерископ</w:t>
      </w:r>
      <w:r w:rsidR="00797A92">
        <w:rPr>
          <w:sz w:val="32"/>
          <w:szCs w:val="32"/>
        </w:rPr>
        <w:t>»</w:t>
      </w:r>
      <w:r w:rsidR="00CB1C94">
        <w:rPr>
          <w:sz w:val="32"/>
          <w:szCs w:val="32"/>
        </w:rPr>
        <w:t>.</w:t>
      </w:r>
    </w:p>
    <w:p w:rsidR="00E562A1" w:rsidRDefault="00E562A1" w:rsidP="00E562A1">
      <w:pPr>
        <w:ind w:right="-1"/>
        <w:rPr>
          <w:sz w:val="32"/>
          <w:szCs w:val="32"/>
        </w:rPr>
      </w:pPr>
    </w:p>
    <w:p w:rsidR="00E562A1" w:rsidRDefault="00E562A1" w:rsidP="00E562A1">
      <w:pPr>
        <w:ind w:right="-1"/>
        <w:rPr>
          <w:sz w:val="32"/>
          <w:szCs w:val="32"/>
        </w:rPr>
      </w:pPr>
    </w:p>
    <w:p w:rsidR="00E562A1" w:rsidRDefault="00E562A1" w:rsidP="00E562A1">
      <w:pPr>
        <w:ind w:right="-1"/>
        <w:rPr>
          <w:sz w:val="32"/>
          <w:szCs w:val="32"/>
        </w:rPr>
      </w:pPr>
    </w:p>
    <w:p w:rsidR="00E562A1" w:rsidRDefault="00E562A1" w:rsidP="00E562A1">
      <w:pPr>
        <w:ind w:right="-1"/>
        <w:rPr>
          <w:sz w:val="32"/>
          <w:szCs w:val="32"/>
        </w:rPr>
      </w:pPr>
    </w:p>
    <w:p w:rsidR="00E562A1" w:rsidRDefault="00E562A1" w:rsidP="00E562A1">
      <w:pPr>
        <w:ind w:right="-1"/>
        <w:rPr>
          <w:sz w:val="32"/>
          <w:szCs w:val="32"/>
        </w:rPr>
      </w:pPr>
    </w:p>
    <w:p w:rsidR="00E562A1" w:rsidRDefault="00E562A1" w:rsidP="00E562A1">
      <w:pPr>
        <w:ind w:right="-1"/>
        <w:rPr>
          <w:sz w:val="32"/>
          <w:szCs w:val="32"/>
        </w:rPr>
      </w:pPr>
    </w:p>
    <w:p w:rsidR="00B058CA" w:rsidRDefault="00B058CA" w:rsidP="00E562A1">
      <w:pPr>
        <w:ind w:right="-1"/>
        <w:rPr>
          <w:sz w:val="32"/>
          <w:szCs w:val="32"/>
        </w:rPr>
      </w:pPr>
    </w:p>
    <w:p w:rsidR="00B058CA" w:rsidRDefault="00B058CA" w:rsidP="00E562A1">
      <w:pPr>
        <w:ind w:right="-1"/>
        <w:rPr>
          <w:sz w:val="32"/>
          <w:szCs w:val="32"/>
        </w:rPr>
      </w:pPr>
    </w:p>
    <w:p w:rsidR="00B058CA" w:rsidRDefault="00B058CA" w:rsidP="00E562A1">
      <w:pPr>
        <w:ind w:right="-1"/>
        <w:rPr>
          <w:sz w:val="32"/>
          <w:szCs w:val="32"/>
        </w:rPr>
      </w:pPr>
    </w:p>
    <w:p w:rsidR="00B058CA" w:rsidRDefault="00B058CA" w:rsidP="00E562A1">
      <w:pPr>
        <w:ind w:right="-1"/>
        <w:rPr>
          <w:sz w:val="32"/>
          <w:szCs w:val="32"/>
        </w:rPr>
      </w:pPr>
    </w:p>
    <w:p w:rsidR="00B058CA" w:rsidRDefault="00B058CA" w:rsidP="00E562A1">
      <w:pPr>
        <w:ind w:right="-1"/>
        <w:rPr>
          <w:sz w:val="32"/>
          <w:szCs w:val="32"/>
        </w:rPr>
      </w:pPr>
    </w:p>
    <w:p w:rsidR="00B058CA" w:rsidRDefault="00B058CA" w:rsidP="00E562A1">
      <w:pPr>
        <w:ind w:right="-1"/>
        <w:rPr>
          <w:sz w:val="32"/>
          <w:szCs w:val="32"/>
        </w:rPr>
      </w:pPr>
    </w:p>
    <w:p w:rsidR="00B058CA" w:rsidRDefault="00B058CA" w:rsidP="00E562A1">
      <w:pPr>
        <w:ind w:right="-1"/>
        <w:rPr>
          <w:sz w:val="32"/>
          <w:szCs w:val="32"/>
        </w:rPr>
      </w:pPr>
    </w:p>
    <w:p w:rsidR="00B058CA" w:rsidRDefault="00B058CA" w:rsidP="00E562A1">
      <w:pPr>
        <w:ind w:right="-1"/>
        <w:rPr>
          <w:sz w:val="32"/>
          <w:szCs w:val="32"/>
        </w:rPr>
      </w:pPr>
    </w:p>
    <w:p w:rsidR="00B058CA" w:rsidRDefault="00B058CA" w:rsidP="00E562A1">
      <w:pPr>
        <w:ind w:right="-1"/>
        <w:rPr>
          <w:sz w:val="32"/>
          <w:szCs w:val="32"/>
        </w:rPr>
      </w:pPr>
    </w:p>
    <w:p w:rsidR="00B058CA" w:rsidRDefault="00B058CA" w:rsidP="00E562A1">
      <w:pPr>
        <w:ind w:right="-1"/>
        <w:rPr>
          <w:sz w:val="32"/>
          <w:szCs w:val="32"/>
        </w:rPr>
      </w:pPr>
    </w:p>
    <w:p w:rsidR="00E562A1" w:rsidRPr="00791A23" w:rsidRDefault="00B058CA" w:rsidP="00E562A1">
      <w:pPr>
        <w:ind w:right="-1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</w:t>
      </w:r>
      <w:r w:rsidR="00E562A1">
        <w:rPr>
          <w:sz w:val="32"/>
          <w:szCs w:val="32"/>
        </w:rPr>
        <w:t xml:space="preserve"> </w:t>
      </w:r>
      <w:r w:rsidR="00E562A1" w:rsidRPr="00791A23">
        <w:rPr>
          <w:sz w:val="32"/>
          <w:szCs w:val="32"/>
        </w:rPr>
        <w:t>Работу выполнили</w:t>
      </w:r>
    </w:p>
    <w:p w:rsidR="00E562A1" w:rsidRPr="00791A23" w:rsidRDefault="00E562A1" w:rsidP="00E562A1">
      <w:pPr>
        <w:ind w:right="-1"/>
        <w:rPr>
          <w:sz w:val="32"/>
          <w:szCs w:val="32"/>
        </w:rPr>
      </w:pPr>
      <w:r w:rsidRPr="00791A23">
        <w:rPr>
          <w:sz w:val="32"/>
          <w:szCs w:val="32"/>
        </w:rPr>
        <w:t xml:space="preserve">                                                          </w:t>
      </w:r>
      <w:r w:rsidR="00B058CA" w:rsidRPr="00791A23">
        <w:rPr>
          <w:sz w:val="32"/>
          <w:szCs w:val="32"/>
        </w:rPr>
        <w:t xml:space="preserve">         </w:t>
      </w:r>
      <w:r w:rsidRPr="00791A23">
        <w:rPr>
          <w:sz w:val="32"/>
          <w:szCs w:val="32"/>
        </w:rPr>
        <w:t xml:space="preserve">Ученики 9в класса </w:t>
      </w:r>
    </w:p>
    <w:p w:rsidR="00E562A1" w:rsidRPr="00791A23" w:rsidRDefault="00E562A1" w:rsidP="00E562A1">
      <w:pPr>
        <w:ind w:right="-1"/>
        <w:rPr>
          <w:sz w:val="32"/>
          <w:szCs w:val="32"/>
        </w:rPr>
      </w:pPr>
      <w:r w:rsidRPr="00791A23">
        <w:rPr>
          <w:sz w:val="32"/>
          <w:szCs w:val="32"/>
        </w:rPr>
        <w:t xml:space="preserve">                                                                  </w:t>
      </w:r>
      <w:proofErr w:type="spellStart"/>
      <w:r w:rsidRPr="00791A23">
        <w:rPr>
          <w:sz w:val="32"/>
          <w:szCs w:val="32"/>
        </w:rPr>
        <w:t>Галияхметов</w:t>
      </w:r>
      <w:proofErr w:type="spellEnd"/>
      <w:r w:rsidRPr="00791A23">
        <w:rPr>
          <w:sz w:val="32"/>
          <w:szCs w:val="32"/>
        </w:rPr>
        <w:t xml:space="preserve"> </w:t>
      </w:r>
      <w:proofErr w:type="spellStart"/>
      <w:r w:rsidRPr="00791A23">
        <w:rPr>
          <w:sz w:val="32"/>
          <w:szCs w:val="32"/>
        </w:rPr>
        <w:t>Расуль</w:t>
      </w:r>
      <w:proofErr w:type="spellEnd"/>
      <w:r w:rsidRPr="00791A23">
        <w:rPr>
          <w:sz w:val="32"/>
          <w:szCs w:val="32"/>
        </w:rPr>
        <w:t xml:space="preserve"> </w:t>
      </w:r>
      <w:proofErr w:type="spellStart"/>
      <w:r w:rsidRPr="00791A23">
        <w:rPr>
          <w:sz w:val="32"/>
          <w:szCs w:val="32"/>
        </w:rPr>
        <w:t>Ильдарович</w:t>
      </w:r>
      <w:proofErr w:type="spellEnd"/>
    </w:p>
    <w:p w:rsidR="00E562A1" w:rsidRPr="00791A23" w:rsidRDefault="00E562A1" w:rsidP="00E562A1">
      <w:pPr>
        <w:ind w:right="-1"/>
        <w:rPr>
          <w:sz w:val="32"/>
          <w:szCs w:val="32"/>
        </w:rPr>
      </w:pPr>
      <w:r w:rsidRPr="00791A23">
        <w:rPr>
          <w:sz w:val="32"/>
          <w:szCs w:val="32"/>
        </w:rPr>
        <w:t xml:space="preserve">                                                                  </w:t>
      </w:r>
      <w:proofErr w:type="spellStart"/>
      <w:r w:rsidRPr="00791A23">
        <w:rPr>
          <w:sz w:val="32"/>
          <w:szCs w:val="32"/>
        </w:rPr>
        <w:t>Якупов</w:t>
      </w:r>
      <w:proofErr w:type="spellEnd"/>
      <w:r w:rsidRPr="00791A23">
        <w:rPr>
          <w:sz w:val="32"/>
          <w:szCs w:val="32"/>
        </w:rPr>
        <w:t xml:space="preserve"> </w:t>
      </w:r>
      <w:proofErr w:type="spellStart"/>
      <w:r w:rsidRPr="00791A23">
        <w:rPr>
          <w:sz w:val="32"/>
          <w:szCs w:val="32"/>
        </w:rPr>
        <w:t>Ильдан</w:t>
      </w:r>
      <w:proofErr w:type="spellEnd"/>
      <w:r w:rsidRPr="00791A23">
        <w:rPr>
          <w:sz w:val="32"/>
          <w:szCs w:val="32"/>
        </w:rPr>
        <w:t xml:space="preserve"> </w:t>
      </w:r>
      <w:proofErr w:type="spellStart"/>
      <w:r w:rsidRPr="00791A23">
        <w:rPr>
          <w:sz w:val="32"/>
          <w:szCs w:val="32"/>
        </w:rPr>
        <w:t>Салаватович</w:t>
      </w:r>
      <w:proofErr w:type="spellEnd"/>
      <w:r w:rsidRPr="00791A23">
        <w:rPr>
          <w:sz w:val="32"/>
          <w:szCs w:val="32"/>
        </w:rPr>
        <w:t xml:space="preserve"> </w:t>
      </w:r>
    </w:p>
    <w:p w:rsidR="00E562A1" w:rsidRPr="00791A23" w:rsidRDefault="00E562A1" w:rsidP="00E562A1">
      <w:pPr>
        <w:ind w:right="-1"/>
        <w:rPr>
          <w:sz w:val="32"/>
          <w:szCs w:val="32"/>
        </w:rPr>
      </w:pPr>
      <w:r w:rsidRPr="00791A23">
        <w:rPr>
          <w:sz w:val="32"/>
          <w:szCs w:val="32"/>
        </w:rPr>
        <w:t xml:space="preserve">                                                                  Салихов </w:t>
      </w:r>
      <w:proofErr w:type="spellStart"/>
      <w:r w:rsidRPr="00791A23">
        <w:rPr>
          <w:sz w:val="32"/>
          <w:szCs w:val="32"/>
        </w:rPr>
        <w:t>Фаяз</w:t>
      </w:r>
      <w:proofErr w:type="spellEnd"/>
      <w:r w:rsidRPr="00791A23">
        <w:rPr>
          <w:sz w:val="32"/>
          <w:szCs w:val="32"/>
        </w:rPr>
        <w:t xml:space="preserve"> </w:t>
      </w:r>
      <w:proofErr w:type="spellStart"/>
      <w:r w:rsidRPr="00791A23">
        <w:rPr>
          <w:sz w:val="32"/>
          <w:szCs w:val="32"/>
        </w:rPr>
        <w:t>Фларисович</w:t>
      </w:r>
      <w:proofErr w:type="spellEnd"/>
      <w:r w:rsidRPr="00791A23">
        <w:rPr>
          <w:sz w:val="32"/>
          <w:szCs w:val="32"/>
        </w:rPr>
        <w:t xml:space="preserve"> </w:t>
      </w:r>
    </w:p>
    <w:p w:rsidR="00E562A1" w:rsidRPr="00791A23" w:rsidRDefault="00E562A1" w:rsidP="00E562A1">
      <w:pPr>
        <w:ind w:right="-1"/>
        <w:rPr>
          <w:sz w:val="32"/>
          <w:szCs w:val="32"/>
        </w:rPr>
      </w:pPr>
      <w:r w:rsidRPr="00791A23">
        <w:rPr>
          <w:sz w:val="32"/>
          <w:szCs w:val="32"/>
        </w:rPr>
        <w:t xml:space="preserve">                                                                  </w:t>
      </w:r>
      <w:proofErr w:type="spellStart"/>
      <w:r w:rsidRPr="00791A23">
        <w:rPr>
          <w:sz w:val="32"/>
          <w:szCs w:val="32"/>
        </w:rPr>
        <w:t>Курнаев</w:t>
      </w:r>
      <w:proofErr w:type="spellEnd"/>
      <w:r w:rsidRPr="00791A23">
        <w:rPr>
          <w:sz w:val="32"/>
          <w:szCs w:val="32"/>
        </w:rPr>
        <w:t xml:space="preserve"> Рафаэль</w:t>
      </w:r>
      <w:r w:rsidR="00B058CA" w:rsidRPr="00791A23">
        <w:rPr>
          <w:sz w:val="32"/>
          <w:szCs w:val="32"/>
        </w:rPr>
        <w:t xml:space="preserve"> Булатович</w:t>
      </w:r>
    </w:p>
    <w:p w:rsidR="00E562A1" w:rsidRPr="006C56C2" w:rsidRDefault="00B058CA" w:rsidP="00E562A1">
      <w:pPr>
        <w:ind w:right="-1"/>
        <w:rPr>
          <w:b/>
          <w:i/>
          <w:sz w:val="44"/>
          <w:szCs w:val="44"/>
        </w:rPr>
      </w:pPr>
      <w:r w:rsidRPr="006C56C2">
        <w:rPr>
          <w:b/>
          <w:i/>
          <w:sz w:val="44"/>
          <w:szCs w:val="44"/>
        </w:rPr>
        <w:lastRenderedPageBreak/>
        <w:t>Содержание</w:t>
      </w:r>
    </w:p>
    <w:p w:rsidR="00B058CA" w:rsidRPr="006C56C2" w:rsidRDefault="00B058CA" w:rsidP="00E562A1">
      <w:pPr>
        <w:ind w:right="-1"/>
        <w:rPr>
          <w:sz w:val="44"/>
          <w:szCs w:val="44"/>
        </w:rPr>
      </w:pPr>
    </w:p>
    <w:p w:rsidR="00B058CA" w:rsidRPr="006C56C2" w:rsidRDefault="00B058CA" w:rsidP="00E562A1">
      <w:pPr>
        <w:ind w:right="-1"/>
        <w:rPr>
          <w:b/>
          <w:i/>
          <w:sz w:val="44"/>
          <w:szCs w:val="44"/>
        </w:rPr>
      </w:pPr>
      <w:r w:rsidRPr="006C56C2">
        <w:rPr>
          <w:b/>
          <w:i/>
          <w:sz w:val="44"/>
          <w:szCs w:val="44"/>
        </w:rPr>
        <w:t>Введение</w:t>
      </w:r>
    </w:p>
    <w:p w:rsidR="00B058CA" w:rsidRPr="006C56C2" w:rsidRDefault="00B058CA" w:rsidP="00B058CA">
      <w:pPr>
        <w:pStyle w:val="a3"/>
        <w:numPr>
          <w:ilvl w:val="0"/>
          <w:numId w:val="1"/>
        </w:numPr>
        <w:ind w:right="-1"/>
        <w:rPr>
          <w:b/>
          <w:i/>
          <w:sz w:val="44"/>
          <w:szCs w:val="44"/>
        </w:rPr>
      </w:pPr>
      <w:r w:rsidRPr="006C56C2">
        <w:rPr>
          <w:b/>
          <w:i/>
          <w:sz w:val="44"/>
          <w:szCs w:val="44"/>
        </w:rPr>
        <w:t>Назначение, обзор, и кл</w:t>
      </w:r>
      <w:r w:rsidR="00FF5560" w:rsidRPr="006C56C2">
        <w:rPr>
          <w:b/>
          <w:i/>
          <w:sz w:val="44"/>
          <w:szCs w:val="44"/>
        </w:rPr>
        <w:t>а</w:t>
      </w:r>
      <w:r w:rsidRPr="006C56C2">
        <w:rPr>
          <w:b/>
          <w:i/>
          <w:sz w:val="44"/>
          <w:szCs w:val="44"/>
        </w:rPr>
        <w:t>ссификация перископа.</w:t>
      </w:r>
    </w:p>
    <w:p w:rsidR="00B058CA" w:rsidRPr="006C56C2" w:rsidRDefault="00B058CA" w:rsidP="00B058CA">
      <w:pPr>
        <w:pStyle w:val="a3"/>
        <w:numPr>
          <w:ilvl w:val="1"/>
          <w:numId w:val="1"/>
        </w:numPr>
        <w:ind w:right="-1"/>
        <w:rPr>
          <w:b/>
          <w:i/>
          <w:sz w:val="44"/>
          <w:szCs w:val="44"/>
        </w:rPr>
      </w:pPr>
      <w:r w:rsidRPr="006C56C2">
        <w:rPr>
          <w:b/>
          <w:i/>
          <w:sz w:val="44"/>
          <w:szCs w:val="44"/>
        </w:rPr>
        <w:t>Перископы.</w:t>
      </w:r>
    </w:p>
    <w:p w:rsidR="00B058CA" w:rsidRPr="006C56C2" w:rsidRDefault="00B058CA" w:rsidP="00B058CA">
      <w:pPr>
        <w:pStyle w:val="a3"/>
        <w:numPr>
          <w:ilvl w:val="1"/>
          <w:numId w:val="1"/>
        </w:numPr>
        <w:ind w:right="-1"/>
        <w:rPr>
          <w:b/>
          <w:i/>
          <w:sz w:val="44"/>
          <w:szCs w:val="44"/>
        </w:rPr>
      </w:pPr>
      <w:r w:rsidRPr="006C56C2">
        <w:rPr>
          <w:b/>
          <w:i/>
          <w:sz w:val="44"/>
          <w:szCs w:val="44"/>
        </w:rPr>
        <w:t>История развития перископа.</w:t>
      </w:r>
    </w:p>
    <w:p w:rsidR="00B058CA" w:rsidRPr="008A4C78" w:rsidRDefault="00B058CA" w:rsidP="008A4C78">
      <w:pPr>
        <w:pStyle w:val="a3"/>
        <w:numPr>
          <w:ilvl w:val="1"/>
          <w:numId w:val="1"/>
        </w:numPr>
        <w:ind w:right="-1"/>
        <w:rPr>
          <w:b/>
          <w:i/>
          <w:sz w:val="44"/>
          <w:szCs w:val="44"/>
        </w:rPr>
      </w:pPr>
      <w:r w:rsidRPr="006C56C2">
        <w:rPr>
          <w:b/>
          <w:i/>
          <w:sz w:val="44"/>
          <w:szCs w:val="44"/>
        </w:rPr>
        <w:t>Виды перископов.</w:t>
      </w:r>
    </w:p>
    <w:p w:rsidR="00FF5560" w:rsidRPr="006C56C2" w:rsidRDefault="00FF5560" w:rsidP="00FF5560">
      <w:pPr>
        <w:pStyle w:val="a3"/>
        <w:ind w:left="795" w:right="-1"/>
        <w:rPr>
          <w:sz w:val="44"/>
          <w:szCs w:val="44"/>
        </w:rPr>
      </w:pPr>
    </w:p>
    <w:p w:rsidR="00FF5560" w:rsidRPr="006C56C2" w:rsidRDefault="00FF5560" w:rsidP="00FF5560">
      <w:pPr>
        <w:ind w:left="795" w:right="-1"/>
        <w:rPr>
          <w:b/>
          <w:i/>
          <w:sz w:val="44"/>
          <w:szCs w:val="44"/>
        </w:rPr>
      </w:pPr>
      <w:r w:rsidRPr="006C56C2">
        <w:rPr>
          <w:b/>
          <w:i/>
          <w:sz w:val="44"/>
          <w:szCs w:val="44"/>
        </w:rPr>
        <w:t>Практическая часть</w:t>
      </w:r>
    </w:p>
    <w:p w:rsidR="00FF5560" w:rsidRPr="006C56C2" w:rsidRDefault="00FF5560" w:rsidP="00FF5560">
      <w:pPr>
        <w:ind w:left="795" w:right="-1"/>
        <w:rPr>
          <w:sz w:val="44"/>
          <w:szCs w:val="44"/>
        </w:rPr>
      </w:pPr>
    </w:p>
    <w:p w:rsidR="00FF5560" w:rsidRPr="008A4C78" w:rsidRDefault="00FF5560" w:rsidP="008A4C78">
      <w:pPr>
        <w:ind w:right="-1"/>
        <w:rPr>
          <w:b/>
          <w:i/>
          <w:sz w:val="44"/>
          <w:szCs w:val="44"/>
        </w:rPr>
      </w:pPr>
      <w:r w:rsidRPr="008A4C78">
        <w:rPr>
          <w:b/>
          <w:i/>
          <w:sz w:val="44"/>
          <w:szCs w:val="44"/>
        </w:rPr>
        <w:t xml:space="preserve">Выяснить, можно ли изготовить перископ в домашних </w:t>
      </w:r>
      <w:r w:rsidR="00CB1C94" w:rsidRPr="008A4C78">
        <w:rPr>
          <w:b/>
          <w:i/>
          <w:sz w:val="44"/>
          <w:szCs w:val="44"/>
        </w:rPr>
        <w:t>условиях и оценить возможность ее практического применения.</w:t>
      </w:r>
    </w:p>
    <w:p w:rsidR="00FF5560" w:rsidRPr="006C56C2" w:rsidRDefault="00FF5560" w:rsidP="008A4C78">
      <w:pPr>
        <w:pStyle w:val="a3"/>
        <w:ind w:left="1155" w:right="-1"/>
        <w:rPr>
          <w:b/>
          <w:i/>
          <w:sz w:val="44"/>
          <w:szCs w:val="44"/>
        </w:rPr>
      </w:pPr>
    </w:p>
    <w:p w:rsidR="00FD7DE1" w:rsidRPr="006C56C2" w:rsidRDefault="00FD7DE1" w:rsidP="00FD7DE1">
      <w:pPr>
        <w:ind w:right="-1"/>
        <w:rPr>
          <w:sz w:val="44"/>
          <w:szCs w:val="44"/>
        </w:rPr>
      </w:pPr>
    </w:p>
    <w:p w:rsidR="00FD7DE1" w:rsidRPr="006C56C2" w:rsidRDefault="00FD7DE1" w:rsidP="00FD7DE1">
      <w:pPr>
        <w:ind w:right="-1"/>
        <w:rPr>
          <w:b/>
          <w:i/>
          <w:sz w:val="44"/>
          <w:szCs w:val="44"/>
        </w:rPr>
      </w:pPr>
      <w:r w:rsidRPr="006C56C2">
        <w:rPr>
          <w:b/>
          <w:i/>
          <w:sz w:val="44"/>
          <w:szCs w:val="44"/>
        </w:rPr>
        <w:t>Заключение</w:t>
      </w:r>
    </w:p>
    <w:p w:rsidR="00FD7DE1" w:rsidRDefault="00FD7DE1" w:rsidP="00FD7DE1">
      <w:pPr>
        <w:ind w:right="-1"/>
        <w:rPr>
          <w:sz w:val="32"/>
          <w:szCs w:val="32"/>
        </w:rPr>
      </w:pPr>
    </w:p>
    <w:p w:rsidR="00FD7DE1" w:rsidRDefault="00FD7DE1" w:rsidP="00FD7DE1">
      <w:pPr>
        <w:ind w:right="-1"/>
        <w:rPr>
          <w:sz w:val="32"/>
          <w:szCs w:val="32"/>
        </w:rPr>
      </w:pPr>
    </w:p>
    <w:p w:rsidR="00FD7DE1" w:rsidRDefault="00FD7DE1" w:rsidP="00FD7DE1">
      <w:pPr>
        <w:ind w:right="-1"/>
        <w:rPr>
          <w:sz w:val="32"/>
          <w:szCs w:val="32"/>
        </w:rPr>
      </w:pPr>
    </w:p>
    <w:p w:rsidR="00FD7DE1" w:rsidRDefault="00FD7DE1" w:rsidP="00FD7DE1">
      <w:pPr>
        <w:ind w:right="-1"/>
        <w:rPr>
          <w:sz w:val="32"/>
          <w:szCs w:val="32"/>
        </w:rPr>
      </w:pPr>
    </w:p>
    <w:p w:rsidR="008A4C78" w:rsidRDefault="008A4C78" w:rsidP="00FD7DE1">
      <w:pPr>
        <w:ind w:right="-1"/>
        <w:rPr>
          <w:b/>
          <w:i/>
          <w:sz w:val="48"/>
          <w:szCs w:val="48"/>
        </w:rPr>
      </w:pPr>
    </w:p>
    <w:p w:rsidR="00FD7DE1" w:rsidRPr="006C56C2" w:rsidRDefault="00CB1C94" w:rsidP="00FD7DE1">
      <w:pPr>
        <w:ind w:right="-1"/>
        <w:rPr>
          <w:b/>
          <w:i/>
          <w:color w:val="000000"/>
          <w:sz w:val="40"/>
          <w:szCs w:val="40"/>
          <w:shd w:val="clear" w:color="auto" w:fill="FFFFFF"/>
        </w:rPr>
      </w:pPr>
      <w:r w:rsidRPr="006C56C2">
        <w:rPr>
          <w:b/>
          <w:i/>
          <w:sz w:val="48"/>
          <w:szCs w:val="48"/>
        </w:rPr>
        <w:lastRenderedPageBreak/>
        <w:t>Введение</w:t>
      </w:r>
      <w:r w:rsidR="006C56C2">
        <w:rPr>
          <w:b/>
          <w:i/>
          <w:color w:val="000000"/>
          <w:sz w:val="40"/>
          <w:szCs w:val="40"/>
          <w:shd w:val="clear" w:color="auto" w:fill="FFFFFF"/>
        </w:rPr>
        <w:t>.</w:t>
      </w:r>
      <w:r w:rsidRPr="006C56C2">
        <w:rPr>
          <w:b/>
          <w:i/>
          <w:color w:val="000000"/>
          <w:sz w:val="40"/>
          <w:szCs w:val="40"/>
          <w:shd w:val="clear" w:color="auto" w:fill="FFFFFF"/>
        </w:rPr>
        <w:t xml:space="preserve"> </w:t>
      </w:r>
    </w:p>
    <w:p w:rsidR="00CB1C94" w:rsidRPr="006C56C2" w:rsidRDefault="00CB1C94" w:rsidP="00FD7DE1">
      <w:pPr>
        <w:ind w:right="-1"/>
        <w:rPr>
          <w:i/>
          <w:color w:val="000000"/>
          <w:sz w:val="40"/>
          <w:szCs w:val="40"/>
          <w:shd w:val="clear" w:color="auto" w:fill="FFFFFF"/>
        </w:rPr>
      </w:pPr>
      <w:r w:rsidRPr="006C56C2">
        <w:rPr>
          <w:i/>
          <w:color w:val="000000"/>
          <w:sz w:val="40"/>
          <w:szCs w:val="40"/>
          <w:shd w:val="clear" w:color="auto" w:fill="FFFFFF"/>
        </w:rPr>
        <w:t>Тему «Перископ» мы</w:t>
      </w:r>
      <w:r w:rsidRPr="006C56C2">
        <w:rPr>
          <w:i/>
          <w:color w:val="000000"/>
          <w:sz w:val="40"/>
          <w:szCs w:val="40"/>
          <w:shd w:val="clear" w:color="auto" w:fill="FFFFFF"/>
        </w:rPr>
        <w:t xml:space="preserve"> выбрал</w:t>
      </w:r>
      <w:r w:rsidRPr="006C56C2">
        <w:rPr>
          <w:i/>
          <w:color w:val="000000"/>
          <w:sz w:val="40"/>
          <w:szCs w:val="40"/>
          <w:shd w:val="clear" w:color="auto" w:fill="FFFFFF"/>
        </w:rPr>
        <w:t>и потому, что нам</w:t>
      </w:r>
      <w:r w:rsidRPr="006C56C2">
        <w:rPr>
          <w:i/>
          <w:color w:val="000000"/>
          <w:sz w:val="40"/>
          <w:szCs w:val="40"/>
          <w:shd w:val="clear" w:color="auto" w:fill="FFFFFF"/>
        </w:rPr>
        <w:t xml:space="preserve"> всегда было интересно, каким образом осуществляется фокус с трубкой, которая дает возможность видеть «сквозь непрозрачные предметы»</w:t>
      </w:r>
      <w:r w:rsidRPr="006C56C2">
        <w:rPr>
          <w:i/>
          <w:color w:val="000000"/>
          <w:sz w:val="40"/>
          <w:szCs w:val="40"/>
          <w:shd w:val="clear" w:color="auto" w:fill="FFFFFF"/>
        </w:rPr>
        <w:t>.</w:t>
      </w:r>
    </w:p>
    <w:p w:rsidR="00CB1C94" w:rsidRPr="006C56C2" w:rsidRDefault="00CB1C94" w:rsidP="00FD7DE1">
      <w:pPr>
        <w:ind w:right="-1"/>
        <w:rPr>
          <w:i/>
          <w:sz w:val="40"/>
          <w:szCs w:val="40"/>
        </w:rPr>
      </w:pPr>
      <w:r w:rsidRPr="006C56C2">
        <w:rPr>
          <w:i/>
          <w:color w:val="000000"/>
          <w:sz w:val="32"/>
          <w:szCs w:val="32"/>
          <w:shd w:val="clear" w:color="auto" w:fill="FFFFFF"/>
        </w:rPr>
        <w:t> </w:t>
      </w:r>
      <w:r w:rsidRPr="006C56C2">
        <w:rPr>
          <w:i/>
          <w:color w:val="000000"/>
          <w:sz w:val="40"/>
          <w:szCs w:val="40"/>
          <w:shd w:val="clear" w:color="auto" w:fill="FFFFFF"/>
        </w:rPr>
        <w:t>Оказалось,</w:t>
      </w:r>
      <w:r w:rsidR="00791A23" w:rsidRPr="006C56C2">
        <w:rPr>
          <w:i/>
          <w:color w:val="000000"/>
          <w:sz w:val="40"/>
          <w:szCs w:val="40"/>
          <w:shd w:val="clear" w:color="auto" w:fill="FFFFFF"/>
        </w:rPr>
        <w:t xml:space="preserve"> что секрет фокуса прост. Два</w:t>
      </w:r>
      <w:r w:rsidRPr="006C56C2">
        <w:rPr>
          <w:i/>
          <w:color w:val="000000"/>
          <w:sz w:val="40"/>
          <w:szCs w:val="40"/>
          <w:shd w:val="clear" w:color="auto" w:fill="FFFFFF"/>
        </w:rPr>
        <w:t xml:space="preserve"> зеркальца, наклоненных под углом в 45°, отражают лучи несколько раз, ведя их в обход непрозрачного предмета.</w:t>
      </w:r>
    </w:p>
    <w:p w:rsidR="00FD7DE1" w:rsidRPr="006C56C2" w:rsidRDefault="00791A23" w:rsidP="00FD7DE1">
      <w:pPr>
        <w:ind w:right="-1"/>
        <w:rPr>
          <w:b/>
          <w:i/>
          <w:sz w:val="48"/>
          <w:szCs w:val="48"/>
        </w:rPr>
      </w:pPr>
      <w:r w:rsidRPr="006C56C2">
        <w:rPr>
          <w:b/>
          <w:i/>
          <w:sz w:val="48"/>
          <w:szCs w:val="48"/>
        </w:rPr>
        <w:t>1.1 Перископы.</w:t>
      </w:r>
    </w:p>
    <w:p w:rsidR="00791A23" w:rsidRPr="005C24AB" w:rsidRDefault="00791A23" w:rsidP="00791A23">
      <w:pPr>
        <w:ind w:right="-1"/>
        <w:rPr>
          <w:rFonts w:cs="Helvetica"/>
          <w:i/>
          <w:color w:val="0D0D0D" w:themeColor="text1" w:themeTint="F2"/>
          <w:sz w:val="40"/>
          <w:szCs w:val="40"/>
          <w:shd w:val="clear" w:color="auto" w:fill="FFFFFF"/>
        </w:rPr>
      </w:pPr>
      <w:r w:rsidRPr="005C24AB">
        <w:rPr>
          <w:rFonts w:cs="Helvetica"/>
          <w:i/>
          <w:color w:val="0D0D0D" w:themeColor="text1" w:themeTint="F2"/>
          <w:sz w:val="40"/>
          <w:szCs w:val="40"/>
          <w:shd w:val="clear" w:color="auto" w:fill="FFFFFF"/>
        </w:rPr>
        <w:t>Оптический прибор, дает возможность рассматривать предметы, расположенные в горизонтальных (реже, как вариант - вертикальных, или иное) плоскостях, не совпадающих с горизонтальной плоскостью глаза наблюдателя. Применяют на подводных лодках</w:t>
      </w:r>
      <w:r w:rsidRPr="005C24AB">
        <w:rPr>
          <w:rFonts w:cs="Helvetica"/>
          <w:b/>
          <w:i/>
          <w:color w:val="0D0D0D" w:themeColor="text1" w:themeTint="F2"/>
          <w:sz w:val="40"/>
          <w:szCs w:val="40"/>
          <w:shd w:val="clear" w:color="auto" w:fill="FFFFFF"/>
        </w:rPr>
        <w:t xml:space="preserve"> </w:t>
      </w:r>
      <w:r w:rsidRPr="005C24AB">
        <w:rPr>
          <w:rFonts w:cs="Helvetica"/>
          <w:i/>
          <w:color w:val="0D0D0D" w:themeColor="text1" w:themeTint="F2"/>
          <w:sz w:val="40"/>
          <w:szCs w:val="40"/>
          <w:shd w:val="clear" w:color="auto" w:fill="FFFFFF"/>
        </w:rPr>
        <w:t>для</w:t>
      </w:r>
      <w:r w:rsidRPr="005C24AB">
        <w:rPr>
          <w:rFonts w:cs="Helvetica"/>
          <w:b/>
          <w:i/>
          <w:color w:val="0D0D0D" w:themeColor="text1" w:themeTint="F2"/>
          <w:sz w:val="40"/>
          <w:szCs w:val="40"/>
          <w:shd w:val="clear" w:color="auto" w:fill="FFFFFF"/>
        </w:rPr>
        <w:t xml:space="preserve"> </w:t>
      </w:r>
      <w:r w:rsidRPr="005C24AB">
        <w:rPr>
          <w:rFonts w:cs="Helvetica"/>
          <w:i/>
          <w:color w:val="0D0D0D" w:themeColor="text1" w:themeTint="F2"/>
          <w:sz w:val="40"/>
          <w:szCs w:val="40"/>
          <w:shd w:val="clear" w:color="auto" w:fill="FFFFFF"/>
        </w:rPr>
        <w:t>наблюдения за поверхностью моря из-под воды, в сухопутной армии - для наблюдения за противником из защищенных пунктов, в технике--для исследования недоступных внутренних частей изделий.</w:t>
      </w:r>
    </w:p>
    <w:p w:rsidR="00FD7DE1" w:rsidRDefault="00FD7DE1" w:rsidP="00FD7DE1">
      <w:pPr>
        <w:ind w:right="-1"/>
        <w:rPr>
          <w:rFonts w:cs="Helvetica"/>
          <w:b/>
          <w:i/>
          <w:color w:val="2C2D2E"/>
          <w:sz w:val="32"/>
          <w:szCs w:val="32"/>
          <w:shd w:val="clear" w:color="auto" w:fill="FFFFFF"/>
        </w:rPr>
      </w:pPr>
    </w:p>
    <w:p w:rsidR="00C85E44" w:rsidRDefault="00C85E44" w:rsidP="00FD7DE1">
      <w:pPr>
        <w:ind w:right="-1"/>
        <w:rPr>
          <w:rFonts w:cs="Helvetica"/>
          <w:b/>
          <w:i/>
          <w:color w:val="2C2D2E"/>
          <w:sz w:val="32"/>
          <w:szCs w:val="32"/>
          <w:shd w:val="clear" w:color="auto" w:fill="FFFFFF"/>
        </w:rPr>
      </w:pPr>
    </w:p>
    <w:p w:rsidR="00797A92" w:rsidRDefault="00797A92" w:rsidP="00C85E44">
      <w:pPr>
        <w:ind w:right="-1"/>
        <w:rPr>
          <w:rFonts w:cs="Helvetica"/>
          <w:b/>
          <w:i/>
          <w:color w:val="2C2D2E"/>
          <w:sz w:val="32"/>
          <w:szCs w:val="32"/>
          <w:shd w:val="clear" w:color="auto" w:fill="FFFFFF"/>
        </w:rPr>
      </w:pPr>
    </w:p>
    <w:p w:rsidR="00797A92" w:rsidRDefault="00797A92" w:rsidP="00C85E44">
      <w:pPr>
        <w:ind w:right="-1"/>
        <w:rPr>
          <w:rFonts w:cs="Helvetica"/>
          <w:b/>
          <w:i/>
          <w:color w:val="2C2D2E"/>
          <w:sz w:val="32"/>
          <w:szCs w:val="32"/>
          <w:shd w:val="clear" w:color="auto" w:fill="FFFFFF"/>
        </w:rPr>
      </w:pPr>
    </w:p>
    <w:p w:rsidR="00797A92" w:rsidRDefault="00797A92" w:rsidP="00C85E44">
      <w:pPr>
        <w:ind w:right="-1"/>
        <w:rPr>
          <w:rFonts w:cs="Helvetica"/>
          <w:b/>
          <w:i/>
          <w:color w:val="2C2D2E"/>
          <w:sz w:val="32"/>
          <w:szCs w:val="32"/>
          <w:shd w:val="clear" w:color="auto" w:fill="FFFFFF"/>
        </w:rPr>
      </w:pPr>
    </w:p>
    <w:p w:rsidR="00797A92" w:rsidRDefault="00797A92" w:rsidP="00C85E44">
      <w:pPr>
        <w:ind w:right="-1"/>
        <w:rPr>
          <w:rFonts w:cs="Helvetica"/>
          <w:b/>
          <w:i/>
          <w:color w:val="2C2D2E"/>
          <w:sz w:val="32"/>
          <w:szCs w:val="32"/>
          <w:shd w:val="clear" w:color="auto" w:fill="FFFFFF"/>
        </w:rPr>
      </w:pPr>
      <w:r w:rsidRPr="00797A92">
        <w:rPr>
          <w:rFonts w:cs="Helvetica"/>
          <w:b/>
          <w:i/>
          <w:color w:val="2C2D2E"/>
          <w:sz w:val="32"/>
          <w:szCs w:val="32"/>
          <w:shd w:val="clear" w:color="auto" w:fill="FFFFFF"/>
        </w:rPr>
        <w:drawing>
          <wp:inline distT="0" distB="0" distL="0" distR="0">
            <wp:extent cx="5939714" cy="2372810"/>
            <wp:effectExtent l="0" t="0" r="4445" b="8890"/>
            <wp:docPr id="2" name="Рисунок 2" descr="tkwicesh_60868a5aa4017_2-fot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kwicesh_60868a5aa4017_2-foto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341" cy="238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E44" w:rsidRPr="00B87A35" w:rsidRDefault="00C85E44" w:rsidP="00C85E44">
      <w:pPr>
        <w:ind w:right="-1"/>
        <w:rPr>
          <w:b/>
          <w:i/>
          <w:sz w:val="44"/>
          <w:szCs w:val="44"/>
        </w:rPr>
      </w:pPr>
      <w:r w:rsidRPr="00B87A35">
        <w:rPr>
          <w:rFonts w:cs="Helvetica"/>
          <w:b/>
          <w:i/>
          <w:color w:val="2C2D2E"/>
          <w:sz w:val="44"/>
          <w:szCs w:val="44"/>
          <w:shd w:val="clear" w:color="auto" w:fill="FFFFFF"/>
        </w:rPr>
        <w:t>1.2 История развития перископа.</w:t>
      </w:r>
    </w:p>
    <w:p w:rsidR="00C85E44" w:rsidRPr="00B87A35" w:rsidRDefault="00797A92" w:rsidP="00FD7DE1">
      <w:pPr>
        <w:ind w:right="-1"/>
        <w:rPr>
          <w:rFonts w:cs="Arial"/>
          <w:i/>
          <w:color w:val="0D0D0D"/>
          <w:sz w:val="40"/>
          <w:szCs w:val="40"/>
          <w:shd w:val="clear" w:color="auto" w:fill="FFFFFF"/>
        </w:rPr>
      </w:pPr>
      <w:r w:rsidRPr="00B87A35">
        <w:rPr>
          <w:rFonts w:cs="Arial"/>
          <w:i/>
          <w:color w:val="0D0D0D"/>
          <w:sz w:val="40"/>
          <w:szCs w:val="40"/>
          <w:shd w:val="clear" w:color="auto" w:fill="FFFFFF"/>
        </w:rPr>
        <w:t>Выдающийся польский астроном Иоганн Гевелий был первым, кто относительно подробно описал перископ в своей работе по селенографии в 1647 году, хотя автором прототипа самого изобретения считается Иоганн Гуттенберг. Гевелий уже тогда, в середине XVII века, сумел рассмотреть потенциальное использование своего изобретения для военных нужд.</w:t>
      </w:r>
    </w:p>
    <w:p w:rsidR="00797A92" w:rsidRDefault="00797A92" w:rsidP="00FD7DE1">
      <w:pPr>
        <w:ind w:right="-1"/>
        <w:rPr>
          <w:rFonts w:ascii="Arial" w:hAnsi="Arial" w:cs="Arial"/>
          <w:b/>
          <w:i/>
          <w:color w:val="0D0D0D"/>
          <w:sz w:val="40"/>
          <w:szCs w:val="40"/>
          <w:shd w:val="clear" w:color="auto" w:fill="FFFFFF"/>
        </w:rPr>
      </w:pPr>
      <w:r w:rsidRPr="00797A92">
        <w:rPr>
          <w:rFonts w:ascii="Arial" w:hAnsi="Arial" w:cs="Arial"/>
          <w:b/>
          <w:i/>
          <w:color w:val="0D0D0D"/>
          <w:sz w:val="40"/>
          <w:szCs w:val="40"/>
          <w:shd w:val="clear" w:color="auto" w:fill="FFFFFF"/>
        </w:rPr>
        <w:drawing>
          <wp:inline distT="0" distB="0" distL="0" distR="0">
            <wp:extent cx="5676900" cy="2077720"/>
            <wp:effectExtent l="0" t="0" r="0" b="0"/>
            <wp:docPr id="1" name="Рисунок 1" descr="okdmgxsi_60868a638a130_4-fo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dmgxsi_60868a638a130_4-fot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976" cy="213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A92" w:rsidRPr="00B87A35" w:rsidRDefault="00797A92" w:rsidP="00FD7DE1">
      <w:pPr>
        <w:ind w:right="-1"/>
        <w:rPr>
          <w:rFonts w:cs="Arial"/>
          <w:i/>
          <w:color w:val="0D0D0D"/>
          <w:sz w:val="40"/>
          <w:szCs w:val="40"/>
          <w:shd w:val="clear" w:color="auto" w:fill="FFFFFF"/>
        </w:rPr>
      </w:pPr>
      <w:r w:rsidRPr="00B87A35">
        <w:rPr>
          <w:rFonts w:cs="Arial"/>
          <w:i/>
          <w:color w:val="0D0D0D"/>
          <w:sz w:val="40"/>
          <w:szCs w:val="40"/>
          <w:shd w:val="clear" w:color="auto" w:fill="FFFFFF"/>
        </w:rPr>
        <w:lastRenderedPageBreak/>
        <w:t xml:space="preserve">Спустя почти столетия века французский изобретатель по имени Ипполит </w:t>
      </w:r>
      <w:proofErr w:type="spellStart"/>
      <w:r w:rsidRPr="00B87A35">
        <w:rPr>
          <w:rFonts w:cs="Arial"/>
          <w:i/>
          <w:color w:val="0D0D0D"/>
          <w:sz w:val="40"/>
          <w:szCs w:val="40"/>
          <w:shd w:val="clear" w:color="auto" w:fill="FFFFFF"/>
        </w:rPr>
        <w:t>Марие</w:t>
      </w:r>
      <w:proofErr w:type="spellEnd"/>
      <w:r w:rsidRPr="00B87A35">
        <w:rPr>
          <w:rFonts w:cs="Arial"/>
          <w:i/>
          <w:color w:val="0D0D0D"/>
          <w:sz w:val="40"/>
          <w:szCs w:val="40"/>
          <w:shd w:val="clear" w:color="auto" w:fill="FFFFFF"/>
        </w:rPr>
        <w:t xml:space="preserve">-Дэви представил новшество — первый в мире военно-морской перископ. Конструкция устройства была простой: он состоял из трубки, на концах которой под углом 45° были установлены небольшие зеркала. Спустя еще полвека, инженер из США </w:t>
      </w:r>
      <w:proofErr w:type="spellStart"/>
      <w:r w:rsidRPr="00B87A35">
        <w:rPr>
          <w:rFonts w:cs="Arial"/>
          <w:i/>
          <w:color w:val="0D0D0D"/>
          <w:sz w:val="40"/>
          <w:szCs w:val="40"/>
          <w:shd w:val="clear" w:color="auto" w:fill="FFFFFF"/>
        </w:rPr>
        <w:t>Саймон</w:t>
      </w:r>
      <w:proofErr w:type="spellEnd"/>
      <w:r w:rsidRPr="00B87A35">
        <w:rPr>
          <w:rFonts w:cs="Arial"/>
          <w:i/>
          <w:color w:val="0D0D0D"/>
          <w:sz w:val="40"/>
          <w:szCs w:val="40"/>
          <w:shd w:val="clear" w:color="auto" w:fill="FFFFFF"/>
        </w:rPr>
        <w:t xml:space="preserve"> </w:t>
      </w:r>
      <w:proofErr w:type="spellStart"/>
      <w:r w:rsidRPr="00B87A35">
        <w:rPr>
          <w:rFonts w:cs="Arial"/>
          <w:i/>
          <w:color w:val="0D0D0D"/>
          <w:sz w:val="40"/>
          <w:szCs w:val="40"/>
          <w:shd w:val="clear" w:color="auto" w:fill="FFFFFF"/>
        </w:rPr>
        <w:t>Лейк</w:t>
      </w:r>
      <w:proofErr w:type="spellEnd"/>
      <w:r w:rsidRPr="00B87A35">
        <w:rPr>
          <w:rFonts w:cs="Arial"/>
          <w:i/>
          <w:color w:val="0D0D0D"/>
          <w:sz w:val="40"/>
          <w:szCs w:val="40"/>
          <w:shd w:val="clear" w:color="auto" w:fill="FFFFFF"/>
        </w:rPr>
        <w:t xml:space="preserve"> начал устанавливать перископы на свои подводные лодки в 1902 году. Таким образом, к началу Первой мировой перископы уже активно применялись, а необходимость просматривать местность из окопов сделала их еще более востребованными.</w:t>
      </w:r>
    </w:p>
    <w:p w:rsidR="006C56C2" w:rsidRDefault="006C56C2" w:rsidP="00FD7DE1">
      <w:pPr>
        <w:ind w:right="-1"/>
        <w:rPr>
          <w:rFonts w:cs="Arial"/>
          <w:b/>
          <w:i/>
          <w:color w:val="0D0D0D"/>
          <w:sz w:val="40"/>
          <w:szCs w:val="40"/>
          <w:shd w:val="clear" w:color="auto" w:fill="FFFFFF"/>
        </w:rPr>
      </w:pPr>
    </w:p>
    <w:p w:rsidR="006C56C2" w:rsidRPr="00B87A35" w:rsidRDefault="006C56C2" w:rsidP="00FD7DE1">
      <w:pPr>
        <w:ind w:right="-1"/>
        <w:rPr>
          <w:rFonts w:cs="Arial"/>
          <w:b/>
          <w:i/>
          <w:color w:val="0D0D0D"/>
          <w:sz w:val="44"/>
          <w:szCs w:val="44"/>
          <w:shd w:val="clear" w:color="auto" w:fill="FFFFFF"/>
        </w:rPr>
      </w:pPr>
      <w:r w:rsidRPr="00B87A35">
        <w:rPr>
          <w:rFonts w:cs="Arial"/>
          <w:b/>
          <w:i/>
          <w:color w:val="0D0D0D"/>
          <w:sz w:val="44"/>
          <w:szCs w:val="44"/>
          <w:shd w:val="clear" w:color="auto" w:fill="FFFFFF"/>
        </w:rPr>
        <w:t>1.3 Виды перископов.</w:t>
      </w:r>
    </w:p>
    <w:p w:rsidR="006C56C2" w:rsidRDefault="006C56C2" w:rsidP="00FD7DE1">
      <w:pPr>
        <w:ind w:right="-1"/>
        <w:rPr>
          <w:rFonts w:cs="Arial"/>
          <w:b/>
          <w:i/>
          <w:color w:val="0D0D0D"/>
          <w:sz w:val="40"/>
          <w:szCs w:val="40"/>
          <w:shd w:val="clear" w:color="auto" w:fill="FFFFFF"/>
        </w:rPr>
      </w:pPr>
      <w:r>
        <w:rPr>
          <w:rFonts w:cs="Arial"/>
          <w:b/>
          <w:i/>
          <w:color w:val="0D0D0D"/>
          <w:sz w:val="40"/>
          <w:szCs w:val="40"/>
          <w:shd w:val="clear" w:color="auto" w:fill="FFFFFF"/>
        </w:rPr>
        <w:t>Зеркальные перископы</w:t>
      </w:r>
    </w:p>
    <w:p w:rsidR="005C24AB" w:rsidRPr="006C56C2" w:rsidRDefault="005C24AB" w:rsidP="00FD7DE1">
      <w:pPr>
        <w:ind w:right="-1"/>
        <w:rPr>
          <w:rFonts w:cs="Arial"/>
          <w:b/>
          <w:i/>
          <w:color w:val="0D0D0D"/>
          <w:sz w:val="40"/>
          <w:szCs w:val="40"/>
          <w:shd w:val="clear" w:color="auto" w:fill="FFFFFF"/>
        </w:rPr>
      </w:pPr>
      <w:r w:rsidRPr="005C24AB">
        <w:rPr>
          <w:rFonts w:cs="Arial"/>
          <w:b/>
          <w:i/>
          <w:color w:val="0D0D0D"/>
          <w:sz w:val="40"/>
          <w:szCs w:val="40"/>
          <w:shd w:val="clear" w:color="auto" w:fill="FFFFFF"/>
        </w:rPr>
        <w:drawing>
          <wp:inline distT="0" distB="0" distL="0" distR="0">
            <wp:extent cx="5939410" cy="3368233"/>
            <wp:effectExtent l="0" t="0" r="4445" b="3810"/>
            <wp:docPr id="3" name="Рисунок 3" descr="Зеркальный периск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еркальный периско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378" cy="355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6C2" w:rsidRDefault="00B87A35" w:rsidP="00FD7DE1">
      <w:pPr>
        <w:ind w:right="-1"/>
        <w:rPr>
          <w:rFonts w:cs="Arial"/>
          <w:i/>
          <w:color w:val="292F33"/>
          <w:sz w:val="40"/>
          <w:szCs w:val="40"/>
          <w:shd w:val="clear" w:color="auto" w:fill="FFFFFF"/>
        </w:rPr>
      </w:pPr>
      <w:r w:rsidRPr="00B87A35">
        <w:rPr>
          <w:rFonts w:cs="Arial"/>
          <w:i/>
          <w:color w:val="292F33"/>
          <w:sz w:val="40"/>
          <w:szCs w:val="40"/>
          <w:shd w:val="clear" w:color="auto" w:fill="FFFFFF"/>
        </w:rPr>
        <w:lastRenderedPageBreak/>
        <w:t>Зеркальные перископы являются одним из наиболее распространенных типов перископов и широко применяются в различных областях, включая военную технику, медицинское оборудование, подводные лодки и промышленные системы. Их принцип работы основан на использовании системы зеркал для передачи изображения.</w:t>
      </w:r>
    </w:p>
    <w:p w:rsidR="00B87A35" w:rsidRPr="00B87A35" w:rsidRDefault="00B87A35" w:rsidP="00FD7DE1">
      <w:pPr>
        <w:ind w:right="-1"/>
        <w:rPr>
          <w:rFonts w:cs="Arial"/>
          <w:i/>
          <w:color w:val="292F33"/>
          <w:sz w:val="40"/>
          <w:szCs w:val="40"/>
          <w:shd w:val="clear" w:color="auto" w:fill="FFFFFF"/>
        </w:rPr>
      </w:pPr>
      <w:r w:rsidRPr="00B87A35">
        <w:rPr>
          <w:rFonts w:cs="Arial"/>
          <w:i/>
          <w:color w:val="292F33"/>
          <w:sz w:val="40"/>
          <w:szCs w:val="40"/>
          <w:shd w:val="clear" w:color="auto" w:fill="FFFFFF"/>
        </w:rPr>
        <w:t>Строение:</w:t>
      </w:r>
      <w:r w:rsidRPr="00B87A35">
        <w:rPr>
          <w:rFonts w:ascii="Arial" w:hAnsi="Arial" w:cs="Arial"/>
          <w:i/>
          <w:color w:val="292F33"/>
          <w:sz w:val="26"/>
          <w:szCs w:val="26"/>
          <w:shd w:val="clear" w:color="auto" w:fill="FFFFFF"/>
        </w:rPr>
        <w:t xml:space="preserve"> </w:t>
      </w:r>
      <w:r w:rsidRPr="00B87A35">
        <w:rPr>
          <w:rFonts w:cs="Arial"/>
          <w:i/>
          <w:color w:val="292F33"/>
          <w:sz w:val="40"/>
          <w:szCs w:val="40"/>
          <w:shd w:val="clear" w:color="auto" w:fill="FFFFFF"/>
        </w:rPr>
        <w:t>о</w:t>
      </w:r>
      <w:r w:rsidRPr="00B87A35">
        <w:rPr>
          <w:rFonts w:cs="Arial"/>
          <w:i/>
          <w:color w:val="292F33"/>
          <w:sz w:val="40"/>
          <w:szCs w:val="40"/>
          <w:shd w:val="clear" w:color="auto" w:fill="FFFFFF"/>
        </w:rPr>
        <w:t>бычно зеркальный перископ состоит из двух параллельных зеркал, расположенных под углом около 45 градусов к горизонту. Эти зеркала называются отражающими зеркалами.</w:t>
      </w:r>
    </w:p>
    <w:p w:rsidR="00B87A35" w:rsidRPr="00BF193F" w:rsidRDefault="00B87A35" w:rsidP="005C24AB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sz w:val="40"/>
          <w:szCs w:val="40"/>
        </w:rPr>
      </w:pPr>
      <w:r w:rsidRPr="00BF193F">
        <w:rPr>
          <w:rFonts w:asciiTheme="minorHAnsi" w:hAnsiTheme="minorHAnsi" w:cs="Arial"/>
          <w:i/>
          <w:sz w:val="40"/>
          <w:szCs w:val="40"/>
          <w:shd w:val="clear" w:color="auto" w:fill="FFFFFF"/>
        </w:rPr>
        <w:t>Принцип</w:t>
      </w:r>
      <w:r w:rsidRPr="00BF193F">
        <w:rPr>
          <w:rFonts w:cs="Arial"/>
          <w:i/>
          <w:sz w:val="40"/>
          <w:szCs w:val="40"/>
          <w:shd w:val="clear" w:color="auto" w:fill="FFFFFF"/>
        </w:rPr>
        <w:t xml:space="preserve"> </w:t>
      </w:r>
      <w:r w:rsidRPr="00BF193F">
        <w:rPr>
          <w:rFonts w:asciiTheme="minorHAnsi" w:hAnsiTheme="minorHAnsi" w:cs="Arial"/>
          <w:i/>
          <w:sz w:val="40"/>
          <w:szCs w:val="40"/>
          <w:shd w:val="clear" w:color="auto" w:fill="FFFFFF"/>
        </w:rPr>
        <w:t>работы</w:t>
      </w:r>
      <w:r w:rsidRPr="00BF193F">
        <w:rPr>
          <w:rFonts w:cs="Arial"/>
          <w:i/>
          <w:sz w:val="40"/>
          <w:szCs w:val="40"/>
          <w:shd w:val="clear" w:color="auto" w:fill="FFFFFF"/>
        </w:rPr>
        <w:t>:</w:t>
      </w:r>
      <w:r w:rsidRPr="00BF193F">
        <w:rPr>
          <w:rFonts w:ascii="Arial" w:hAnsi="Arial" w:cs="Arial"/>
        </w:rPr>
        <w:t xml:space="preserve"> </w:t>
      </w:r>
      <w:r w:rsidRPr="00BF193F">
        <w:rPr>
          <w:rFonts w:asciiTheme="minorHAnsi" w:hAnsiTheme="minorHAnsi" w:cs="Arial"/>
          <w:i/>
          <w:sz w:val="40"/>
          <w:szCs w:val="40"/>
        </w:rPr>
        <w:t>Когда свет, отраженный от объекта, попадает на верхнее отражающее зеркало, он отражается под углом и направляется на нижнее отражающее зеркало. Затем свет от нижнего зеркала направляется к наблюдателю. Такая система позволяет наблюдать объекты, находящиеся за препятствиями или вне прямой линии зрения, без необходимости перемещения наблюдателя.</w:t>
      </w:r>
    </w:p>
    <w:p w:rsidR="00B87A35" w:rsidRPr="00B87A35" w:rsidRDefault="00B87A35" w:rsidP="00B87A35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color w:val="62707A"/>
          <w:sz w:val="40"/>
          <w:szCs w:val="40"/>
        </w:rPr>
      </w:pPr>
      <w:r w:rsidRPr="00B87A35">
        <w:rPr>
          <w:rFonts w:asciiTheme="minorHAnsi" w:hAnsiTheme="minorHAnsi" w:cs="Arial"/>
          <w:i/>
          <w:color w:val="62707A"/>
          <w:sz w:val="40"/>
          <w:szCs w:val="40"/>
        </w:rPr>
        <w:t> </w:t>
      </w:r>
    </w:p>
    <w:p w:rsidR="00E610D0" w:rsidRPr="00E610D0" w:rsidRDefault="00BF193F" w:rsidP="00FD7DE1">
      <w:pPr>
        <w:ind w:right="-1"/>
        <w:rPr>
          <w:rStyle w:val="a5"/>
          <w:rFonts w:cs="Arial"/>
          <w:b w:val="0"/>
          <w:i/>
          <w:sz w:val="40"/>
          <w:szCs w:val="40"/>
          <w:shd w:val="clear" w:color="auto" w:fill="FFFFFF"/>
        </w:rPr>
      </w:pPr>
      <w:r w:rsidRPr="00E610D0">
        <w:rPr>
          <w:rStyle w:val="a5"/>
          <w:rFonts w:cs="Arial"/>
          <w:b w:val="0"/>
          <w:i/>
          <w:sz w:val="40"/>
          <w:szCs w:val="40"/>
          <w:shd w:val="clear" w:color="auto" w:fill="FFFFFF"/>
        </w:rPr>
        <w:t>Преимущества:</w:t>
      </w:r>
    </w:p>
    <w:p w:rsidR="00E610D0" w:rsidRDefault="00E610D0" w:rsidP="00E610D0">
      <w:pPr>
        <w:numPr>
          <w:ilvl w:val="0"/>
          <w:numId w:val="3"/>
        </w:numPr>
        <w:shd w:val="clear" w:color="auto" w:fill="FFFFFF"/>
        <w:spacing w:after="0" w:line="240" w:lineRule="auto"/>
        <w:ind w:left="225" w:firstLine="0"/>
        <w:rPr>
          <w:rFonts w:eastAsia="Times New Roman" w:cs="Arial"/>
          <w:i/>
          <w:sz w:val="40"/>
          <w:szCs w:val="40"/>
          <w:lang w:eastAsia="ru-RU"/>
        </w:rPr>
      </w:pPr>
      <w:r w:rsidRPr="00E610D0">
        <w:rPr>
          <w:rFonts w:eastAsia="Times New Roman" w:cs="Arial"/>
          <w:i/>
          <w:sz w:val="40"/>
          <w:szCs w:val="40"/>
          <w:lang w:eastAsia="ru-RU"/>
        </w:rPr>
        <w:t>Простота конструкции: Зеркальные перископы отличаются относительно простой конструкцией, что делает их дешевыми в производстве и обслуживании.</w:t>
      </w:r>
    </w:p>
    <w:p w:rsidR="00E610D0" w:rsidRDefault="00E610D0" w:rsidP="00E610D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i/>
          <w:sz w:val="40"/>
          <w:szCs w:val="40"/>
          <w:lang w:eastAsia="ru-RU"/>
        </w:rPr>
      </w:pPr>
      <w:r w:rsidRPr="00E610D0">
        <w:rPr>
          <w:rFonts w:eastAsia="Times New Roman" w:cs="Arial"/>
          <w:i/>
          <w:sz w:val="40"/>
          <w:szCs w:val="40"/>
          <w:lang w:eastAsia="ru-RU"/>
        </w:rPr>
        <w:lastRenderedPageBreak/>
        <w:t>Эффективность: Они обеспечивают хорошее качество изображения и позволяют наблюдать за объектами даже при наличии препятствий.</w:t>
      </w:r>
    </w:p>
    <w:p w:rsidR="00E610D0" w:rsidRDefault="00E610D0" w:rsidP="00E610D0">
      <w:pPr>
        <w:shd w:val="clear" w:color="auto" w:fill="FFFFFF"/>
        <w:spacing w:after="0" w:line="240" w:lineRule="auto"/>
        <w:rPr>
          <w:rStyle w:val="a5"/>
          <w:rFonts w:cs="Arial"/>
          <w:b w:val="0"/>
          <w:i/>
          <w:sz w:val="40"/>
          <w:szCs w:val="40"/>
          <w:shd w:val="clear" w:color="auto" w:fill="FFFFFF"/>
        </w:rPr>
      </w:pPr>
    </w:p>
    <w:p w:rsidR="00E610D0" w:rsidRPr="00E610D0" w:rsidRDefault="00E610D0" w:rsidP="00E610D0">
      <w:pPr>
        <w:shd w:val="clear" w:color="auto" w:fill="FFFFFF"/>
        <w:spacing w:after="0" w:line="240" w:lineRule="auto"/>
        <w:rPr>
          <w:rFonts w:eastAsia="Times New Roman" w:cs="Arial"/>
          <w:b/>
          <w:i/>
          <w:sz w:val="40"/>
          <w:szCs w:val="40"/>
          <w:lang w:eastAsia="ru-RU"/>
        </w:rPr>
      </w:pPr>
      <w:r w:rsidRPr="00E610D0">
        <w:rPr>
          <w:rStyle w:val="a5"/>
          <w:rFonts w:cs="Arial"/>
          <w:b w:val="0"/>
          <w:i/>
          <w:sz w:val="40"/>
          <w:szCs w:val="40"/>
          <w:shd w:val="clear" w:color="auto" w:fill="FFFFFF"/>
        </w:rPr>
        <w:t>Недостатки:</w:t>
      </w:r>
    </w:p>
    <w:p w:rsidR="00E610D0" w:rsidRPr="00E610D0" w:rsidRDefault="00E610D0" w:rsidP="00E610D0">
      <w:pPr>
        <w:numPr>
          <w:ilvl w:val="0"/>
          <w:numId w:val="5"/>
        </w:numPr>
        <w:shd w:val="clear" w:color="auto" w:fill="FFFFFF"/>
        <w:spacing w:after="0" w:line="240" w:lineRule="auto"/>
        <w:ind w:left="225" w:firstLine="0"/>
        <w:rPr>
          <w:rFonts w:eastAsia="Times New Roman" w:cs="Arial"/>
          <w:i/>
          <w:sz w:val="40"/>
          <w:szCs w:val="40"/>
          <w:lang w:eastAsia="ru-RU"/>
        </w:rPr>
      </w:pPr>
      <w:r w:rsidRPr="00E610D0">
        <w:rPr>
          <w:rFonts w:eastAsia="Times New Roman" w:cs="Arial"/>
          <w:i/>
          <w:sz w:val="40"/>
          <w:szCs w:val="40"/>
          <w:lang w:eastAsia="ru-RU"/>
        </w:rPr>
        <w:t>Ограниченный угол обзора: Угол обзора зеркальных перископов ограничен размерами и расположением зеркал, что может быть недостаточно для определенных задач наблюдения.</w:t>
      </w:r>
    </w:p>
    <w:p w:rsidR="00E610D0" w:rsidRPr="00E610D0" w:rsidRDefault="00E610D0" w:rsidP="00E610D0">
      <w:pPr>
        <w:shd w:val="clear" w:color="auto" w:fill="FFFFFF"/>
        <w:spacing w:after="0" w:line="240" w:lineRule="auto"/>
        <w:ind w:left="225"/>
        <w:rPr>
          <w:rFonts w:eastAsia="Times New Roman" w:cs="Arial"/>
          <w:i/>
          <w:sz w:val="40"/>
          <w:szCs w:val="40"/>
          <w:lang w:eastAsia="ru-RU"/>
        </w:rPr>
      </w:pPr>
    </w:p>
    <w:p w:rsidR="005C24AB" w:rsidRPr="005C24AB" w:rsidRDefault="005C24AB" w:rsidP="005C24AB">
      <w:pPr>
        <w:numPr>
          <w:ilvl w:val="0"/>
          <w:numId w:val="7"/>
        </w:numPr>
        <w:shd w:val="clear" w:color="auto" w:fill="FFFFFF"/>
        <w:spacing w:after="0" w:line="240" w:lineRule="auto"/>
        <w:ind w:left="225" w:firstLine="0"/>
        <w:rPr>
          <w:rFonts w:eastAsia="Times New Roman" w:cs="Arial"/>
          <w:i/>
          <w:color w:val="0D0D0D" w:themeColor="text1" w:themeTint="F2"/>
          <w:sz w:val="40"/>
          <w:szCs w:val="40"/>
          <w:lang w:eastAsia="ru-RU"/>
        </w:rPr>
      </w:pPr>
      <w:r w:rsidRPr="005C24AB">
        <w:rPr>
          <w:rFonts w:eastAsia="Times New Roman" w:cs="Arial"/>
          <w:i/>
          <w:color w:val="0D0D0D" w:themeColor="text1" w:themeTint="F2"/>
          <w:sz w:val="40"/>
          <w:szCs w:val="40"/>
          <w:lang w:eastAsia="ru-RU"/>
        </w:rPr>
        <w:t>Ограниченная точность: Из-за отражений от зеркал могут возникать искажения или потеря качества изображения.</w:t>
      </w:r>
    </w:p>
    <w:p w:rsidR="00E610D0" w:rsidRDefault="00E610D0" w:rsidP="00FD7DE1">
      <w:pPr>
        <w:ind w:right="-1"/>
        <w:rPr>
          <w:rFonts w:cs="Arial"/>
          <w:bCs/>
          <w:i/>
          <w:color w:val="292F33"/>
          <w:sz w:val="40"/>
          <w:szCs w:val="40"/>
          <w:shd w:val="clear" w:color="auto" w:fill="FFFFFF"/>
        </w:rPr>
      </w:pPr>
    </w:p>
    <w:p w:rsidR="005C24AB" w:rsidRPr="005C24AB" w:rsidRDefault="005C24AB" w:rsidP="005C24AB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292F33"/>
          <w:spacing w:val="-2"/>
          <w:sz w:val="38"/>
          <w:szCs w:val="38"/>
          <w:lang w:eastAsia="ru-RU"/>
        </w:rPr>
      </w:pPr>
      <w:r w:rsidRPr="005C24AB">
        <w:rPr>
          <w:rFonts w:eastAsia="Times New Roman" w:cs="Arial"/>
          <w:b/>
          <w:bCs/>
          <w:i/>
          <w:color w:val="292F33"/>
          <w:spacing w:val="-2"/>
          <w:sz w:val="40"/>
          <w:szCs w:val="40"/>
          <w:lang w:eastAsia="ru-RU"/>
        </w:rPr>
        <w:t>Оптические</w:t>
      </w:r>
      <w:r w:rsidRPr="005C24AB">
        <w:rPr>
          <w:rFonts w:ascii="Arial" w:eastAsia="Times New Roman" w:hAnsi="Arial" w:cs="Arial"/>
          <w:b/>
          <w:bCs/>
          <w:color w:val="292F33"/>
          <w:spacing w:val="-2"/>
          <w:sz w:val="38"/>
          <w:szCs w:val="38"/>
          <w:lang w:eastAsia="ru-RU"/>
        </w:rPr>
        <w:t xml:space="preserve"> перископы</w:t>
      </w:r>
    </w:p>
    <w:p w:rsidR="005C24AB" w:rsidRDefault="005C24AB" w:rsidP="00FD7DE1">
      <w:pPr>
        <w:ind w:right="-1"/>
        <w:rPr>
          <w:rFonts w:cs="Arial"/>
          <w:i/>
          <w:color w:val="0D0D0D" w:themeColor="text1" w:themeTint="F2"/>
          <w:sz w:val="40"/>
          <w:szCs w:val="40"/>
          <w:shd w:val="clear" w:color="auto" w:fill="FFFFFF"/>
        </w:rPr>
      </w:pPr>
      <w:r w:rsidRPr="005C24AB">
        <w:rPr>
          <w:rFonts w:cs="Arial"/>
          <w:i/>
          <w:color w:val="0D0D0D" w:themeColor="text1" w:themeTint="F2"/>
          <w:sz w:val="40"/>
          <w:szCs w:val="40"/>
          <w:shd w:val="clear" w:color="auto" w:fill="FFFFFF"/>
        </w:rPr>
        <w:t>Оптические перископы представляют собой тип перископов, который использует оптические линзы и призмы для передачи изображения без применения зеркал. Эти устройства обладают более сложной системой оптических элементов по сравнению с зеркальными перископами, что позволяет улучшить качество изображения и расширить угол обзора.</w:t>
      </w:r>
    </w:p>
    <w:p w:rsidR="005C24AB" w:rsidRDefault="005C24AB" w:rsidP="00FD7DE1">
      <w:pPr>
        <w:ind w:right="-1"/>
        <w:rPr>
          <w:rFonts w:cs="Arial"/>
          <w:b/>
          <w:i/>
          <w:color w:val="292F33"/>
          <w:sz w:val="40"/>
          <w:szCs w:val="40"/>
          <w:shd w:val="clear" w:color="auto" w:fill="FFFFFF"/>
        </w:rPr>
      </w:pPr>
      <w:r w:rsidRPr="005C24AB">
        <w:rPr>
          <w:rStyle w:val="a5"/>
          <w:rFonts w:cs="Arial"/>
          <w:b w:val="0"/>
          <w:i/>
          <w:color w:val="292F33"/>
          <w:sz w:val="40"/>
          <w:szCs w:val="40"/>
          <w:shd w:val="clear" w:color="auto" w:fill="FFFFFF"/>
        </w:rPr>
        <w:t>Строение:</w:t>
      </w:r>
      <w:r w:rsidRPr="005C24AB">
        <w:rPr>
          <w:rFonts w:cs="Arial"/>
          <w:b/>
          <w:i/>
          <w:color w:val="292F33"/>
          <w:sz w:val="40"/>
          <w:szCs w:val="40"/>
          <w:shd w:val="clear" w:color="auto" w:fill="FFFFFF"/>
        </w:rPr>
        <w:t> </w:t>
      </w:r>
    </w:p>
    <w:p w:rsidR="00745E92" w:rsidRDefault="00745E92" w:rsidP="00FD7DE1">
      <w:pPr>
        <w:ind w:right="-1"/>
        <w:rPr>
          <w:rFonts w:cs="Arial"/>
          <w:i/>
          <w:color w:val="0D0D0D" w:themeColor="text1" w:themeTint="F2"/>
          <w:sz w:val="40"/>
          <w:szCs w:val="40"/>
          <w:shd w:val="clear" w:color="auto" w:fill="FFFFFF"/>
        </w:rPr>
      </w:pPr>
      <w:r w:rsidRPr="00745E92">
        <w:rPr>
          <w:rFonts w:cs="Arial"/>
          <w:i/>
          <w:color w:val="0D0D0D" w:themeColor="text1" w:themeTint="F2"/>
          <w:sz w:val="40"/>
          <w:szCs w:val="40"/>
          <w:shd w:val="clear" w:color="auto" w:fill="FFFFFF"/>
        </w:rPr>
        <w:t xml:space="preserve">Оптический перископ состоит из оптических линз и призм, расположенных в определенной </w:t>
      </w:r>
      <w:r w:rsidRPr="00745E92">
        <w:rPr>
          <w:rFonts w:cs="Arial"/>
          <w:i/>
          <w:color w:val="0D0D0D" w:themeColor="text1" w:themeTint="F2"/>
          <w:sz w:val="40"/>
          <w:szCs w:val="40"/>
          <w:shd w:val="clear" w:color="auto" w:fill="FFFFFF"/>
        </w:rPr>
        <w:lastRenderedPageBreak/>
        <w:t>последовательности внутри корпуса перископа. Эти элементы преломляют и отражают свет, формируя изображение объекта.</w:t>
      </w:r>
    </w:p>
    <w:p w:rsidR="00745E92" w:rsidRDefault="00745E92" w:rsidP="00FD7DE1">
      <w:pPr>
        <w:ind w:right="-1"/>
        <w:rPr>
          <w:rFonts w:cs="Arial"/>
          <w:i/>
          <w:color w:val="0D0D0D" w:themeColor="text1" w:themeTint="F2"/>
          <w:sz w:val="40"/>
          <w:szCs w:val="40"/>
          <w:shd w:val="clear" w:color="auto" w:fill="FFFFFF"/>
        </w:rPr>
      </w:pPr>
      <w:r w:rsidRPr="00745E92">
        <w:rPr>
          <w:rStyle w:val="a5"/>
          <w:rFonts w:cs="Arial"/>
          <w:b w:val="0"/>
          <w:i/>
          <w:color w:val="0D0D0D" w:themeColor="text1" w:themeTint="F2"/>
          <w:sz w:val="40"/>
          <w:szCs w:val="40"/>
          <w:shd w:val="clear" w:color="auto" w:fill="FFFFFF"/>
        </w:rPr>
        <w:t>Принцип работы:</w:t>
      </w:r>
      <w:r w:rsidRPr="00745E92">
        <w:rPr>
          <w:rFonts w:cs="Arial"/>
          <w:b/>
          <w:i/>
          <w:color w:val="0D0D0D" w:themeColor="text1" w:themeTint="F2"/>
          <w:sz w:val="40"/>
          <w:szCs w:val="40"/>
          <w:shd w:val="clear" w:color="auto" w:fill="FFFFFF"/>
        </w:rPr>
        <w:t> </w:t>
      </w:r>
      <w:r w:rsidRPr="00745E92">
        <w:rPr>
          <w:rFonts w:cs="Arial"/>
          <w:i/>
          <w:color w:val="0D0D0D" w:themeColor="text1" w:themeTint="F2"/>
          <w:sz w:val="40"/>
          <w:szCs w:val="40"/>
          <w:shd w:val="clear" w:color="auto" w:fill="FFFFFF"/>
        </w:rPr>
        <w:t>Свет, отраженный от объекта, проходит через систему оптических элементов перископа. Он преломляется и отражается внутри линз и призм, пока не сформируется конечное изображение объекта. Это изображение затем передается к наблюдателю через выходную оптику перископа.</w:t>
      </w:r>
    </w:p>
    <w:p w:rsidR="00745E92" w:rsidRDefault="00745E92" w:rsidP="00FD7DE1">
      <w:pPr>
        <w:ind w:right="-1"/>
        <w:rPr>
          <w:rFonts w:cs="Arial"/>
          <w:b/>
          <w:bCs/>
          <w:i/>
          <w:color w:val="0D0D0D" w:themeColor="text1" w:themeTint="F2"/>
          <w:sz w:val="40"/>
          <w:szCs w:val="4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B375C1A" wp14:editId="2A9B5FE7">
            <wp:extent cx="5940425" cy="2755530"/>
            <wp:effectExtent l="0" t="0" r="3175" b="6985"/>
            <wp:docPr id="4" name="Рисунок 4" descr="Оптический периск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птический периско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E92" w:rsidRDefault="00745E92" w:rsidP="00FD7DE1">
      <w:pPr>
        <w:ind w:right="-1"/>
        <w:rPr>
          <w:rStyle w:val="a5"/>
          <w:rFonts w:cs="Arial"/>
          <w:b w:val="0"/>
          <w:i/>
          <w:color w:val="0D0D0D" w:themeColor="text1" w:themeTint="F2"/>
          <w:sz w:val="40"/>
          <w:szCs w:val="40"/>
          <w:shd w:val="clear" w:color="auto" w:fill="FFFFFF"/>
        </w:rPr>
      </w:pPr>
      <w:r w:rsidRPr="00745E92">
        <w:rPr>
          <w:rStyle w:val="a5"/>
          <w:rFonts w:cs="Arial"/>
          <w:b w:val="0"/>
          <w:i/>
          <w:color w:val="0D0D0D" w:themeColor="text1" w:themeTint="F2"/>
          <w:sz w:val="40"/>
          <w:szCs w:val="40"/>
          <w:shd w:val="clear" w:color="auto" w:fill="FFFFFF"/>
        </w:rPr>
        <w:t>Преимущества:</w:t>
      </w:r>
    </w:p>
    <w:p w:rsidR="00745E92" w:rsidRPr="00745E92" w:rsidRDefault="00745E92" w:rsidP="00745E92">
      <w:pPr>
        <w:numPr>
          <w:ilvl w:val="0"/>
          <w:numId w:val="8"/>
        </w:numPr>
        <w:shd w:val="clear" w:color="auto" w:fill="FFFFFF"/>
        <w:spacing w:after="0" w:line="240" w:lineRule="auto"/>
        <w:ind w:left="225" w:firstLine="0"/>
        <w:rPr>
          <w:rFonts w:eastAsia="Times New Roman" w:cs="Arial"/>
          <w:i/>
          <w:color w:val="0D0D0D" w:themeColor="text1" w:themeTint="F2"/>
          <w:sz w:val="40"/>
          <w:szCs w:val="40"/>
          <w:lang w:eastAsia="ru-RU"/>
        </w:rPr>
      </w:pPr>
      <w:r w:rsidRPr="00745E92">
        <w:rPr>
          <w:rFonts w:eastAsia="Times New Roman" w:cs="Arial"/>
          <w:i/>
          <w:color w:val="0D0D0D" w:themeColor="text1" w:themeTint="F2"/>
          <w:sz w:val="40"/>
          <w:szCs w:val="40"/>
          <w:lang w:eastAsia="ru-RU"/>
        </w:rPr>
        <w:t>Высокое качество изображения: Благодаря использованию оптических линз и призм оптические перископы обеспечивают более четкое и четкое изображение объектов.</w:t>
      </w:r>
    </w:p>
    <w:p w:rsidR="00745E92" w:rsidRDefault="00745E92" w:rsidP="00745E9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Arial"/>
          <w:i/>
          <w:color w:val="0D0D0D" w:themeColor="text1" w:themeTint="F2"/>
          <w:sz w:val="40"/>
          <w:szCs w:val="40"/>
          <w:lang w:eastAsia="ru-RU"/>
        </w:rPr>
      </w:pPr>
      <w:r w:rsidRPr="00745E92">
        <w:rPr>
          <w:rFonts w:eastAsia="Times New Roman" w:cs="Arial"/>
          <w:i/>
          <w:color w:val="0D0D0D" w:themeColor="text1" w:themeTint="F2"/>
          <w:sz w:val="40"/>
          <w:szCs w:val="40"/>
          <w:lang w:eastAsia="ru-RU"/>
        </w:rPr>
        <w:t>Расширенный угол обзора: Сложная система линз и призм позволяет расширить угол обзора по сравнению с зеркальными перископами.</w:t>
      </w:r>
    </w:p>
    <w:p w:rsidR="00745E92" w:rsidRPr="00745E92" w:rsidRDefault="00745E92" w:rsidP="00745E9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Arial"/>
          <w:i/>
          <w:color w:val="0D0D0D" w:themeColor="text1" w:themeTint="F2"/>
          <w:sz w:val="40"/>
          <w:szCs w:val="40"/>
          <w:lang w:eastAsia="ru-RU"/>
        </w:rPr>
      </w:pPr>
      <w:r w:rsidRPr="00745E92">
        <w:rPr>
          <w:rFonts w:eastAsia="Times New Roman" w:cs="Arial"/>
          <w:i/>
          <w:color w:val="0D0D0D" w:themeColor="text1" w:themeTint="F2"/>
          <w:sz w:val="40"/>
          <w:szCs w:val="40"/>
          <w:lang w:eastAsia="ru-RU"/>
        </w:rPr>
        <w:lastRenderedPageBreak/>
        <w:t>Более точная передача данных: Оптические перископы обычно обеспечивают более точную передачу данных и изображений, что делает их идеальными для медицинских и научных приборов.</w:t>
      </w:r>
    </w:p>
    <w:p w:rsidR="008A4C78" w:rsidRDefault="008A4C78" w:rsidP="00FD7DE1">
      <w:pPr>
        <w:ind w:right="-1"/>
        <w:rPr>
          <w:rFonts w:eastAsia="Times New Roman" w:cs="Arial"/>
          <w:i/>
          <w:color w:val="0D0D0D" w:themeColor="text1" w:themeTint="F2"/>
          <w:sz w:val="40"/>
          <w:szCs w:val="40"/>
          <w:lang w:eastAsia="ru-RU"/>
        </w:rPr>
      </w:pPr>
      <w:r>
        <w:rPr>
          <w:rFonts w:eastAsia="Times New Roman" w:cs="Arial"/>
          <w:i/>
          <w:color w:val="0D0D0D" w:themeColor="text1" w:themeTint="F2"/>
          <w:sz w:val="40"/>
          <w:szCs w:val="40"/>
          <w:lang w:eastAsia="ru-RU"/>
        </w:rPr>
        <w:t xml:space="preserve"> </w:t>
      </w:r>
    </w:p>
    <w:p w:rsidR="00745E92" w:rsidRDefault="00745E92" w:rsidP="00FD7DE1">
      <w:pPr>
        <w:ind w:right="-1"/>
        <w:rPr>
          <w:rStyle w:val="a5"/>
          <w:rFonts w:cs="Arial"/>
          <w:b w:val="0"/>
          <w:i/>
          <w:color w:val="0D0D0D" w:themeColor="text1" w:themeTint="F2"/>
          <w:sz w:val="40"/>
          <w:szCs w:val="40"/>
          <w:shd w:val="clear" w:color="auto" w:fill="FFFFFF"/>
        </w:rPr>
      </w:pPr>
      <w:r w:rsidRPr="00745E92">
        <w:rPr>
          <w:rStyle w:val="a5"/>
          <w:rFonts w:cs="Arial"/>
          <w:b w:val="0"/>
          <w:i/>
          <w:color w:val="0D0D0D" w:themeColor="text1" w:themeTint="F2"/>
          <w:sz w:val="40"/>
          <w:szCs w:val="40"/>
          <w:shd w:val="clear" w:color="auto" w:fill="FFFFFF"/>
        </w:rPr>
        <w:t>Недостатки:</w:t>
      </w:r>
    </w:p>
    <w:p w:rsidR="00745E92" w:rsidRPr="00745E92" w:rsidRDefault="00745E92" w:rsidP="00745E92">
      <w:pPr>
        <w:numPr>
          <w:ilvl w:val="0"/>
          <w:numId w:val="11"/>
        </w:numPr>
        <w:shd w:val="clear" w:color="auto" w:fill="FFFFFF"/>
        <w:spacing w:after="0" w:line="240" w:lineRule="auto"/>
        <w:ind w:left="225" w:firstLine="0"/>
        <w:rPr>
          <w:rFonts w:eastAsia="Times New Roman" w:cs="Arial"/>
          <w:i/>
          <w:color w:val="0D0D0D" w:themeColor="text1" w:themeTint="F2"/>
          <w:sz w:val="40"/>
          <w:szCs w:val="40"/>
          <w:lang w:eastAsia="ru-RU"/>
        </w:rPr>
      </w:pPr>
      <w:r w:rsidRPr="00745E92">
        <w:rPr>
          <w:rFonts w:eastAsia="Times New Roman" w:cs="Arial"/>
          <w:i/>
          <w:color w:val="0D0D0D" w:themeColor="text1" w:themeTint="F2"/>
          <w:sz w:val="40"/>
          <w:szCs w:val="40"/>
          <w:lang w:eastAsia="ru-RU"/>
        </w:rPr>
        <w:t>Сложная конструкция: Из-за использования более сложной системы оптических элементов оптические перископы могут быть более дорогостоящими в производстве и обслуживании.</w:t>
      </w:r>
    </w:p>
    <w:p w:rsidR="00745E92" w:rsidRDefault="00745E92" w:rsidP="00745E9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Arial"/>
          <w:i/>
          <w:color w:val="0D0D0D" w:themeColor="text1" w:themeTint="F2"/>
          <w:sz w:val="40"/>
          <w:szCs w:val="40"/>
          <w:lang w:eastAsia="ru-RU"/>
        </w:rPr>
      </w:pPr>
      <w:r w:rsidRPr="00745E92">
        <w:rPr>
          <w:rFonts w:eastAsia="Times New Roman" w:cs="Arial"/>
          <w:i/>
          <w:color w:val="0D0D0D" w:themeColor="text1" w:themeTint="F2"/>
          <w:sz w:val="40"/>
          <w:szCs w:val="40"/>
          <w:lang w:eastAsia="ru-RU"/>
        </w:rPr>
        <w:t>Возм</w:t>
      </w:r>
      <w:r>
        <w:rPr>
          <w:rFonts w:eastAsia="Times New Roman" w:cs="Arial"/>
          <w:i/>
          <w:color w:val="0D0D0D" w:themeColor="text1" w:themeTint="F2"/>
          <w:sz w:val="40"/>
          <w:szCs w:val="40"/>
          <w:lang w:eastAsia="ru-RU"/>
        </w:rPr>
        <w:t xml:space="preserve">ожность искажения: Некорректная </w:t>
      </w:r>
      <w:r w:rsidRPr="00745E92">
        <w:rPr>
          <w:rFonts w:eastAsia="Times New Roman" w:cs="Arial"/>
          <w:i/>
          <w:color w:val="0D0D0D" w:themeColor="text1" w:themeTint="F2"/>
          <w:sz w:val="40"/>
          <w:szCs w:val="40"/>
          <w:lang w:eastAsia="ru-RU"/>
        </w:rPr>
        <w:t>калибровка или деформация оптических элементов может привести к искажению изображения.</w:t>
      </w:r>
    </w:p>
    <w:p w:rsidR="00745E92" w:rsidRDefault="00745E92" w:rsidP="00745E92">
      <w:pPr>
        <w:shd w:val="clear" w:color="auto" w:fill="FFFFFF"/>
        <w:spacing w:after="0" w:line="240" w:lineRule="auto"/>
        <w:rPr>
          <w:rFonts w:eastAsia="Times New Roman" w:cs="Arial"/>
          <w:i/>
          <w:color w:val="0D0D0D" w:themeColor="text1" w:themeTint="F2"/>
          <w:sz w:val="40"/>
          <w:szCs w:val="40"/>
          <w:lang w:eastAsia="ru-RU"/>
        </w:rPr>
      </w:pPr>
    </w:p>
    <w:p w:rsidR="00745E92" w:rsidRPr="00745E92" w:rsidRDefault="00745E92" w:rsidP="00745E92">
      <w:pPr>
        <w:shd w:val="clear" w:color="auto" w:fill="FFFFFF"/>
        <w:spacing w:after="0" w:line="240" w:lineRule="auto"/>
        <w:rPr>
          <w:rFonts w:eastAsia="Times New Roman" w:cs="Arial"/>
          <w:i/>
          <w:color w:val="0D0D0D" w:themeColor="text1" w:themeTint="F2"/>
          <w:sz w:val="40"/>
          <w:szCs w:val="40"/>
          <w:lang w:eastAsia="ru-RU"/>
        </w:rPr>
      </w:pPr>
      <w:r w:rsidRPr="00745E92">
        <w:rPr>
          <w:rFonts w:cs="Arial"/>
          <w:i/>
          <w:color w:val="0D0D0D" w:themeColor="text1" w:themeTint="F2"/>
          <w:sz w:val="40"/>
          <w:szCs w:val="40"/>
          <w:shd w:val="clear" w:color="auto" w:fill="FFFFFF"/>
        </w:rPr>
        <w:t>Оптические перископы широко используются в медицинских и научных приборах, таких как эндоскопы, где требуется высокое качество изображения и точная передача данных. Они также находят применение в других областях, где необходимо наблюдение за объектами из недоступных мест или за препятствиями.</w:t>
      </w:r>
    </w:p>
    <w:p w:rsidR="00745E92" w:rsidRDefault="00745E92" w:rsidP="00FD7DE1">
      <w:pPr>
        <w:ind w:right="-1"/>
        <w:rPr>
          <w:rFonts w:cs="Arial"/>
          <w:b/>
          <w:bCs/>
          <w:i/>
          <w:color w:val="0D0D0D" w:themeColor="text1" w:themeTint="F2"/>
          <w:sz w:val="40"/>
          <w:szCs w:val="40"/>
          <w:shd w:val="clear" w:color="auto" w:fill="FFFFFF"/>
        </w:rPr>
      </w:pPr>
    </w:p>
    <w:p w:rsidR="008A4C78" w:rsidRDefault="008A4C78" w:rsidP="00FD7DE1">
      <w:pPr>
        <w:ind w:right="-1"/>
        <w:rPr>
          <w:rFonts w:cs="Arial"/>
          <w:b/>
          <w:bCs/>
          <w:i/>
          <w:color w:val="0D0D0D" w:themeColor="text1" w:themeTint="F2"/>
          <w:sz w:val="40"/>
          <w:szCs w:val="40"/>
          <w:shd w:val="clear" w:color="auto" w:fill="FFFFFF"/>
        </w:rPr>
      </w:pPr>
    </w:p>
    <w:p w:rsidR="008A4C78" w:rsidRDefault="008A4C78" w:rsidP="00FD7DE1">
      <w:pPr>
        <w:ind w:right="-1"/>
        <w:rPr>
          <w:rFonts w:cs="Arial"/>
          <w:b/>
          <w:bCs/>
          <w:i/>
          <w:color w:val="0D0D0D" w:themeColor="text1" w:themeTint="F2"/>
          <w:sz w:val="40"/>
          <w:szCs w:val="40"/>
          <w:shd w:val="clear" w:color="auto" w:fill="FFFFFF"/>
        </w:rPr>
      </w:pPr>
    </w:p>
    <w:p w:rsidR="008A4C78" w:rsidRDefault="008A4C78" w:rsidP="008A4C78">
      <w:pPr>
        <w:ind w:right="-1"/>
        <w:jc w:val="both"/>
        <w:rPr>
          <w:rFonts w:cs="Arial"/>
          <w:b/>
          <w:bCs/>
          <w:i/>
          <w:color w:val="0D0D0D" w:themeColor="text1" w:themeTint="F2"/>
          <w:sz w:val="40"/>
          <w:szCs w:val="40"/>
          <w:shd w:val="clear" w:color="auto" w:fill="FFFFFF"/>
        </w:rPr>
      </w:pPr>
    </w:p>
    <w:p w:rsidR="008A4C78" w:rsidRDefault="008A4C78" w:rsidP="008A4C78">
      <w:pPr>
        <w:ind w:right="-1"/>
        <w:jc w:val="both"/>
        <w:rPr>
          <w:rFonts w:cs="Arial"/>
          <w:b/>
          <w:bCs/>
          <w:i/>
          <w:color w:val="0D0D0D" w:themeColor="text1" w:themeTint="F2"/>
          <w:sz w:val="56"/>
          <w:szCs w:val="56"/>
          <w:shd w:val="clear" w:color="auto" w:fill="FFFFFF"/>
        </w:rPr>
      </w:pPr>
      <w:r>
        <w:rPr>
          <w:rFonts w:cs="Arial"/>
          <w:b/>
          <w:bCs/>
          <w:i/>
          <w:color w:val="0D0D0D" w:themeColor="text1" w:themeTint="F2"/>
          <w:sz w:val="40"/>
          <w:szCs w:val="40"/>
          <w:shd w:val="clear" w:color="auto" w:fill="FFFFFF"/>
        </w:rPr>
        <w:lastRenderedPageBreak/>
        <w:t xml:space="preserve">                    </w:t>
      </w:r>
      <w:r w:rsidRPr="008A4C78">
        <w:rPr>
          <w:rFonts w:cs="Arial"/>
          <w:b/>
          <w:bCs/>
          <w:i/>
          <w:color w:val="0D0D0D" w:themeColor="text1" w:themeTint="F2"/>
          <w:sz w:val="56"/>
          <w:szCs w:val="56"/>
          <w:shd w:val="clear" w:color="auto" w:fill="FFFFFF"/>
        </w:rPr>
        <w:t>Практическая часть</w:t>
      </w:r>
    </w:p>
    <w:p w:rsidR="008A4C78" w:rsidRPr="008A4C78" w:rsidRDefault="008A4C78" w:rsidP="008A4C78">
      <w:pPr>
        <w:shd w:val="clear" w:color="auto" w:fill="FFFFFF"/>
        <w:spacing w:after="0" w:line="240" w:lineRule="auto"/>
        <w:ind w:firstLine="540"/>
        <w:jc w:val="both"/>
        <w:rPr>
          <w:rFonts w:eastAsia="Times New Roman" w:cs="Arial"/>
          <w:b/>
          <w:color w:val="000000"/>
          <w:sz w:val="52"/>
          <w:szCs w:val="52"/>
          <w:lang w:eastAsia="ru-RU"/>
        </w:rPr>
      </w:pPr>
      <w:r w:rsidRPr="008A4C78">
        <w:rPr>
          <w:rFonts w:eastAsia="Times New Roman" w:cs="Times New Roman"/>
          <w:b/>
          <w:bCs/>
          <w:i/>
          <w:iCs/>
          <w:color w:val="000000"/>
          <w:sz w:val="52"/>
          <w:szCs w:val="52"/>
          <w:lang w:eastAsia="ru-RU"/>
        </w:rPr>
        <w:t>Цель данной работы: Собрать действующую модель перископа и оценить возможность ее практического применения.</w:t>
      </w:r>
    </w:p>
    <w:p w:rsidR="008A4C78" w:rsidRPr="008A4C78" w:rsidRDefault="008A4C78" w:rsidP="008A4C78">
      <w:pPr>
        <w:shd w:val="clear" w:color="auto" w:fill="FFFFFF"/>
        <w:spacing w:after="0" w:line="240" w:lineRule="auto"/>
        <w:ind w:firstLine="540"/>
        <w:rPr>
          <w:rFonts w:eastAsia="Times New Roman" w:cs="Arial"/>
          <w:b/>
          <w:color w:val="000000"/>
          <w:sz w:val="52"/>
          <w:szCs w:val="52"/>
          <w:lang w:eastAsia="ru-RU"/>
        </w:rPr>
      </w:pPr>
      <w:r w:rsidRPr="008A4C78">
        <w:rPr>
          <w:rFonts w:eastAsia="Times New Roman" w:cs="Times New Roman"/>
          <w:b/>
          <w:bCs/>
          <w:i/>
          <w:iCs/>
          <w:color w:val="000000"/>
          <w:sz w:val="52"/>
          <w:szCs w:val="52"/>
          <w:lang w:eastAsia="ru-RU"/>
        </w:rPr>
        <w:t>Для этого необходимо решить следующие задачи:</w:t>
      </w:r>
    </w:p>
    <w:p w:rsidR="008A4C78" w:rsidRPr="008A4C78" w:rsidRDefault="008A4C78" w:rsidP="00BF3570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color w:val="000000"/>
          <w:sz w:val="52"/>
          <w:szCs w:val="52"/>
          <w:lang w:eastAsia="ru-RU"/>
        </w:rPr>
      </w:pPr>
    </w:p>
    <w:p w:rsidR="008A4C78" w:rsidRPr="00BF3570" w:rsidRDefault="008A4C78" w:rsidP="008A4C7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eastAsia="Times New Roman" w:cs="Arial"/>
          <w:b/>
          <w:color w:val="000000"/>
          <w:sz w:val="52"/>
          <w:szCs w:val="52"/>
          <w:lang w:eastAsia="ru-RU"/>
        </w:rPr>
      </w:pPr>
      <w:r w:rsidRPr="008A4C78">
        <w:rPr>
          <w:rFonts w:eastAsia="Times New Roman" w:cs="Times New Roman"/>
          <w:b/>
          <w:bCs/>
          <w:i/>
          <w:iCs/>
          <w:color w:val="000000"/>
          <w:sz w:val="52"/>
          <w:szCs w:val="52"/>
          <w:lang w:eastAsia="ru-RU"/>
        </w:rPr>
        <w:t>Изучить физические законы, лежащие в основе работы перископа.</w:t>
      </w:r>
    </w:p>
    <w:p w:rsidR="00BF3570" w:rsidRPr="008A4C78" w:rsidRDefault="00BF3570" w:rsidP="008A4C7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eastAsia="Times New Roman" w:cs="Arial"/>
          <w:b/>
          <w:color w:val="000000"/>
          <w:sz w:val="52"/>
          <w:szCs w:val="52"/>
          <w:lang w:eastAsia="ru-RU"/>
        </w:rPr>
      </w:pPr>
      <w:r w:rsidRPr="00BF3570">
        <w:rPr>
          <w:rFonts w:eastAsia="Times New Roman" w:cs="Times New Roman"/>
          <w:b/>
          <w:bCs/>
          <w:i/>
          <w:iCs/>
          <w:color w:val="000000"/>
          <w:sz w:val="52"/>
          <w:szCs w:val="52"/>
          <w:lang w:eastAsia="ru-RU"/>
        </w:rPr>
        <w:t>Изготовить перископ.</w:t>
      </w:r>
    </w:p>
    <w:p w:rsidR="008A4C78" w:rsidRPr="00BF3570" w:rsidRDefault="008A4C78" w:rsidP="00BF3570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="Times New Roman"/>
          <w:b/>
          <w:i/>
          <w:iCs/>
          <w:color w:val="000000"/>
          <w:sz w:val="52"/>
          <w:szCs w:val="52"/>
          <w:lang w:eastAsia="ru-RU"/>
        </w:rPr>
      </w:pPr>
      <w:r w:rsidRPr="00BF3570">
        <w:rPr>
          <w:rFonts w:eastAsia="Times New Roman" w:cs="Times New Roman"/>
          <w:b/>
          <w:bCs/>
          <w:i/>
          <w:iCs/>
          <w:color w:val="000000"/>
          <w:sz w:val="52"/>
          <w:szCs w:val="52"/>
          <w:lang w:eastAsia="ru-RU"/>
        </w:rPr>
        <w:t>Познакомиться с возможностями применения перископических систем в различных областях техники</w:t>
      </w:r>
      <w:r w:rsidRPr="00BF3570">
        <w:rPr>
          <w:rFonts w:eastAsia="Times New Roman" w:cs="Times New Roman"/>
          <w:b/>
          <w:i/>
          <w:iCs/>
          <w:color w:val="000000"/>
          <w:sz w:val="52"/>
          <w:szCs w:val="52"/>
          <w:lang w:eastAsia="ru-RU"/>
        </w:rPr>
        <w:t>.</w:t>
      </w:r>
    </w:p>
    <w:p w:rsidR="00BF3570" w:rsidRDefault="00BF3570" w:rsidP="008A4C78">
      <w:pPr>
        <w:shd w:val="clear" w:color="auto" w:fill="FFFFFF"/>
        <w:spacing w:after="0" w:line="240" w:lineRule="auto"/>
        <w:ind w:left="540"/>
        <w:rPr>
          <w:rFonts w:eastAsia="Times New Roman" w:cs="Times New Roman"/>
          <w:b/>
          <w:i/>
          <w:iCs/>
          <w:color w:val="000000"/>
          <w:sz w:val="52"/>
          <w:szCs w:val="52"/>
          <w:lang w:eastAsia="ru-RU"/>
        </w:rPr>
      </w:pPr>
    </w:p>
    <w:p w:rsidR="00BF3570" w:rsidRDefault="00BF3570" w:rsidP="008A4C78">
      <w:pPr>
        <w:shd w:val="clear" w:color="auto" w:fill="FFFFFF"/>
        <w:spacing w:after="0" w:line="240" w:lineRule="auto"/>
        <w:ind w:left="540"/>
        <w:rPr>
          <w:rFonts w:eastAsia="Times New Roman" w:cs="Times New Roman"/>
          <w:b/>
          <w:i/>
          <w:iCs/>
          <w:color w:val="000000"/>
          <w:sz w:val="52"/>
          <w:szCs w:val="52"/>
          <w:lang w:eastAsia="ru-RU"/>
        </w:rPr>
      </w:pPr>
    </w:p>
    <w:p w:rsidR="00BF3570" w:rsidRDefault="00BF3570" w:rsidP="008A4C78">
      <w:pPr>
        <w:shd w:val="clear" w:color="auto" w:fill="FFFFFF"/>
        <w:spacing w:after="0" w:line="240" w:lineRule="auto"/>
        <w:ind w:left="540"/>
        <w:rPr>
          <w:rFonts w:eastAsia="Times New Roman" w:cs="Times New Roman"/>
          <w:b/>
          <w:i/>
          <w:iCs/>
          <w:color w:val="000000"/>
          <w:sz w:val="52"/>
          <w:szCs w:val="52"/>
          <w:lang w:eastAsia="ru-RU"/>
        </w:rPr>
      </w:pPr>
    </w:p>
    <w:p w:rsidR="00BF3570" w:rsidRDefault="00BF3570" w:rsidP="008A4C78">
      <w:pPr>
        <w:shd w:val="clear" w:color="auto" w:fill="FFFFFF"/>
        <w:spacing w:after="0" w:line="240" w:lineRule="auto"/>
        <w:ind w:left="540"/>
        <w:rPr>
          <w:rFonts w:eastAsia="Times New Roman" w:cs="Times New Roman"/>
          <w:b/>
          <w:i/>
          <w:iCs/>
          <w:color w:val="000000"/>
          <w:sz w:val="52"/>
          <w:szCs w:val="52"/>
          <w:lang w:eastAsia="ru-RU"/>
        </w:rPr>
      </w:pPr>
    </w:p>
    <w:p w:rsidR="00BF3570" w:rsidRDefault="00BF3570" w:rsidP="008A4C78">
      <w:pPr>
        <w:shd w:val="clear" w:color="auto" w:fill="FFFFFF"/>
        <w:spacing w:after="0" w:line="240" w:lineRule="auto"/>
        <w:ind w:left="540"/>
        <w:rPr>
          <w:rFonts w:eastAsia="Times New Roman" w:cs="Times New Roman"/>
          <w:b/>
          <w:i/>
          <w:iCs/>
          <w:color w:val="000000"/>
          <w:sz w:val="52"/>
          <w:szCs w:val="52"/>
          <w:lang w:eastAsia="ru-RU"/>
        </w:rPr>
      </w:pPr>
    </w:p>
    <w:p w:rsidR="00BF3570" w:rsidRPr="008A4C78" w:rsidRDefault="00BF3570" w:rsidP="008A4C78">
      <w:pPr>
        <w:shd w:val="clear" w:color="auto" w:fill="FFFFFF"/>
        <w:spacing w:after="0" w:line="240" w:lineRule="auto"/>
        <w:ind w:left="540"/>
        <w:rPr>
          <w:rFonts w:eastAsia="Times New Roman" w:cs="Arial"/>
          <w:color w:val="000000"/>
          <w:sz w:val="40"/>
          <w:szCs w:val="40"/>
          <w:lang w:eastAsia="ru-RU"/>
        </w:rPr>
      </w:pPr>
    </w:p>
    <w:p w:rsidR="00BF3570" w:rsidRPr="00BF3570" w:rsidRDefault="00BF3570" w:rsidP="00BF3570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bCs/>
          <w:i/>
          <w:iCs/>
          <w:color w:val="000000"/>
          <w:sz w:val="48"/>
          <w:szCs w:val="48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1.</w:t>
      </w:r>
      <w:r w:rsidRPr="00BF3570">
        <w:rPr>
          <w:rFonts w:eastAsia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Ф</w:t>
      </w:r>
      <w:r w:rsidRPr="00BF3570">
        <w:rPr>
          <w:rFonts w:eastAsia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изические законы, ле</w:t>
      </w:r>
      <w:r w:rsidRPr="00BF3570">
        <w:rPr>
          <w:rFonts w:eastAsia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жащие основе работы перископа:</w:t>
      </w:r>
    </w:p>
    <w:p w:rsidR="00BF3570" w:rsidRPr="003E0BE4" w:rsidRDefault="003E0BE4" w:rsidP="00BF3570">
      <w:pPr>
        <w:shd w:val="clear" w:color="auto" w:fill="FFFFFF"/>
        <w:spacing w:before="100" w:beforeAutospacing="1" w:after="100" w:afterAutospacing="1" w:line="240" w:lineRule="auto"/>
        <w:rPr>
          <w:rStyle w:val="hgkelc"/>
          <w:rFonts w:cs="Arial"/>
          <w:i/>
          <w:color w:val="040C28"/>
          <w:sz w:val="40"/>
          <w:szCs w:val="40"/>
          <w:shd w:val="clear" w:color="auto" w:fill="FFFFFF"/>
        </w:rPr>
      </w:pPr>
      <w:r>
        <w:rPr>
          <w:rStyle w:val="hgkelc"/>
          <w:rFonts w:cs="Arial"/>
          <w:i/>
          <w:color w:val="040C28"/>
          <w:sz w:val="40"/>
          <w:szCs w:val="40"/>
          <w:shd w:val="clear" w:color="auto" w:fill="FFFFFF"/>
        </w:rPr>
        <w:t>З</w:t>
      </w:r>
      <w:r w:rsidR="00BF3570" w:rsidRPr="00BF3570">
        <w:rPr>
          <w:rStyle w:val="hgkelc"/>
          <w:rFonts w:cs="Arial"/>
          <w:i/>
          <w:color w:val="040C28"/>
          <w:sz w:val="40"/>
          <w:szCs w:val="40"/>
          <w:shd w:val="clear" w:color="auto" w:fill="FFFFFF"/>
        </w:rPr>
        <w:t>акон прямо</w:t>
      </w:r>
      <w:r w:rsidR="00BF3570" w:rsidRPr="00BF3570">
        <w:rPr>
          <w:rStyle w:val="hgkelc"/>
          <w:rFonts w:cs="Arial"/>
          <w:i/>
          <w:color w:val="040C28"/>
          <w:sz w:val="40"/>
          <w:szCs w:val="40"/>
          <w:shd w:val="clear" w:color="auto" w:fill="FFFFFF"/>
        </w:rPr>
        <w:t>линейного распространения света</w:t>
      </w:r>
      <w:r w:rsidRPr="003E0BE4">
        <w:rPr>
          <w:rStyle w:val="hgkelc"/>
          <w:rFonts w:cs="Arial"/>
          <w:i/>
          <w:color w:val="040C28"/>
          <w:sz w:val="40"/>
          <w:szCs w:val="40"/>
          <w:shd w:val="clear" w:color="auto" w:fill="FFFFFF"/>
        </w:rPr>
        <w:t>;</w:t>
      </w:r>
    </w:p>
    <w:p w:rsidR="00BF3570" w:rsidRPr="003E0BE4" w:rsidRDefault="003E0BE4" w:rsidP="00BF3570">
      <w:pPr>
        <w:shd w:val="clear" w:color="auto" w:fill="FFFFFF"/>
        <w:spacing w:before="100" w:beforeAutospacing="1" w:after="100" w:afterAutospacing="1" w:line="240" w:lineRule="auto"/>
        <w:rPr>
          <w:rStyle w:val="hgkelc"/>
          <w:rFonts w:cs="Arial"/>
          <w:i/>
          <w:color w:val="040C28"/>
          <w:sz w:val="40"/>
          <w:szCs w:val="40"/>
          <w:shd w:val="clear" w:color="auto" w:fill="FFFFFF"/>
        </w:rPr>
      </w:pPr>
      <w:r>
        <w:rPr>
          <w:rStyle w:val="hgkelc"/>
          <w:rFonts w:cs="Arial"/>
          <w:i/>
          <w:color w:val="040C28"/>
          <w:sz w:val="40"/>
          <w:szCs w:val="40"/>
          <w:shd w:val="clear" w:color="auto" w:fill="FFFFFF"/>
        </w:rPr>
        <w:t>З</w:t>
      </w:r>
      <w:r w:rsidR="00BF3570" w:rsidRPr="00BF3570">
        <w:rPr>
          <w:rStyle w:val="hgkelc"/>
          <w:rFonts w:cs="Arial"/>
          <w:i/>
          <w:color w:val="040C28"/>
          <w:sz w:val="40"/>
          <w:szCs w:val="40"/>
          <w:shd w:val="clear" w:color="auto" w:fill="FFFFFF"/>
        </w:rPr>
        <w:t>акон независим</w:t>
      </w:r>
      <w:r w:rsidR="00BF3570" w:rsidRPr="00BF3570">
        <w:rPr>
          <w:rStyle w:val="hgkelc"/>
          <w:rFonts w:cs="Arial"/>
          <w:i/>
          <w:color w:val="040C28"/>
          <w:sz w:val="40"/>
          <w:szCs w:val="40"/>
          <w:shd w:val="clear" w:color="auto" w:fill="FFFFFF"/>
        </w:rPr>
        <w:t>ости световых лучей</w:t>
      </w:r>
      <w:r w:rsidRPr="003E0BE4">
        <w:rPr>
          <w:rStyle w:val="hgkelc"/>
          <w:rFonts w:cs="Arial"/>
          <w:i/>
          <w:color w:val="040C28"/>
          <w:sz w:val="40"/>
          <w:szCs w:val="40"/>
          <w:shd w:val="clear" w:color="auto" w:fill="FFFFFF"/>
        </w:rPr>
        <w:t>;</w:t>
      </w:r>
    </w:p>
    <w:p w:rsidR="00BF3570" w:rsidRPr="003E0BE4" w:rsidRDefault="003E0BE4" w:rsidP="00BF3570">
      <w:pPr>
        <w:shd w:val="clear" w:color="auto" w:fill="FFFFFF"/>
        <w:spacing w:before="100" w:beforeAutospacing="1" w:after="100" w:afterAutospacing="1" w:line="240" w:lineRule="auto"/>
        <w:rPr>
          <w:rStyle w:val="hgkelc"/>
          <w:rFonts w:cs="Arial"/>
          <w:i/>
          <w:color w:val="040C28"/>
          <w:sz w:val="40"/>
          <w:szCs w:val="40"/>
          <w:shd w:val="clear" w:color="auto" w:fill="FFFFFF"/>
        </w:rPr>
      </w:pPr>
      <w:r>
        <w:rPr>
          <w:rStyle w:val="hgkelc"/>
          <w:rFonts w:cs="Arial"/>
          <w:i/>
          <w:color w:val="040C28"/>
          <w:sz w:val="40"/>
          <w:szCs w:val="40"/>
          <w:shd w:val="clear" w:color="auto" w:fill="FFFFFF"/>
        </w:rPr>
        <w:t>З</w:t>
      </w:r>
      <w:r w:rsidR="00BF3570" w:rsidRPr="00BF3570">
        <w:rPr>
          <w:rStyle w:val="hgkelc"/>
          <w:rFonts w:cs="Arial"/>
          <w:i/>
          <w:color w:val="040C28"/>
          <w:sz w:val="40"/>
          <w:szCs w:val="40"/>
          <w:shd w:val="clear" w:color="auto" w:fill="FFFFFF"/>
        </w:rPr>
        <w:t>акон отражения</w:t>
      </w:r>
      <w:r w:rsidRPr="003E0BE4">
        <w:rPr>
          <w:rStyle w:val="hgkelc"/>
          <w:rFonts w:cs="Arial"/>
          <w:i/>
          <w:color w:val="040C28"/>
          <w:sz w:val="40"/>
          <w:szCs w:val="40"/>
          <w:shd w:val="clear" w:color="auto" w:fill="FFFFFF"/>
        </w:rPr>
        <w:t>;</w:t>
      </w:r>
    </w:p>
    <w:p w:rsidR="00BF3570" w:rsidRPr="003E0BE4" w:rsidRDefault="003E0BE4" w:rsidP="00BF3570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i/>
          <w:color w:val="000000"/>
          <w:sz w:val="40"/>
          <w:szCs w:val="40"/>
          <w:lang w:eastAsia="ru-RU"/>
        </w:rPr>
      </w:pPr>
      <w:r>
        <w:rPr>
          <w:rStyle w:val="hgkelc"/>
          <w:rFonts w:cs="Arial"/>
          <w:i/>
          <w:color w:val="040C28"/>
          <w:sz w:val="40"/>
          <w:szCs w:val="40"/>
          <w:shd w:val="clear" w:color="auto" w:fill="FFFFFF"/>
        </w:rPr>
        <w:t>З</w:t>
      </w:r>
      <w:r w:rsidR="00BF3570" w:rsidRPr="00BF3570">
        <w:rPr>
          <w:rStyle w:val="hgkelc"/>
          <w:rFonts w:cs="Arial"/>
          <w:i/>
          <w:color w:val="040C28"/>
          <w:sz w:val="40"/>
          <w:szCs w:val="40"/>
          <w:shd w:val="clear" w:color="auto" w:fill="FFFFFF"/>
        </w:rPr>
        <w:t>акон преломления света</w:t>
      </w:r>
      <w:r>
        <w:rPr>
          <w:rStyle w:val="hgkelc"/>
          <w:rFonts w:cs="Arial"/>
          <w:i/>
          <w:color w:val="040C28"/>
          <w:sz w:val="40"/>
          <w:szCs w:val="40"/>
          <w:shd w:val="clear" w:color="auto" w:fill="FFFFFF"/>
        </w:rPr>
        <w:t>.</w:t>
      </w:r>
    </w:p>
    <w:p w:rsidR="008A4C78" w:rsidRDefault="008A4C78" w:rsidP="008A4C78">
      <w:pPr>
        <w:ind w:right="-1"/>
        <w:jc w:val="both"/>
        <w:rPr>
          <w:rFonts w:cs="Arial"/>
          <w:bCs/>
          <w:i/>
          <w:color w:val="0D0D0D" w:themeColor="text1" w:themeTint="F2"/>
          <w:sz w:val="40"/>
          <w:szCs w:val="40"/>
          <w:shd w:val="clear" w:color="auto" w:fill="FFFFFF"/>
        </w:rPr>
      </w:pPr>
    </w:p>
    <w:p w:rsidR="003E0BE4" w:rsidRPr="003E0BE4" w:rsidRDefault="003E0BE4" w:rsidP="008A4C78">
      <w:pPr>
        <w:ind w:right="-1"/>
        <w:jc w:val="both"/>
        <w:rPr>
          <w:rFonts w:cs="Arial"/>
          <w:bCs/>
          <w:i/>
          <w:color w:val="0D0D0D" w:themeColor="text1" w:themeTint="F2"/>
          <w:sz w:val="44"/>
          <w:szCs w:val="44"/>
          <w:shd w:val="clear" w:color="auto" w:fill="FFFFFF"/>
          <w:lang w:val="en-US"/>
        </w:rPr>
      </w:pPr>
      <w:r w:rsidRPr="003E0BE4">
        <w:rPr>
          <w:rFonts w:cs="Arial"/>
          <w:bCs/>
          <w:i/>
          <w:color w:val="0D0D0D" w:themeColor="text1" w:themeTint="F2"/>
          <w:sz w:val="44"/>
          <w:szCs w:val="44"/>
          <w:shd w:val="clear" w:color="auto" w:fill="FFFFFF"/>
        </w:rPr>
        <w:t>Закон прямолинейного распространения света</w:t>
      </w:r>
      <w:r w:rsidRPr="003E0BE4">
        <w:rPr>
          <w:rFonts w:cs="Arial"/>
          <w:bCs/>
          <w:i/>
          <w:color w:val="0D0D0D" w:themeColor="text1" w:themeTint="F2"/>
          <w:sz w:val="44"/>
          <w:szCs w:val="44"/>
          <w:shd w:val="clear" w:color="auto" w:fill="FFFFFF"/>
          <w:lang w:val="en-US"/>
        </w:rPr>
        <w:t>:</w:t>
      </w:r>
    </w:p>
    <w:p w:rsidR="003E0BE4" w:rsidRDefault="003E0BE4" w:rsidP="008A4C78">
      <w:pPr>
        <w:ind w:right="-1"/>
        <w:jc w:val="both"/>
        <w:rPr>
          <w:rFonts w:cs="Arial"/>
          <w:i/>
          <w:color w:val="1F1F1F"/>
          <w:sz w:val="40"/>
          <w:szCs w:val="40"/>
          <w:shd w:val="clear" w:color="auto" w:fill="FFFFFF"/>
        </w:rPr>
      </w:pPr>
      <w:r w:rsidRPr="003E0BE4">
        <w:rPr>
          <w:rFonts w:cs="Arial"/>
          <w:i/>
          <w:color w:val="040C28"/>
          <w:sz w:val="40"/>
          <w:szCs w:val="40"/>
        </w:rPr>
        <w:t>в прозрачной однородной среде свет распространяется по прямым линиям</w:t>
      </w:r>
      <w:r w:rsidRPr="003E0BE4">
        <w:rPr>
          <w:rFonts w:cs="Arial"/>
          <w:i/>
          <w:color w:val="1F1F1F"/>
          <w:sz w:val="40"/>
          <w:szCs w:val="40"/>
          <w:shd w:val="clear" w:color="auto" w:fill="FFFFFF"/>
        </w:rPr>
        <w:t>. В связи с законом прямолинейного распространения света появилось понятие световой луч, которое имеет геометрический смысл как линия, вдоль которой распространяется свет.</w:t>
      </w:r>
    </w:p>
    <w:p w:rsidR="003E0BE4" w:rsidRDefault="003E0BE4" w:rsidP="008A4C78">
      <w:pPr>
        <w:ind w:right="-1"/>
        <w:jc w:val="both"/>
        <w:rPr>
          <w:rFonts w:cs="Arial"/>
          <w:bCs/>
          <w:i/>
          <w:color w:val="0D0D0D" w:themeColor="text1" w:themeTint="F2"/>
          <w:sz w:val="40"/>
          <w:szCs w:val="40"/>
          <w:shd w:val="clear" w:color="auto" w:fill="FFFFFF"/>
        </w:rPr>
      </w:pPr>
      <w:r w:rsidRPr="003E0BE4">
        <w:rPr>
          <w:rFonts w:cs="Arial"/>
          <w:bCs/>
          <w:i/>
          <w:color w:val="0D0D0D" w:themeColor="text1" w:themeTint="F2"/>
          <w:sz w:val="40"/>
          <w:szCs w:val="40"/>
          <w:shd w:val="clear" w:color="auto" w:fill="FFFFFF"/>
        </w:rPr>
        <w:drawing>
          <wp:inline distT="0" distB="0" distL="0" distR="0">
            <wp:extent cx="5937843" cy="2824223"/>
            <wp:effectExtent l="0" t="0" r="6350" b="0"/>
            <wp:docPr id="5" name="Рисунок 5" descr="Закон прямолинейного распространения света. Скорость света и методы ее  измерения. | Объединение учителей Санкт-Петербур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кон прямолинейного распространения света. Скорость света и методы ее  измерения. | Объединение учителей Санкт-Петербург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063" cy="285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BE4" w:rsidRDefault="00337AC3" w:rsidP="008A4C78">
      <w:pPr>
        <w:ind w:right="-1"/>
        <w:jc w:val="both"/>
        <w:rPr>
          <w:rStyle w:val="hgkelc"/>
          <w:rFonts w:cs="Arial"/>
          <w:i/>
          <w:color w:val="040C28"/>
          <w:sz w:val="44"/>
          <w:szCs w:val="44"/>
          <w:shd w:val="clear" w:color="auto" w:fill="FFFFFF"/>
        </w:rPr>
      </w:pPr>
      <w:r w:rsidRPr="00337AC3">
        <w:rPr>
          <w:rStyle w:val="hgkelc"/>
          <w:rFonts w:cs="Arial"/>
          <w:i/>
          <w:color w:val="040C28"/>
          <w:sz w:val="44"/>
          <w:szCs w:val="44"/>
          <w:shd w:val="clear" w:color="auto" w:fill="FFFFFF"/>
        </w:rPr>
        <w:lastRenderedPageBreak/>
        <w:t>Закон независимости световых лучей</w:t>
      </w:r>
      <w:r>
        <w:rPr>
          <w:rStyle w:val="hgkelc"/>
          <w:rFonts w:cs="Arial"/>
          <w:i/>
          <w:color w:val="040C28"/>
          <w:sz w:val="44"/>
          <w:szCs w:val="44"/>
          <w:shd w:val="clear" w:color="auto" w:fill="FFFFFF"/>
          <w:lang w:val="en-US"/>
        </w:rPr>
        <w:t>:</w:t>
      </w:r>
    </w:p>
    <w:p w:rsidR="00337AC3" w:rsidRDefault="00337AC3" w:rsidP="008A4C78">
      <w:pPr>
        <w:ind w:right="-1"/>
        <w:jc w:val="both"/>
        <w:rPr>
          <w:rFonts w:cs="Arial"/>
          <w:i/>
          <w:color w:val="0D0D0D" w:themeColor="text1" w:themeTint="F2"/>
          <w:sz w:val="40"/>
          <w:szCs w:val="40"/>
          <w:shd w:val="clear" w:color="auto" w:fill="FFFFFF"/>
        </w:rPr>
      </w:pPr>
      <w:r w:rsidRPr="00337AC3">
        <w:rPr>
          <w:rFonts w:cs="Arial"/>
          <w:i/>
          <w:color w:val="0D0D0D" w:themeColor="text1" w:themeTint="F2"/>
          <w:sz w:val="40"/>
          <w:szCs w:val="40"/>
        </w:rPr>
        <w:t>лучи не возмущают друг друга при пересечении</w:t>
      </w:r>
      <w:r>
        <w:rPr>
          <w:rFonts w:cs="Arial"/>
          <w:i/>
          <w:color w:val="0D0D0D" w:themeColor="text1" w:themeTint="F2"/>
          <w:sz w:val="40"/>
          <w:szCs w:val="40"/>
          <w:shd w:val="clear" w:color="auto" w:fill="FFFFFF"/>
        </w:rPr>
        <w:t>.</w:t>
      </w:r>
    </w:p>
    <w:p w:rsidR="00337AC3" w:rsidRDefault="00337AC3" w:rsidP="008A4C78">
      <w:pPr>
        <w:ind w:right="-1"/>
        <w:jc w:val="both"/>
        <w:rPr>
          <w:rFonts w:cs="Arial"/>
          <w:bCs/>
          <w:i/>
          <w:color w:val="0D0D0D" w:themeColor="text1" w:themeTint="F2"/>
          <w:sz w:val="40"/>
          <w:szCs w:val="40"/>
          <w:shd w:val="clear" w:color="auto" w:fill="FFFFFF"/>
        </w:rPr>
      </w:pPr>
    </w:p>
    <w:p w:rsidR="00337AC3" w:rsidRDefault="00337AC3" w:rsidP="008A4C78">
      <w:pPr>
        <w:ind w:right="-1"/>
        <w:jc w:val="both"/>
        <w:rPr>
          <w:rFonts w:cs="Arial"/>
          <w:bCs/>
          <w:i/>
          <w:color w:val="0D0D0D" w:themeColor="text1" w:themeTint="F2"/>
          <w:sz w:val="40"/>
          <w:szCs w:val="40"/>
          <w:shd w:val="clear" w:color="auto" w:fill="FFFFFF"/>
        </w:rPr>
      </w:pPr>
      <w:r w:rsidRPr="00337AC3">
        <w:rPr>
          <w:rFonts w:cs="Arial"/>
          <w:bCs/>
          <w:i/>
          <w:color w:val="0D0D0D" w:themeColor="text1" w:themeTint="F2"/>
          <w:sz w:val="40"/>
          <w:szCs w:val="40"/>
          <w:shd w:val="clear" w:color="auto" w:fill="FFFFFF"/>
        </w:rPr>
        <w:drawing>
          <wp:inline distT="0" distB="0" distL="0" distR="0">
            <wp:extent cx="5462905" cy="3020543"/>
            <wp:effectExtent l="0" t="0" r="4445" b="8890"/>
            <wp:docPr id="6" name="Рисунок 6" descr="Закон независимости световых пучков, Закон отражения света, Закон  преломления света - ОП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акон независимости световых пучков, Закон отражения света, Закон  преломления света - ОПТИ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216" cy="305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AC3" w:rsidRDefault="00337AC3" w:rsidP="008A4C78">
      <w:pPr>
        <w:ind w:right="-1"/>
        <w:jc w:val="both"/>
        <w:rPr>
          <w:rFonts w:cs="Arial"/>
          <w:bCs/>
          <w:i/>
          <w:color w:val="0D0D0D" w:themeColor="text1" w:themeTint="F2"/>
          <w:sz w:val="40"/>
          <w:szCs w:val="40"/>
          <w:shd w:val="clear" w:color="auto" w:fill="FFFFFF"/>
        </w:rPr>
      </w:pPr>
    </w:p>
    <w:p w:rsidR="00337AC3" w:rsidRDefault="00337AC3" w:rsidP="008A4C78">
      <w:pPr>
        <w:ind w:right="-1"/>
        <w:jc w:val="both"/>
        <w:rPr>
          <w:rStyle w:val="hgkelc"/>
          <w:rFonts w:cs="Arial"/>
          <w:i/>
          <w:color w:val="040C28"/>
          <w:sz w:val="44"/>
          <w:szCs w:val="44"/>
          <w:shd w:val="clear" w:color="auto" w:fill="FFFFFF"/>
        </w:rPr>
      </w:pPr>
      <w:r w:rsidRPr="00337AC3">
        <w:rPr>
          <w:rStyle w:val="hgkelc"/>
          <w:rFonts w:cs="Arial"/>
          <w:i/>
          <w:color w:val="040C28"/>
          <w:sz w:val="44"/>
          <w:szCs w:val="44"/>
          <w:shd w:val="clear" w:color="auto" w:fill="FFFFFF"/>
        </w:rPr>
        <w:t>Закон отражения</w:t>
      </w:r>
      <w:r>
        <w:rPr>
          <w:rStyle w:val="hgkelc"/>
          <w:rFonts w:cs="Arial"/>
          <w:i/>
          <w:color w:val="040C28"/>
          <w:sz w:val="44"/>
          <w:szCs w:val="44"/>
          <w:shd w:val="clear" w:color="auto" w:fill="FFFFFF"/>
          <w:lang w:val="en-US"/>
        </w:rPr>
        <w:t>:</w:t>
      </w:r>
    </w:p>
    <w:p w:rsidR="00337AC3" w:rsidRDefault="00337AC3" w:rsidP="008A4C78">
      <w:pPr>
        <w:ind w:right="-1"/>
        <w:jc w:val="both"/>
        <w:rPr>
          <w:rFonts w:cs="Arial"/>
          <w:i/>
          <w:color w:val="0D0D0D" w:themeColor="text1" w:themeTint="F2"/>
          <w:sz w:val="40"/>
          <w:szCs w:val="40"/>
          <w:shd w:val="clear" w:color="auto" w:fill="FFFFFF"/>
        </w:rPr>
      </w:pPr>
      <w:r w:rsidRPr="00337AC3">
        <w:rPr>
          <w:rFonts w:cs="Arial"/>
          <w:i/>
          <w:color w:val="0D0D0D" w:themeColor="text1" w:themeTint="F2"/>
          <w:sz w:val="40"/>
          <w:szCs w:val="40"/>
        </w:rPr>
        <w:t>Луч падающий и луч отражённый лежат в одной плоскости с перпендикуляром к отражающей поверхности, восстановленным в точке падения луча</w:t>
      </w:r>
      <w:r w:rsidRPr="00337AC3">
        <w:rPr>
          <w:rFonts w:cs="Arial"/>
          <w:i/>
          <w:color w:val="0D0D0D" w:themeColor="text1" w:themeTint="F2"/>
          <w:sz w:val="40"/>
          <w:szCs w:val="40"/>
          <w:shd w:val="clear" w:color="auto" w:fill="FFFFFF"/>
        </w:rPr>
        <w:t>.</w:t>
      </w:r>
    </w:p>
    <w:p w:rsidR="00337AC3" w:rsidRDefault="00337AC3" w:rsidP="008A4C78">
      <w:pPr>
        <w:ind w:right="-1"/>
        <w:jc w:val="both"/>
        <w:rPr>
          <w:rFonts w:cs="Arial"/>
          <w:bCs/>
          <w:i/>
          <w:color w:val="0D0D0D" w:themeColor="text1" w:themeTint="F2"/>
          <w:sz w:val="40"/>
          <w:szCs w:val="40"/>
          <w:shd w:val="clear" w:color="auto" w:fill="FFFFFF"/>
        </w:rPr>
      </w:pPr>
      <w:r w:rsidRPr="00337AC3">
        <w:rPr>
          <w:rFonts w:cs="Arial"/>
          <w:bCs/>
          <w:i/>
          <w:color w:val="0D0D0D" w:themeColor="text1" w:themeTint="F2"/>
          <w:sz w:val="40"/>
          <w:szCs w:val="40"/>
          <w:shd w:val="clear" w:color="auto" w:fill="FFFFFF"/>
        </w:rPr>
        <w:drawing>
          <wp:inline distT="0" distB="0" distL="0" distR="0">
            <wp:extent cx="5590540" cy="2407535"/>
            <wp:effectExtent l="0" t="0" r="0" b="0"/>
            <wp:docPr id="8" name="Рисунок 8" descr="Оптика и вол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птика и волн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737" cy="246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AC3" w:rsidRDefault="00337AC3" w:rsidP="008A4C78">
      <w:pPr>
        <w:ind w:right="-1"/>
        <w:jc w:val="both"/>
        <w:rPr>
          <w:rFonts w:cs="Arial"/>
          <w:bCs/>
          <w:i/>
          <w:color w:val="0D0D0D" w:themeColor="text1" w:themeTint="F2"/>
          <w:sz w:val="44"/>
          <w:szCs w:val="44"/>
          <w:shd w:val="clear" w:color="auto" w:fill="FFFFFF"/>
          <w:lang w:val="en-US"/>
        </w:rPr>
      </w:pPr>
      <w:r w:rsidRPr="00337AC3">
        <w:rPr>
          <w:rFonts w:cs="Arial"/>
          <w:bCs/>
          <w:i/>
          <w:color w:val="0D0D0D" w:themeColor="text1" w:themeTint="F2"/>
          <w:sz w:val="44"/>
          <w:szCs w:val="44"/>
          <w:shd w:val="clear" w:color="auto" w:fill="FFFFFF"/>
        </w:rPr>
        <w:lastRenderedPageBreak/>
        <w:t>Закон преломления света</w:t>
      </w:r>
      <w:r w:rsidRPr="00337AC3">
        <w:rPr>
          <w:rFonts w:cs="Arial"/>
          <w:bCs/>
          <w:i/>
          <w:color w:val="0D0D0D" w:themeColor="text1" w:themeTint="F2"/>
          <w:sz w:val="44"/>
          <w:szCs w:val="44"/>
          <w:shd w:val="clear" w:color="auto" w:fill="FFFFFF"/>
          <w:lang w:val="en-US"/>
        </w:rPr>
        <w:t>:</w:t>
      </w:r>
    </w:p>
    <w:p w:rsidR="00061956" w:rsidRDefault="00061956" w:rsidP="00061956">
      <w:pPr>
        <w:shd w:val="clear" w:color="auto" w:fill="FFFFFF"/>
        <w:spacing w:after="0" w:line="240" w:lineRule="auto"/>
        <w:rPr>
          <w:rFonts w:eastAsia="Times New Roman" w:cs="Arial"/>
          <w:i/>
          <w:color w:val="1F1F1F"/>
          <w:sz w:val="40"/>
          <w:szCs w:val="40"/>
          <w:lang w:eastAsia="ru-RU"/>
        </w:rPr>
      </w:pPr>
      <w:r w:rsidRPr="00061956">
        <w:rPr>
          <w:rFonts w:eastAsia="Times New Roman" w:cs="Arial"/>
          <w:i/>
          <w:color w:val="1F1F1F"/>
          <w:sz w:val="40"/>
          <w:szCs w:val="40"/>
          <w:lang w:eastAsia="ru-RU"/>
        </w:rPr>
        <w:t>При переходе </w:t>
      </w:r>
      <w:r w:rsidRPr="00061956">
        <w:rPr>
          <w:rFonts w:eastAsia="Times New Roman" w:cs="Arial"/>
          <w:i/>
          <w:color w:val="040C28"/>
          <w:sz w:val="40"/>
          <w:szCs w:val="40"/>
          <w:lang w:eastAsia="ru-RU"/>
        </w:rPr>
        <w:t>света</w:t>
      </w:r>
      <w:r w:rsidRPr="00061956">
        <w:rPr>
          <w:rFonts w:eastAsia="Times New Roman" w:cs="Arial"/>
          <w:i/>
          <w:color w:val="1F1F1F"/>
          <w:sz w:val="40"/>
          <w:szCs w:val="40"/>
          <w:lang w:eastAsia="ru-RU"/>
        </w:rPr>
        <w:t> из более плотной оптической среды в менее плотную, скорость увеличивается, и угол </w:t>
      </w:r>
      <w:r w:rsidRPr="00061956">
        <w:rPr>
          <w:rFonts w:eastAsia="Times New Roman" w:cs="Arial"/>
          <w:i/>
          <w:color w:val="040C28"/>
          <w:sz w:val="40"/>
          <w:szCs w:val="40"/>
          <w:lang w:eastAsia="ru-RU"/>
        </w:rPr>
        <w:t>преломления</w:t>
      </w:r>
      <w:r w:rsidRPr="00061956">
        <w:rPr>
          <w:rFonts w:eastAsia="Times New Roman" w:cs="Arial"/>
          <w:i/>
          <w:color w:val="1F1F1F"/>
          <w:sz w:val="40"/>
          <w:szCs w:val="40"/>
          <w:lang w:eastAsia="ru-RU"/>
        </w:rPr>
        <w:t> больше угла падения. При переходе </w:t>
      </w:r>
      <w:r w:rsidRPr="00061956">
        <w:rPr>
          <w:rFonts w:eastAsia="Times New Roman" w:cs="Arial"/>
          <w:i/>
          <w:color w:val="040C28"/>
          <w:sz w:val="40"/>
          <w:szCs w:val="40"/>
          <w:lang w:eastAsia="ru-RU"/>
        </w:rPr>
        <w:t>света</w:t>
      </w:r>
      <w:bookmarkStart w:id="0" w:name="_GoBack"/>
      <w:bookmarkEnd w:id="0"/>
      <w:r w:rsidRPr="00061956">
        <w:rPr>
          <w:rFonts w:eastAsia="Times New Roman" w:cs="Arial"/>
          <w:i/>
          <w:color w:val="1F1F1F"/>
          <w:sz w:val="40"/>
          <w:szCs w:val="40"/>
          <w:lang w:eastAsia="ru-RU"/>
        </w:rPr>
        <w:t> из одной среды в другую с такой же оптической плотностью, скорость распространения не изменяется, и угол падения равен углу </w:t>
      </w:r>
      <w:r w:rsidRPr="00061956">
        <w:rPr>
          <w:rFonts w:eastAsia="Times New Roman" w:cs="Arial"/>
          <w:i/>
          <w:color w:val="040C28"/>
          <w:sz w:val="40"/>
          <w:szCs w:val="40"/>
          <w:lang w:eastAsia="ru-RU"/>
        </w:rPr>
        <w:t>преломления</w:t>
      </w:r>
      <w:r w:rsidRPr="00061956">
        <w:rPr>
          <w:rFonts w:eastAsia="Times New Roman" w:cs="Arial"/>
          <w:i/>
          <w:color w:val="1F1F1F"/>
          <w:sz w:val="40"/>
          <w:szCs w:val="40"/>
          <w:lang w:eastAsia="ru-RU"/>
        </w:rPr>
        <w:t>.</w:t>
      </w:r>
    </w:p>
    <w:p w:rsidR="00061956" w:rsidRPr="00061956" w:rsidRDefault="00061956" w:rsidP="00061956">
      <w:pPr>
        <w:shd w:val="clear" w:color="auto" w:fill="FFFFFF"/>
        <w:spacing w:after="0" w:line="240" w:lineRule="auto"/>
        <w:rPr>
          <w:rFonts w:eastAsia="Times New Roman" w:cs="Arial"/>
          <w:i/>
          <w:color w:val="1F1F1F"/>
          <w:sz w:val="40"/>
          <w:szCs w:val="40"/>
          <w:lang w:eastAsia="ru-RU"/>
        </w:rPr>
      </w:pPr>
      <w:r w:rsidRPr="00061956">
        <w:rPr>
          <w:rFonts w:eastAsia="Times New Roman" w:cs="Arial"/>
          <w:i/>
          <w:color w:val="1F1F1F"/>
          <w:sz w:val="40"/>
          <w:szCs w:val="40"/>
          <w:lang w:eastAsia="ru-RU"/>
        </w:rPr>
        <w:drawing>
          <wp:inline distT="0" distB="0" distL="0" distR="0">
            <wp:extent cx="5370726" cy="3055620"/>
            <wp:effectExtent l="0" t="0" r="1905" b="0"/>
            <wp:docPr id="10" name="Рисунок 10" descr="Видеоурок «Преломление света. Закон преломлени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Видеоурок «Преломление света. Закон преломления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63" cy="30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956" w:rsidRPr="00337AC3" w:rsidRDefault="00061956" w:rsidP="00061956">
      <w:pPr>
        <w:ind w:right="-1"/>
        <w:jc w:val="both"/>
        <w:rPr>
          <w:rFonts w:cs="Arial"/>
          <w:bCs/>
          <w:i/>
          <w:color w:val="0D0D0D" w:themeColor="text1" w:themeTint="F2"/>
          <w:sz w:val="44"/>
          <w:szCs w:val="44"/>
          <w:shd w:val="clear" w:color="auto" w:fill="FFFFFF"/>
          <w:lang w:val="en-US"/>
        </w:rPr>
      </w:pPr>
      <w:hyperlink r:id="rId13" w:anchor=":~:text=%D0%9F%D1%80%D0%B8%20%D0%BF%D0%B5%D1%80%D0%B5%D1%85%D0%BE%D0%B4%D0%B5%20%D1%81%D0%B2%D0%B5%D1%82%D0%B0%20%D0%B8%D0%B7%20%D0%B1%D0%BE%D0%BB%D0%B5%D0%B5,%D1%83%D0%B3%D0%BE%D0%BB%20%D0%BF%D0%B0%D0%B4%D0%B5%D0%BD%D0%B8%D1%8F%20%D1%80%D0%B0%D0%B2%D0%B5%D0%BD%20%D1%83%D0%B3%D0%BB%D1%83%20%D0%BF%D1%80%D0%B5%D0%BB%D0%BE%D0%BC%D0%BB%D0%B5%D0%BD%D0%B8%D1%8F." w:history="1">
        <w:r w:rsidRPr="0006195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br/>
        </w:r>
      </w:hyperlink>
    </w:p>
    <w:sectPr w:rsidR="00061956" w:rsidRPr="00337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66DCB"/>
    <w:multiLevelType w:val="multilevel"/>
    <w:tmpl w:val="E07A2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4A5058"/>
    <w:multiLevelType w:val="multilevel"/>
    <w:tmpl w:val="1202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7127E8"/>
    <w:multiLevelType w:val="multilevel"/>
    <w:tmpl w:val="6A4E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2E7832"/>
    <w:multiLevelType w:val="multilevel"/>
    <w:tmpl w:val="F328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3CD218D"/>
    <w:multiLevelType w:val="multilevel"/>
    <w:tmpl w:val="A296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BD2427"/>
    <w:multiLevelType w:val="hybridMultilevel"/>
    <w:tmpl w:val="FD2651E4"/>
    <w:lvl w:ilvl="0" w:tplc="6DAA6E4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55E448C0"/>
    <w:multiLevelType w:val="hybridMultilevel"/>
    <w:tmpl w:val="4698B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822FB"/>
    <w:multiLevelType w:val="multilevel"/>
    <w:tmpl w:val="C2DC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cs="Times New Roman" w:hint="default"/>
        <w:i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E827E7C"/>
    <w:multiLevelType w:val="multilevel"/>
    <w:tmpl w:val="6690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2330AA6"/>
    <w:multiLevelType w:val="multilevel"/>
    <w:tmpl w:val="8AD4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62745D6"/>
    <w:multiLevelType w:val="multilevel"/>
    <w:tmpl w:val="E07A2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2D4A9B"/>
    <w:multiLevelType w:val="multilevel"/>
    <w:tmpl w:val="C08E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B090E60"/>
    <w:multiLevelType w:val="multilevel"/>
    <w:tmpl w:val="5C90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FE43280"/>
    <w:multiLevelType w:val="multilevel"/>
    <w:tmpl w:val="FA1CA3E8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15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1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75" w:hanging="21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11"/>
  </w:num>
  <w:num w:numId="8">
    <w:abstractNumId w:val="7"/>
  </w:num>
  <w:num w:numId="9">
    <w:abstractNumId w:val="8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961"/>
    <w:rsid w:val="00061956"/>
    <w:rsid w:val="00337AC3"/>
    <w:rsid w:val="003E0BE4"/>
    <w:rsid w:val="005C24AB"/>
    <w:rsid w:val="006C56C2"/>
    <w:rsid w:val="00745E92"/>
    <w:rsid w:val="00791A23"/>
    <w:rsid w:val="00797A92"/>
    <w:rsid w:val="008A4C78"/>
    <w:rsid w:val="00B058CA"/>
    <w:rsid w:val="00B87A35"/>
    <w:rsid w:val="00BF193F"/>
    <w:rsid w:val="00BF3570"/>
    <w:rsid w:val="00C85E44"/>
    <w:rsid w:val="00CB1C94"/>
    <w:rsid w:val="00CC60DC"/>
    <w:rsid w:val="00E562A1"/>
    <w:rsid w:val="00E610D0"/>
    <w:rsid w:val="00FC2961"/>
    <w:rsid w:val="00FD7DE1"/>
    <w:rsid w:val="00FF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6856B"/>
  <w15:chartTrackingRefBased/>
  <w15:docId w15:val="{4EA18D8E-04F4-4CFA-819A-135057AF8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8C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87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F193F"/>
    <w:rPr>
      <w:b/>
      <w:bCs/>
    </w:rPr>
  </w:style>
  <w:style w:type="character" w:customStyle="1" w:styleId="hgkelc">
    <w:name w:val="hgkelc"/>
    <w:basedOn w:val="a0"/>
    <w:rsid w:val="00BF3570"/>
  </w:style>
  <w:style w:type="character" w:customStyle="1" w:styleId="kx21rb">
    <w:name w:val="kx21rb"/>
    <w:basedOn w:val="a0"/>
    <w:rsid w:val="00BF3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286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skysmart.ru/articles/physics/zakon-prelomleniya-svet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2025-04-07T20:44:00Z</dcterms:created>
  <dcterms:modified xsi:type="dcterms:W3CDTF">2025-04-07T20:44:00Z</dcterms:modified>
</cp:coreProperties>
</file>