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58" w:rsidRPr="00C67922" w:rsidRDefault="00C67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Pr="00C67922">
        <w:rPr>
          <w:rFonts w:ascii="Times New Roman" w:hAnsi="Times New Roman" w:cs="Times New Roman"/>
          <w:sz w:val="24"/>
          <w:szCs w:val="24"/>
        </w:rPr>
        <w:t>В МБОУ «Верхне-Альмурзинская   ООШ»</w:t>
      </w:r>
      <w:r>
        <w:rPr>
          <w:rFonts w:ascii="Times New Roman" w:hAnsi="Times New Roman" w:cs="Times New Roman"/>
          <w:sz w:val="24"/>
          <w:szCs w:val="24"/>
        </w:rPr>
        <w:t xml:space="preserve"> Алькеевского МР РТ  общежития и интерната нет.</w:t>
      </w:r>
    </w:p>
    <w:sectPr w:rsidR="003A2558" w:rsidRPr="00C67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22"/>
    <w:rsid w:val="003A2558"/>
    <w:rsid w:val="00C6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2020-12-14T07:48:00Z</dcterms:created>
  <dcterms:modified xsi:type="dcterms:W3CDTF">2020-12-14T07:50:00Z</dcterms:modified>
</cp:coreProperties>
</file>