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75" w:rsidRDefault="00550175" w:rsidP="00550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Информация о реализуемых образовательных программах</w:t>
      </w:r>
    </w:p>
    <w:p w:rsidR="00550175" w:rsidRPr="00550175" w:rsidRDefault="00550175" w:rsidP="00550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550175">
        <w:rPr>
          <w:rFonts w:ascii="Times New Roman" w:hAnsi="Times New Roman" w:cs="Times New Roman"/>
          <w:sz w:val="24"/>
          <w:szCs w:val="24"/>
        </w:rPr>
        <w:t>на уровень основного общего образования</w:t>
      </w:r>
    </w:p>
    <w:bookmarkEnd w:id="0"/>
    <w:p w:rsidR="00550175" w:rsidRPr="00550175" w:rsidRDefault="00550175" w:rsidP="00550175">
      <w:pPr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="00C7799B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C77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  средняя</w:t>
      </w:r>
      <w:r w:rsidRPr="00550175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550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  реализуется Федеральная образовательная программа основного   общего образования, утвержденная приказом Министерства просвещения Российской Федерации от 18.05.2023 № 370 (зарегистрирован в Минюсте 12.07.2023 №74223).</w:t>
      </w:r>
    </w:p>
    <w:p w:rsidR="00550175" w:rsidRPr="00550175" w:rsidRDefault="00550175" w:rsidP="00550175">
      <w:pPr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Срок реализации – 5 лет</w:t>
      </w:r>
    </w:p>
    <w:p w:rsidR="00941126" w:rsidRDefault="00941126"/>
    <w:sectPr w:rsidR="00941126" w:rsidSect="00F9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175"/>
    <w:rsid w:val="00550175"/>
    <w:rsid w:val="00941126"/>
    <w:rsid w:val="00C7799B"/>
    <w:rsid w:val="00F93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16"/>
  </w:style>
  <w:style w:type="paragraph" w:styleId="1">
    <w:name w:val="heading 1"/>
    <w:basedOn w:val="a"/>
    <w:link w:val="10"/>
    <w:uiPriority w:val="9"/>
    <w:qFormat/>
    <w:rsid w:val="0055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Admin</cp:lastModifiedBy>
  <cp:revision>2</cp:revision>
  <dcterms:created xsi:type="dcterms:W3CDTF">2023-10-02T16:10:00Z</dcterms:created>
  <dcterms:modified xsi:type="dcterms:W3CDTF">2023-10-02T16:10:00Z</dcterms:modified>
</cp:coreProperties>
</file>