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Аннотация</w:t>
      </w:r>
      <w:r w:rsidR="003A3CD7">
        <w:rPr>
          <w:rFonts w:ascii="Times New Roman" w:hAnsi="Times New Roman"/>
        </w:rPr>
        <w:t xml:space="preserve"> к рабочей программе по </w:t>
      </w:r>
      <w:r w:rsidR="00830C06">
        <w:rPr>
          <w:rFonts w:ascii="Times New Roman" w:hAnsi="Times New Roman"/>
        </w:rPr>
        <w:t>музыке</w:t>
      </w:r>
      <w:r w:rsidR="008806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5- </w:t>
      </w:r>
      <w:r w:rsidR="00830C06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класс </w:t>
      </w:r>
    </w:p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789"/>
      </w:tblGrid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 w:rsidP="00830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Рабочая программа по </w:t>
            </w:r>
            <w:r w:rsidR="00830C06">
              <w:rPr>
                <w:rFonts w:ascii="Times New Roman" w:eastAsia="Times New Roman" w:hAnsi="Times New Roman"/>
                <w:lang w:eastAsia="ru-RU"/>
              </w:rPr>
              <w:t>музыке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Основной разработчик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3A3CD7" w:rsidP="008806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ШМО учителей </w:t>
            </w:r>
            <w:r w:rsidR="008806DE">
              <w:rPr>
                <w:rFonts w:ascii="Times New Roman" w:hAnsi="Times New Roman"/>
              </w:rPr>
              <w:t>начальных классов и физкультурно-эстетического цикла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Адресность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 w:rsidP="00830C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Основное общее образование 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УМК</w:t>
            </w: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830C06" w:rsidP="00830C06">
            <w:pPr>
              <w:spacing w:after="0" w:line="240" w:lineRule="auto"/>
              <w:ind w:right="-13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Е.С.Критская</w:t>
            </w:r>
            <w:proofErr w:type="spellEnd"/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Основа программы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Pr="00830C06" w:rsidRDefault="00830C06" w:rsidP="00830C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ФГОС, примерная программа</w:t>
            </w:r>
          </w:p>
        </w:tc>
      </w:tr>
      <w:tr w:rsidR="00B11E41" w:rsidTr="008806DE">
        <w:trPr>
          <w:trHeight w:val="5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 w:rsidP="00830C0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Общая характерист</w:t>
            </w:r>
            <w:r w:rsidR="00176696">
              <w:rPr>
                <w:rFonts w:ascii="Times New Roman" w:eastAsia="Times New Roman" w:hAnsi="Times New Roman"/>
                <w:lang w:eastAsia="ru-RU"/>
              </w:rPr>
              <w:t>ика  учебного предмета «</w:t>
            </w:r>
            <w:r w:rsidR="00830C06">
              <w:rPr>
                <w:rFonts w:ascii="Times New Roman" w:eastAsia="Times New Roman" w:hAnsi="Times New Roman"/>
                <w:lang w:eastAsia="ru-RU"/>
              </w:rPr>
              <w:t>Музыка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C06" w:rsidRDefault="008806DE" w:rsidP="00830C06">
            <w:pPr>
              <w:pStyle w:val="a3"/>
              <w:spacing w:before="118" w:line="249" w:lineRule="auto"/>
              <w:ind w:left="116" w:right="114" w:firstLine="226"/>
              <w:jc w:val="both"/>
            </w:pPr>
            <w:r w:rsidRPr="00830C06">
              <w:t>.</w:t>
            </w:r>
            <w:r w:rsidR="00830C06">
              <w:rPr>
                <w:color w:val="231F20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Музыка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—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универсальный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антропологический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феномен,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неизменно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присутствующий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во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всех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культурах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и  цивилизациях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на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протяжении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всей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истории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человечества.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Используя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интонационно-выразительные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средства,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она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способна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порождать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эстетические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эмоции,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разнообразные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чувства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и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мысли,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яркие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художественные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образы,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для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которых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характерны,  с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одной стороны, высокий уровень обобщённости, с другой —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глубокая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степень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психологической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proofErr w:type="spellStart"/>
            <w:r w:rsidR="00830C06">
              <w:rPr>
                <w:color w:val="231F20"/>
                <w:w w:val="115"/>
              </w:rPr>
              <w:t>вовлечённости</w:t>
            </w:r>
            <w:proofErr w:type="spellEnd"/>
            <w:r w:rsidR="00830C06">
              <w:rPr>
                <w:color w:val="231F20"/>
                <w:w w:val="115"/>
              </w:rPr>
              <w:t xml:space="preserve">  личности.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Эта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особенность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открывает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уникальный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потенциал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для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развития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внутреннего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мира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человека,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гармонизации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его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взаимоотношений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с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самим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собой,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другими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людьми,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окружающим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миром</w:t>
            </w:r>
            <w:r w:rsidR="00830C06">
              <w:rPr>
                <w:color w:val="231F20"/>
                <w:spacing w:val="45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через</w:t>
            </w:r>
            <w:r w:rsidR="00830C06">
              <w:rPr>
                <w:color w:val="231F20"/>
                <w:spacing w:val="46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занятия</w:t>
            </w:r>
            <w:r w:rsidR="00830C06">
              <w:rPr>
                <w:color w:val="231F20"/>
                <w:spacing w:val="46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музыкальным</w:t>
            </w:r>
            <w:r w:rsidR="00830C06">
              <w:rPr>
                <w:color w:val="231F20"/>
                <w:spacing w:val="46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искусством.</w:t>
            </w:r>
          </w:p>
          <w:p w:rsidR="00830C06" w:rsidRDefault="00830C06" w:rsidP="00830C06">
            <w:pPr>
              <w:pStyle w:val="a3"/>
              <w:spacing w:before="10" w:line="249" w:lineRule="auto"/>
              <w:ind w:left="116" w:right="114" w:firstLine="226"/>
              <w:jc w:val="both"/>
            </w:pPr>
            <w:r>
              <w:rPr>
                <w:color w:val="231F20"/>
                <w:w w:val="120"/>
              </w:rPr>
      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Огромное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значение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имеет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музыка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в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качестве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универсального языка, не требующего перевода, позволяющего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понимать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принимать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образ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жизни,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способ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мышления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мировоззрение</w:t>
            </w:r>
            <w:r>
              <w:rPr>
                <w:color w:val="231F20"/>
                <w:spacing w:val="19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представителей</w:t>
            </w:r>
            <w:r>
              <w:rPr>
                <w:color w:val="231F20"/>
                <w:spacing w:val="2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других</w:t>
            </w:r>
            <w:r>
              <w:rPr>
                <w:color w:val="231F20"/>
                <w:spacing w:val="2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народов</w:t>
            </w:r>
            <w:r>
              <w:rPr>
                <w:color w:val="231F20"/>
                <w:spacing w:val="19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</w:t>
            </w:r>
            <w:r>
              <w:rPr>
                <w:color w:val="231F20"/>
                <w:spacing w:val="2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культур.</w:t>
            </w:r>
          </w:p>
          <w:p w:rsidR="00830C06" w:rsidRDefault="00830C06" w:rsidP="00830C06">
            <w:pPr>
              <w:pStyle w:val="a3"/>
              <w:spacing w:before="6" w:line="249" w:lineRule="auto"/>
              <w:ind w:left="116" w:right="114" w:firstLine="226"/>
              <w:jc w:val="both"/>
            </w:pPr>
            <w:r>
              <w:rPr>
                <w:color w:val="231F20"/>
                <w:w w:val="115"/>
              </w:rPr>
              <w:t>Музыка,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являясь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эффективным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способом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коммуникации,</w:t>
            </w:r>
            <w:r>
              <w:rPr>
                <w:color w:val="231F20"/>
                <w:spacing w:val="-5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обеспечивает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межличностное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социальное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взаимодействие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людей,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том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числе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является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средством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сохранения  и  передачи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идей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смыслов,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рождённых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предыдущие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века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отражённых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народной,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духовной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музыке,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произведениях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великих композиторов прошлого. Особое значение приобретает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музыкальное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воспитание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свете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целей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задач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укрепления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 xml:space="preserve">национальной </w:t>
            </w:r>
            <w:r>
              <w:rPr>
                <w:color w:val="231F20"/>
                <w:spacing w:val="2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 xml:space="preserve">идентичности. </w:t>
            </w:r>
            <w:r>
              <w:rPr>
                <w:color w:val="231F20"/>
                <w:spacing w:val="2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 xml:space="preserve">Родные </w:t>
            </w:r>
            <w:r>
              <w:rPr>
                <w:color w:val="231F20"/>
                <w:spacing w:val="2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 xml:space="preserve">интонации, </w:t>
            </w:r>
            <w:r>
              <w:rPr>
                <w:color w:val="231F20"/>
                <w:spacing w:val="2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 xml:space="preserve">мелодии </w:t>
            </w:r>
            <w:r>
              <w:rPr>
                <w:color w:val="231F20"/>
                <w:spacing w:val="2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</w:t>
            </w:r>
            <w:r>
              <w:t xml:space="preserve"> </w:t>
            </w:r>
            <w:r>
              <w:rPr>
                <w:color w:val="231F20"/>
                <w:w w:val="115"/>
              </w:rPr>
              <w:t>ритмы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являются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квинтэссенцией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культурного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кода,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сохраняющего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свёрнутом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виде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всю  систему  мировоззрения  предков,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передаваемую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музыкой  не  только  через  сознание,  но  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на</w:t>
            </w:r>
            <w:r>
              <w:rPr>
                <w:color w:val="231F20"/>
                <w:spacing w:val="37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более</w:t>
            </w:r>
            <w:r>
              <w:rPr>
                <w:color w:val="231F20"/>
                <w:spacing w:val="37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глубоком</w:t>
            </w:r>
            <w:r>
              <w:rPr>
                <w:color w:val="231F20"/>
                <w:spacing w:val="3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—</w:t>
            </w:r>
            <w:r>
              <w:rPr>
                <w:color w:val="231F20"/>
                <w:spacing w:val="37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подсознательном</w:t>
            </w:r>
            <w:r>
              <w:rPr>
                <w:color w:val="231F20"/>
                <w:spacing w:val="37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—</w:t>
            </w:r>
            <w:r>
              <w:rPr>
                <w:color w:val="231F20"/>
                <w:spacing w:val="37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уровне.</w:t>
            </w:r>
          </w:p>
          <w:p w:rsidR="00830C06" w:rsidRDefault="00830C06" w:rsidP="00830C06">
            <w:pPr>
              <w:pStyle w:val="a3"/>
              <w:spacing w:before="2" w:line="252" w:lineRule="auto"/>
              <w:ind w:left="117" w:right="114" w:firstLine="226"/>
              <w:jc w:val="both"/>
            </w:pPr>
            <w:r>
              <w:rPr>
                <w:color w:val="231F20"/>
                <w:w w:val="115"/>
              </w:rPr>
              <w:t>Музыка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—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proofErr w:type="spellStart"/>
            <w:r>
              <w:rPr>
                <w:color w:val="231F20"/>
                <w:w w:val="115"/>
              </w:rPr>
              <w:t>временнóе</w:t>
            </w:r>
            <w:proofErr w:type="spellEnd"/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искусство.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связи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  этим  важнейшим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вкладом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развитие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комплекса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психических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качеств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личности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является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способность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музыки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развивать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чувство</w:t>
            </w:r>
            <w:r>
              <w:rPr>
                <w:color w:val="231F20"/>
                <w:spacing w:val="-5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времени,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чуткость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распознаванию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причинно-следственных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связей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логики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развития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событий,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proofErr w:type="spellStart"/>
            <w:r>
              <w:rPr>
                <w:color w:val="231F20"/>
                <w:w w:val="115"/>
              </w:rPr>
              <w:t>обогощать</w:t>
            </w:r>
            <w:proofErr w:type="spellEnd"/>
            <w:r>
              <w:rPr>
                <w:color w:val="231F20"/>
                <w:w w:val="115"/>
              </w:rPr>
              <w:t xml:space="preserve">  индивидуальный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опыт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предвидении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будущего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его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сравнении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прошлым.</w:t>
            </w:r>
          </w:p>
          <w:p w:rsidR="00830C06" w:rsidRDefault="00830C06" w:rsidP="00830C06">
            <w:pPr>
              <w:pStyle w:val="a3"/>
              <w:spacing w:before="4" w:line="252" w:lineRule="auto"/>
              <w:ind w:left="117" w:right="114" w:firstLine="226"/>
              <w:jc w:val="both"/>
            </w:pPr>
            <w:r>
              <w:rPr>
                <w:color w:val="231F20"/>
                <w:w w:val="120"/>
              </w:rPr>
              <w:t>Музыка обеспечивает развитие интеллектуальных и творческих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способностей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ребёнка,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развивает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его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абстрактное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мышление, память и воображение, формирует умения и навыки в сфере эмоционального интеллекта, способствует самореализации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proofErr w:type="spellStart"/>
            <w:r>
              <w:rPr>
                <w:color w:val="231F20"/>
                <w:w w:val="120"/>
              </w:rPr>
              <w:t>самопринятию</w:t>
            </w:r>
            <w:proofErr w:type="spellEnd"/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личности.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Таким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proofErr w:type="gramStart"/>
            <w:r>
              <w:rPr>
                <w:color w:val="231F20"/>
                <w:w w:val="120"/>
              </w:rPr>
              <w:t>образом</w:t>
            </w:r>
            <w:proofErr w:type="gramEnd"/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музыкальное обучение и воспитание вносит огромный вклад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в эстетическое и нравственное развитие ребёнка, формирование</w:t>
            </w:r>
            <w:r>
              <w:rPr>
                <w:color w:val="231F20"/>
                <w:spacing w:val="33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всей</w:t>
            </w:r>
            <w:r>
              <w:rPr>
                <w:color w:val="231F20"/>
                <w:spacing w:val="34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системы</w:t>
            </w:r>
            <w:r>
              <w:rPr>
                <w:color w:val="231F20"/>
                <w:spacing w:val="34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ценностей.</w:t>
            </w:r>
          </w:p>
          <w:p w:rsidR="00B11E41" w:rsidRPr="00830C06" w:rsidRDefault="00B11E41" w:rsidP="008806DE">
            <w:pPr>
              <w:pStyle w:val="a3"/>
              <w:spacing w:before="7" w:line="252" w:lineRule="auto"/>
              <w:ind w:left="117" w:firstLine="226"/>
              <w:jc w:val="both"/>
            </w:pP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Цели изуче</w:t>
            </w:r>
            <w:r w:rsidR="00176696">
              <w:rPr>
                <w:rFonts w:ascii="Times New Roman" w:eastAsia="Times New Roman" w:hAnsi="Times New Roman"/>
                <w:lang w:eastAsia="ru-RU"/>
              </w:rPr>
              <w:t>ния  учебного предмета «</w:t>
            </w:r>
            <w:r w:rsidR="00830C06">
              <w:rPr>
                <w:rFonts w:ascii="Times New Roman" w:eastAsia="Times New Roman" w:hAnsi="Times New Roman"/>
                <w:lang w:eastAsia="ru-RU"/>
              </w:rPr>
              <w:t>Музыка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C06" w:rsidRDefault="00830C06" w:rsidP="00830C06">
            <w:pPr>
              <w:pStyle w:val="a3"/>
              <w:spacing w:before="118" w:line="249" w:lineRule="auto"/>
              <w:ind w:left="117" w:right="114" w:firstLine="226"/>
              <w:jc w:val="both"/>
            </w:pPr>
            <w:r>
              <w:rPr>
                <w:color w:val="231F20"/>
                <w:spacing w:val="-1"/>
                <w:w w:val="120"/>
              </w:rPr>
              <w:t xml:space="preserve">Музыка жизненно необходима </w:t>
            </w:r>
            <w:r>
              <w:rPr>
                <w:color w:val="231F20"/>
                <w:w w:val="120"/>
              </w:rPr>
              <w:t>для полноценного образования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воспитания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ребёнка,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развития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его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психики,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эмоциональной и интеллектуальной сфер, творческого потенциала.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Признание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proofErr w:type="spellStart"/>
            <w:r>
              <w:rPr>
                <w:color w:val="231F20"/>
                <w:w w:val="120"/>
              </w:rPr>
              <w:t>самоценности</w:t>
            </w:r>
            <w:proofErr w:type="spellEnd"/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творческого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развития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человека,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уникального вклада искусства в образование и воспитание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делает</w:t>
            </w:r>
            <w:r>
              <w:rPr>
                <w:color w:val="231F20"/>
                <w:spacing w:val="3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неприменимыми</w:t>
            </w:r>
            <w:r>
              <w:rPr>
                <w:color w:val="231F20"/>
                <w:spacing w:val="3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критерии</w:t>
            </w:r>
            <w:r>
              <w:rPr>
                <w:color w:val="231F20"/>
                <w:spacing w:val="3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утилитарности.</w:t>
            </w:r>
          </w:p>
          <w:p w:rsidR="00830C06" w:rsidRDefault="00830C06" w:rsidP="00830C06">
            <w:pPr>
              <w:pStyle w:val="a3"/>
              <w:spacing w:before="5" w:line="249" w:lineRule="auto"/>
              <w:ind w:left="116" w:right="114" w:firstLine="226"/>
              <w:jc w:val="both"/>
            </w:pPr>
            <w:r>
              <w:rPr>
                <w:color w:val="231F20"/>
                <w:w w:val="115"/>
              </w:rPr>
              <w:t>Основная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цель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реализации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программы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—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воспитание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музыкальной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культуры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как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части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всей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духовной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культуры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proofErr w:type="gramStart"/>
            <w:r>
              <w:rPr>
                <w:color w:val="231F20"/>
                <w:w w:val="115"/>
              </w:rPr>
              <w:t>обучающихся</w:t>
            </w:r>
            <w:proofErr w:type="gramEnd"/>
            <w:r>
              <w:rPr>
                <w:color w:val="231F20"/>
                <w:w w:val="115"/>
              </w:rPr>
              <w:t>.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Основным  содержанием  музыкального  обучения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воспитания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является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личный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коллективный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опыт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проживания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осознания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специфического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комплекса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эмоций,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чувств,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образов,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идей,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порождаемых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ситуациями  эстетического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восприятия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(постижение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мира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через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переживание,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интонационно-смысловое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обобщение,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содержательный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анализ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произведений,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моделирование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художественно-творческого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процесса,</w:t>
            </w:r>
            <w:r>
              <w:rPr>
                <w:color w:val="231F20"/>
                <w:spacing w:val="4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самовыражение</w:t>
            </w:r>
            <w:r>
              <w:rPr>
                <w:color w:val="231F20"/>
                <w:spacing w:val="42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через</w:t>
            </w:r>
            <w:r>
              <w:rPr>
                <w:color w:val="231F20"/>
                <w:spacing w:val="4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творчество).</w:t>
            </w:r>
          </w:p>
          <w:p w:rsidR="00830C06" w:rsidRDefault="00830C06" w:rsidP="00830C06">
            <w:pPr>
              <w:pStyle w:val="a3"/>
              <w:spacing w:before="8" w:line="249" w:lineRule="auto"/>
              <w:ind w:left="116" w:right="114" w:firstLine="226"/>
              <w:jc w:val="both"/>
            </w:pPr>
            <w:r>
              <w:rPr>
                <w:color w:val="231F20"/>
                <w:w w:val="120"/>
              </w:rPr>
              <w:lastRenderedPageBreak/>
              <w:t>В процессе конкретизации учебных целей их реализация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осуществляется</w:t>
            </w:r>
            <w:r>
              <w:rPr>
                <w:color w:val="231F20"/>
                <w:spacing w:val="30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по</w:t>
            </w:r>
            <w:r>
              <w:rPr>
                <w:color w:val="231F20"/>
                <w:spacing w:val="3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следующим</w:t>
            </w:r>
            <w:r>
              <w:rPr>
                <w:color w:val="231F20"/>
                <w:spacing w:val="3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направлениям:</w:t>
            </w:r>
          </w:p>
          <w:p w:rsidR="00830C06" w:rsidRDefault="00830C06" w:rsidP="00830C06">
            <w:pPr>
              <w:pStyle w:val="a5"/>
              <w:numPr>
                <w:ilvl w:val="0"/>
                <w:numId w:val="2"/>
              </w:numPr>
              <w:tabs>
                <w:tab w:val="left" w:pos="637"/>
              </w:tabs>
              <w:spacing w:line="249" w:lineRule="auto"/>
              <w:ind w:firstLine="226"/>
              <w:jc w:val="both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становление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системы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ценностей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обучающихся,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развитие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целостного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миропонимания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единстве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эмоциональной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познавательной</w:t>
            </w:r>
            <w:r>
              <w:rPr>
                <w:color w:val="231F20"/>
                <w:spacing w:val="3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сферы;</w:t>
            </w:r>
          </w:p>
          <w:p w:rsidR="00830C06" w:rsidRDefault="00830C06" w:rsidP="00830C06">
            <w:pPr>
              <w:pStyle w:val="a5"/>
              <w:numPr>
                <w:ilvl w:val="0"/>
                <w:numId w:val="2"/>
              </w:numPr>
              <w:tabs>
                <w:tab w:val="left" w:pos="644"/>
              </w:tabs>
              <w:spacing w:line="249" w:lineRule="auto"/>
              <w:ind w:firstLine="226"/>
              <w:jc w:val="both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развитие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потребности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общении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произведениями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искусства,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осознание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значения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музыкального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искусства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как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универсальной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формы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невербальной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коммуникации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между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 xml:space="preserve">людьми разных эпох и народов, эффективного способа </w:t>
            </w:r>
            <w:proofErr w:type="spellStart"/>
            <w:r>
              <w:rPr>
                <w:color w:val="231F20"/>
                <w:w w:val="115"/>
                <w:sz w:val="20"/>
              </w:rPr>
              <w:t>автокоммуникации</w:t>
            </w:r>
            <w:proofErr w:type="spellEnd"/>
            <w:r>
              <w:rPr>
                <w:color w:val="231F20"/>
                <w:w w:val="115"/>
                <w:sz w:val="20"/>
              </w:rPr>
              <w:t>;</w:t>
            </w:r>
          </w:p>
          <w:p w:rsidR="00830C06" w:rsidRDefault="00830C06" w:rsidP="00830C06">
            <w:pPr>
              <w:pStyle w:val="a5"/>
              <w:numPr>
                <w:ilvl w:val="0"/>
                <w:numId w:val="2"/>
              </w:numPr>
              <w:tabs>
                <w:tab w:val="left" w:pos="642"/>
              </w:tabs>
              <w:spacing w:before="5" w:line="249" w:lineRule="auto"/>
              <w:ind w:firstLine="226"/>
              <w:jc w:val="both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формирование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творческих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способностей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ребёнка,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развитие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внутренней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мотивации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интонационно-содержательной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деятельности.</w:t>
            </w:r>
          </w:p>
          <w:p w:rsidR="00830C06" w:rsidRDefault="00830C06" w:rsidP="00830C06">
            <w:pPr>
              <w:pStyle w:val="a3"/>
              <w:spacing w:before="2" w:line="249" w:lineRule="auto"/>
              <w:ind w:left="116" w:right="114" w:firstLine="226"/>
              <w:jc w:val="both"/>
            </w:pPr>
            <w:r>
              <w:rPr>
                <w:color w:val="231F20"/>
                <w:w w:val="120"/>
              </w:rPr>
              <w:t>Важнейшими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задачами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изучения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предмета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«Музыка»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в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основной</w:t>
            </w:r>
            <w:r>
              <w:rPr>
                <w:color w:val="231F20"/>
                <w:spacing w:val="34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школе</w:t>
            </w:r>
            <w:r>
              <w:rPr>
                <w:color w:val="231F20"/>
                <w:spacing w:val="35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являются:</w:t>
            </w:r>
          </w:p>
          <w:p w:rsidR="00830C06" w:rsidRPr="00273D8F" w:rsidRDefault="00830C06" w:rsidP="00830C06">
            <w:pPr>
              <w:pStyle w:val="a5"/>
              <w:numPr>
                <w:ilvl w:val="0"/>
                <w:numId w:val="3"/>
              </w:numPr>
              <w:tabs>
                <w:tab w:val="left" w:pos="628"/>
              </w:tabs>
              <w:spacing w:line="249" w:lineRule="auto"/>
              <w:ind w:right="116" w:firstLine="226"/>
              <w:jc w:val="both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Приобщение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общечеловеческим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духовным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ценностям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через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личный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психологический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опыт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эмоционально-эстетического</w:t>
            </w:r>
            <w:r>
              <w:rPr>
                <w:color w:val="231F20"/>
                <w:spacing w:val="4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переживания.</w:t>
            </w:r>
          </w:p>
          <w:p w:rsidR="00830C06" w:rsidRDefault="00830C06" w:rsidP="00830C06">
            <w:pPr>
              <w:pStyle w:val="a5"/>
              <w:numPr>
                <w:ilvl w:val="0"/>
                <w:numId w:val="3"/>
              </w:numPr>
              <w:tabs>
                <w:tab w:val="left" w:pos="628"/>
              </w:tabs>
              <w:spacing w:before="70" w:line="252" w:lineRule="auto"/>
              <w:ind w:left="117" w:firstLine="226"/>
              <w:jc w:val="both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Осознание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социальной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функции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музыки.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Стремление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понять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закономерности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развития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музыкального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искусства,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условия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разнообразного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проявления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бытования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музыки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человеческом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обществе,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специфики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её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воздействия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на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человека.</w:t>
            </w:r>
          </w:p>
          <w:p w:rsidR="00830C06" w:rsidRDefault="00830C06" w:rsidP="00830C06">
            <w:pPr>
              <w:pStyle w:val="a5"/>
              <w:numPr>
                <w:ilvl w:val="0"/>
                <w:numId w:val="3"/>
              </w:numPr>
              <w:tabs>
                <w:tab w:val="left" w:pos="628"/>
              </w:tabs>
              <w:spacing w:before="3" w:line="252" w:lineRule="auto"/>
              <w:ind w:left="117" w:firstLine="226"/>
              <w:jc w:val="both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Формирование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 xml:space="preserve">ценностных 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 xml:space="preserve">личных 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 xml:space="preserve">предпочтений 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сфере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музыкального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искусства.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Воспитание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уважительного</w:t>
            </w:r>
            <w:r>
              <w:rPr>
                <w:color w:val="231F20"/>
                <w:spacing w:val="-5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отношения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системе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культурных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ценностей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других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людей.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Приверженность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парадигме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сохранения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развития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культурного</w:t>
            </w:r>
            <w:r>
              <w:rPr>
                <w:color w:val="231F20"/>
                <w:spacing w:val="3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многообразия.</w:t>
            </w:r>
          </w:p>
          <w:p w:rsidR="00830C06" w:rsidRDefault="00830C06" w:rsidP="00830C06">
            <w:pPr>
              <w:pStyle w:val="a5"/>
              <w:numPr>
                <w:ilvl w:val="0"/>
                <w:numId w:val="3"/>
              </w:numPr>
              <w:tabs>
                <w:tab w:val="left" w:pos="628"/>
              </w:tabs>
              <w:spacing w:line="252" w:lineRule="auto"/>
              <w:ind w:left="117" w:firstLine="226"/>
              <w:jc w:val="both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Формирование целостного представления о комплексе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выразительных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средств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музыкального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искусства.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Освоение</w:t>
            </w:r>
            <w:r>
              <w:rPr>
                <w:color w:val="231F20"/>
                <w:spacing w:val="-57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ключевых элементов музыкального языка, характерных для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различных</w:t>
            </w:r>
            <w:r>
              <w:rPr>
                <w:color w:val="231F20"/>
                <w:spacing w:val="36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музыкальных</w:t>
            </w:r>
            <w:r>
              <w:rPr>
                <w:color w:val="231F20"/>
                <w:spacing w:val="36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стилей.</w:t>
            </w:r>
          </w:p>
          <w:p w:rsidR="00830C06" w:rsidRDefault="00830C06" w:rsidP="00830C06">
            <w:pPr>
              <w:pStyle w:val="a5"/>
              <w:numPr>
                <w:ilvl w:val="0"/>
                <w:numId w:val="3"/>
              </w:numPr>
              <w:tabs>
                <w:tab w:val="left" w:pos="627"/>
              </w:tabs>
              <w:spacing w:before="3" w:line="252" w:lineRule="auto"/>
              <w:ind w:left="117" w:firstLine="226"/>
              <w:jc w:val="both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Развитие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общих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и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специальных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музыкальных</w:t>
            </w:r>
            <w:r>
              <w:rPr>
                <w:color w:val="231F20"/>
                <w:spacing w:val="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способностей,</w:t>
            </w:r>
            <w:r>
              <w:rPr>
                <w:color w:val="231F20"/>
                <w:spacing w:val="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 xml:space="preserve">совершенствование </w:t>
            </w:r>
            <w:r>
              <w:rPr>
                <w:color w:val="231F20"/>
                <w:spacing w:val="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 xml:space="preserve">в </w:t>
            </w:r>
            <w:r>
              <w:rPr>
                <w:color w:val="231F20"/>
                <w:spacing w:val="1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 xml:space="preserve">предметных </w:t>
            </w:r>
            <w:r>
              <w:rPr>
                <w:color w:val="231F20"/>
                <w:spacing w:val="1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 xml:space="preserve">умениях </w:t>
            </w:r>
            <w:r>
              <w:rPr>
                <w:color w:val="231F20"/>
                <w:spacing w:val="1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 xml:space="preserve">и </w:t>
            </w:r>
            <w:r>
              <w:rPr>
                <w:color w:val="231F20"/>
                <w:spacing w:val="1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навыках,</w:t>
            </w:r>
            <w:r>
              <w:rPr>
                <w:color w:val="231F20"/>
                <w:spacing w:val="-5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в</w:t>
            </w:r>
            <w:r>
              <w:rPr>
                <w:color w:val="231F20"/>
                <w:spacing w:val="3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том</w:t>
            </w:r>
            <w:r>
              <w:rPr>
                <w:color w:val="231F20"/>
                <w:spacing w:val="3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числе:</w:t>
            </w:r>
          </w:p>
          <w:p w:rsidR="00830C06" w:rsidRDefault="00830C06" w:rsidP="00830C06">
            <w:pPr>
              <w:pStyle w:val="a3"/>
              <w:spacing w:before="1" w:line="252" w:lineRule="auto"/>
              <w:ind w:left="117" w:right="114" w:firstLine="226"/>
              <w:jc w:val="both"/>
            </w:pPr>
            <w:r>
              <w:rPr>
                <w:color w:val="231F20"/>
                <w:w w:val="115"/>
              </w:rPr>
              <w:t>а)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слушание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(расширение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приёмов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навыков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вдумчивого,</w:t>
            </w:r>
            <w:r>
              <w:rPr>
                <w:color w:val="231F20"/>
                <w:spacing w:val="-5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осмысленного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восприятия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 xml:space="preserve">музыки; 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 xml:space="preserve">аналитической, 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оценочной,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рефлексивной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деятельности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связи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прослушанным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музыкальным</w:t>
            </w:r>
            <w:r>
              <w:rPr>
                <w:color w:val="231F20"/>
                <w:spacing w:val="39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произведением);</w:t>
            </w:r>
          </w:p>
          <w:p w:rsidR="00830C06" w:rsidRDefault="00830C06" w:rsidP="00830C06">
            <w:pPr>
              <w:pStyle w:val="a3"/>
              <w:spacing w:before="2" w:line="252" w:lineRule="auto"/>
              <w:ind w:left="117" w:right="114" w:firstLine="226"/>
              <w:jc w:val="both"/>
            </w:pPr>
            <w:r>
              <w:rPr>
                <w:color w:val="231F20"/>
                <w:w w:val="120"/>
              </w:rPr>
              <w:t>б) исполнение (пение в различных манерах, составах, стилях;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игра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на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доступных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музыкальных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инструментах,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опыт</w:t>
            </w:r>
            <w:r>
              <w:rPr>
                <w:color w:val="231F20"/>
                <w:spacing w:val="-57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исполнительской деятельности на электронных и виртуальных</w:t>
            </w:r>
            <w:r>
              <w:rPr>
                <w:color w:val="231F20"/>
                <w:spacing w:val="35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музыкальных</w:t>
            </w:r>
            <w:r>
              <w:rPr>
                <w:color w:val="231F20"/>
                <w:spacing w:val="35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инструментах);</w:t>
            </w:r>
          </w:p>
          <w:p w:rsidR="00830C06" w:rsidRDefault="00830C06" w:rsidP="00830C06">
            <w:pPr>
              <w:pStyle w:val="a3"/>
              <w:spacing w:before="2" w:line="252" w:lineRule="auto"/>
              <w:ind w:left="117" w:right="114" w:firstLine="226"/>
              <w:jc w:val="both"/>
            </w:pPr>
            <w:r>
              <w:rPr>
                <w:color w:val="231F20"/>
                <w:w w:val="115"/>
              </w:rPr>
              <w:t>в)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сочинение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(элементы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вокальной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инструментальной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импровизации,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композиции,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аранжировки,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том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числе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использованием</w:t>
            </w:r>
            <w:r>
              <w:rPr>
                <w:color w:val="231F20"/>
                <w:spacing w:val="4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цифровых</w:t>
            </w:r>
            <w:r>
              <w:rPr>
                <w:color w:val="231F20"/>
                <w:spacing w:val="4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программных</w:t>
            </w:r>
            <w:r>
              <w:rPr>
                <w:color w:val="231F20"/>
                <w:spacing w:val="4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продуктов);</w:t>
            </w:r>
          </w:p>
          <w:p w:rsidR="00830C06" w:rsidRDefault="00830C06" w:rsidP="00830C06">
            <w:pPr>
              <w:pStyle w:val="a3"/>
              <w:spacing w:before="2" w:line="252" w:lineRule="auto"/>
              <w:ind w:left="117" w:right="114" w:firstLine="226"/>
              <w:jc w:val="both"/>
            </w:pPr>
            <w:r>
              <w:rPr>
                <w:color w:val="231F20"/>
                <w:w w:val="120"/>
              </w:rPr>
              <w:t>г)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музыкальное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движение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(пластическое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интонирование,</w:t>
            </w:r>
            <w:r>
              <w:rPr>
                <w:color w:val="231F20"/>
                <w:spacing w:val="1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инсценировка,</w:t>
            </w:r>
            <w:r>
              <w:rPr>
                <w:color w:val="231F20"/>
                <w:spacing w:val="23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танец,</w:t>
            </w:r>
            <w:r>
              <w:rPr>
                <w:color w:val="231F20"/>
                <w:spacing w:val="23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двигательное</w:t>
            </w:r>
            <w:r>
              <w:rPr>
                <w:color w:val="231F20"/>
                <w:spacing w:val="24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моделирование</w:t>
            </w:r>
            <w:r>
              <w:rPr>
                <w:color w:val="231F20"/>
                <w:spacing w:val="23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</w:t>
            </w:r>
            <w:r>
              <w:rPr>
                <w:color w:val="231F20"/>
                <w:spacing w:val="23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др.);</w:t>
            </w:r>
          </w:p>
          <w:p w:rsidR="00830C06" w:rsidRDefault="00830C06" w:rsidP="00830C06">
            <w:pPr>
              <w:pStyle w:val="a3"/>
              <w:spacing w:before="1" w:line="252" w:lineRule="auto"/>
              <w:ind w:left="117" w:right="114" w:firstLine="226"/>
              <w:jc w:val="both"/>
            </w:pPr>
            <w:r>
              <w:rPr>
                <w:color w:val="231F20"/>
                <w:w w:val="120"/>
              </w:rPr>
              <w:t>д) творческие проекты, музыкально-театральная деятельность</w:t>
            </w:r>
            <w:r>
              <w:rPr>
                <w:color w:val="231F20"/>
                <w:spacing w:val="32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(концерты,</w:t>
            </w:r>
            <w:r>
              <w:rPr>
                <w:color w:val="231F20"/>
                <w:spacing w:val="32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фестивали,</w:t>
            </w:r>
            <w:r>
              <w:rPr>
                <w:color w:val="231F20"/>
                <w:spacing w:val="33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представления);</w:t>
            </w:r>
          </w:p>
          <w:p w:rsidR="00830C06" w:rsidRDefault="00830C06" w:rsidP="00830C06">
            <w:pPr>
              <w:pStyle w:val="a3"/>
              <w:spacing w:before="1" w:line="252" w:lineRule="auto"/>
              <w:ind w:left="117" w:right="114" w:firstLine="226"/>
              <w:jc w:val="both"/>
            </w:pPr>
            <w:r>
              <w:rPr>
                <w:color w:val="231F20"/>
                <w:w w:val="115"/>
              </w:rPr>
              <w:t>е)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исследовательская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деятельность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на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материале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музыкального</w:t>
            </w:r>
            <w:r>
              <w:rPr>
                <w:color w:val="231F20"/>
                <w:spacing w:val="39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искусства.</w:t>
            </w:r>
          </w:p>
          <w:p w:rsidR="00830C06" w:rsidRDefault="00830C06" w:rsidP="00830C06">
            <w:pPr>
              <w:pStyle w:val="a5"/>
              <w:numPr>
                <w:ilvl w:val="0"/>
                <w:numId w:val="3"/>
              </w:numPr>
              <w:tabs>
                <w:tab w:val="left" w:pos="628"/>
              </w:tabs>
              <w:spacing w:before="1" w:line="252" w:lineRule="auto"/>
              <w:ind w:left="117" w:firstLine="226"/>
              <w:jc w:val="both"/>
              <w:rPr>
                <w:sz w:val="20"/>
              </w:rPr>
            </w:pPr>
            <w:r>
              <w:rPr>
                <w:color w:val="231F20"/>
                <w:w w:val="120"/>
                <w:sz w:val="20"/>
              </w:rPr>
              <w:t>Расширение культурного кругозора, накопление знаний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о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музыке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и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музыкантах,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достаточное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для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активного,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осознанного восприятия лучших образцов народного и профессионального искусства родной страны и мира, ориентации в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истории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развития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музыкального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искусства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и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современной</w:t>
            </w:r>
            <w:r>
              <w:rPr>
                <w:color w:val="231F20"/>
                <w:spacing w:val="1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музыкальной</w:t>
            </w:r>
            <w:r>
              <w:rPr>
                <w:color w:val="231F20"/>
                <w:spacing w:val="34"/>
                <w:w w:val="120"/>
                <w:sz w:val="20"/>
              </w:rPr>
              <w:t xml:space="preserve"> </w:t>
            </w:r>
            <w:r>
              <w:rPr>
                <w:color w:val="231F20"/>
                <w:w w:val="120"/>
                <w:sz w:val="20"/>
              </w:rPr>
              <w:t>культуре.</w:t>
            </w:r>
          </w:p>
          <w:p w:rsidR="00830C06" w:rsidRDefault="00830C06" w:rsidP="00830C06">
            <w:pPr>
              <w:pStyle w:val="a3"/>
              <w:spacing w:before="3" w:line="252" w:lineRule="auto"/>
              <w:ind w:left="117" w:right="114" w:firstLine="226"/>
              <w:jc w:val="both"/>
            </w:pPr>
            <w:r>
              <w:rPr>
                <w:color w:val="231F20"/>
                <w:w w:val="115"/>
              </w:rPr>
              <w:t xml:space="preserve">Программа составлена на основе модульного принципа построения </w:t>
            </w:r>
            <w:r>
              <w:rPr>
                <w:color w:val="231F20"/>
                <w:spacing w:val="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 xml:space="preserve">учебного </w:t>
            </w:r>
            <w:r>
              <w:rPr>
                <w:color w:val="231F20"/>
                <w:spacing w:val="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 xml:space="preserve">материала </w:t>
            </w:r>
            <w:r>
              <w:rPr>
                <w:color w:val="231F20"/>
                <w:spacing w:val="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 xml:space="preserve">и </w:t>
            </w:r>
            <w:r>
              <w:rPr>
                <w:color w:val="231F20"/>
                <w:spacing w:val="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 xml:space="preserve">допускает </w:t>
            </w:r>
            <w:r>
              <w:rPr>
                <w:color w:val="231F20"/>
                <w:spacing w:val="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 xml:space="preserve">вариативный </w:t>
            </w:r>
            <w:r>
              <w:rPr>
                <w:color w:val="231F20"/>
                <w:spacing w:val="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под</w:t>
            </w:r>
            <w:r>
              <w:rPr>
                <w:color w:val="231F20"/>
                <w:w w:val="120"/>
              </w:rPr>
              <w:t>ход к очерёдности изучения модулей, принципам компоновки</w:t>
            </w:r>
            <w:r>
              <w:rPr>
                <w:color w:val="231F20"/>
                <w:spacing w:val="25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учебных</w:t>
            </w:r>
            <w:r>
              <w:rPr>
                <w:color w:val="231F20"/>
                <w:spacing w:val="25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тем,</w:t>
            </w:r>
            <w:r>
              <w:rPr>
                <w:color w:val="231F20"/>
                <w:spacing w:val="25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форм</w:t>
            </w:r>
            <w:r>
              <w:rPr>
                <w:color w:val="231F20"/>
                <w:spacing w:val="26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</w:t>
            </w:r>
            <w:r>
              <w:rPr>
                <w:color w:val="231F20"/>
                <w:spacing w:val="25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методов</w:t>
            </w:r>
            <w:r>
              <w:rPr>
                <w:color w:val="231F20"/>
                <w:spacing w:val="25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освоения</w:t>
            </w:r>
            <w:r>
              <w:rPr>
                <w:color w:val="231F20"/>
                <w:spacing w:val="26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содержания.</w:t>
            </w:r>
          </w:p>
          <w:p w:rsidR="00830C06" w:rsidRDefault="00830C06" w:rsidP="00830C06">
            <w:pPr>
              <w:pStyle w:val="a3"/>
              <w:spacing w:before="2" w:line="249" w:lineRule="auto"/>
              <w:ind w:left="117" w:right="114" w:firstLine="226"/>
              <w:jc w:val="both"/>
            </w:pPr>
            <w:r>
              <w:rPr>
                <w:color w:val="231F20"/>
                <w:w w:val="115"/>
              </w:rPr>
              <w:t>Содержание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предмета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«Музыка»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структурно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представлено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девятью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модулями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(тематическими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линиями),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обеспечивающими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преемственность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образовательной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программой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начального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образования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непрерывность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изучения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предмета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</w:t>
            </w:r>
            <w:r>
              <w:rPr>
                <w:color w:val="231F20"/>
                <w:spacing w:val="-5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образовательной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области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«Искусство»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на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протяжении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всего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курса</w:t>
            </w:r>
            <w:r>
              <w:rPr>
                <w:color w:val="231F20"/>
                <w:spacing w:val="39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школьного</w:t>
            </w:r>
            <w:r>
              <w:rPr>
                <w:color w:val="231F20"/>
                <w:spacing w:val="40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обучения:</w:t>
            </w:r>
          </w:p>
          <w:p w:rsidR="00830C06" w:rsidRDefault="00830C06" w:rsidP="00830C06">
            <w:pPr>
              <w:pStyle w:val="a3"/>
              <w:spacing w:before="5"/>
              <w:ind w:left="343"/>
              <w:jc w:val="both"/>
            </w:pPr>
            <w:r>
              <w:rPr>
                <w:color w:val="231F20"/>
                <w:w w:val="120"/>
              </w:rPr>
              <w:t>модуль</w:t>
            </w:r>
            <w:r>
              <w:rPr>
                <w:color w:val="231F20"/>
                <w:spacing w:val="25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№</w:t>
            </w:r>
            <w:r>
              <w:rPr>
                <w:color w:val="231F20"/>
                <w:spacing w:val="26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1</w:t>
            </w:r>
            <w:r>
              <w:rPr>
                <w:color w:val="231F20"/>
                <w:spacing w:val="26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«Музыка</w:t>
            </w:r>
            <w:r>
              <w:rPr>
                <w:color w:val="231F20"/>
                <w:spacing w:val="26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моего</w:t>
            </w:r>
            <w:r>
              <w:rPr>
                <w:color w:val="231F20"/>
                <w:spacing w:val="25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края»;</w:t>
            </w:r>
          </w:p>
          <w:p w:rsidR="00830C06" w:rsidRDefault="00830C06" w:rsidP="00830C06">
            <w:pPr>
              <w:pStyle w:val="a3"/>
              <w:spacing w:before="10" w:line="249" w:lineRule="auto"/>
              <w:ind w:left="343"/>
            </w:pPr>
            <w:r>
              <w:rPr>
                <w:color w:val="231F20"/>
                <w:w w:val="115"/>
              </w:rPr>
              <w:t>модуль</w:t>
            </w:r>
            <w:r>
              <w:rPr>
                <w:color w:val="231F20"/>
                <w:spacing w:val="46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№</w:t>
            </w:r>
            <w:r>
              <w:rPr>
                <w:color w:val="231F20"/>
                <w:spacing w:val="47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2</w:t>
            </w:r>
            <w:r>
              <w:rPr>
                <w:color w:val="231F20"/>
                <w:spacing w:val="47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«Народное</w:t>
            </w:r>
            <w:r>
              <w:rPr>
                <w:color w:val="231F20"/>
                <w:spacing w:val="47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музыкальное</w:t>
            </w:r>
            <w:r>
              <w:rPr>
                <w:color w:val="231F20"/>
                <w:spacing w:val="47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творчество</w:t>
            </w:r>
            <w:r>
              <w:rPr>
                <w:color w:val="231F20"/>
                <w:spacing w:val="47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России»;</w:t>
            </w:r>
            <w:r>
              <w:rPr>
                <w:color w:val="231F20"/>
                <w:spacing w:val="-54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модуль</w:t>
            </w:r>
            <w:r>
              <w:rPr>
                <w:color w:val="231F20"/>
                <w:spacing w:val="40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№</w:t>
            </w:r>
            <w:r>
              <w:rPr>
                <w:color w:val="231F20"/>
                <w:spacing w:val="4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3</w:t>
            </w:r>
            <w:r>
              <w:rPr>
                <w:color w:val="231F20"/>
                <w:spacing w:val="40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«Музыка</w:t>
            </w:r>
            <w:r>
              <w:rPr>
                <w:color w:val="231F20"/>
                <w:spacing w:val="4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народов</w:t>
            </w:r>
            <w:r>
              <w:rPr>
                <w:color w:val="231F20"/>
                <w:spacing w:val="4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мира»;</w:t>
            </w:r>
          </w:p>
          <w:p w:rsidR="00830C06" w:rsidRDefault="00830C06" w:rsidP="00830C06">
            <w:pPr>
              <w:pStyle w:val="a3"/>
              <w:spacing w:before="2" w:line="249" w:lineRule="auto"/>
              <w:ind w:left="343" w:right="291"/>
            </w:pPr>
            <w:r>
              <w:rPr>
                <w:color w:val="231F20"/>
                <w:w w:val="120"/>
              </w:rPr>
              <w:t>модуль</w:t>
            </w:r>
            <w:r>
              <w:rPr>
                <w:color w:val="231F20"/>
                <w:spacing w:val="25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№</w:t>
            </w:r>
            <w:r>
              <w:rPr>
                <w:color w:val="231F20"/>
                <w:spacing w:val="26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4</w:t>
            </w:r>
            <w:r>
              <w:rPr>
                <w:color w:val="231F20"/>
                <w:spacing w:val="25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«Европейская</w:t>
            </w:r>
            <w:r>
              <w:rPr>
                <w:color w:val="231F20"/>
                <w:spacing w:val="26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классическая</w:t>
            </w:r>
            <w:r>
              <w:rPr>
                <w:color w:val="231F20"/>
                <w:spacing w:val="25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музыка»;</w:t>
            </w:r>
            <w:r>
              <w:rPr>
                <w:color w:val="231F20"/>
                <w:spacing w:val="-57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модуль</w:t>
            </w:r>
            <w:r>
              <w:rPr>
                <w:color w:val="231F20"/>
                <w:spacing w:val="34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№</w:t>
            </w:r>
            <w:r>
              <w:rPr>
                <w:color w:val="231F20"/>
                <w:spacing w:val="35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5</w:t>
            </w:r>
            <w:r>
              <w:rPr>
                <w:color w:val="231F20"/>
                <w:spacing w:val="34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«Русская</w:t>
            </w:r>
            <w:r>
              <w:rPr>
                <w:color w:val="231F20"/>
                <w:spacing w:val="35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классическая</w:t>
            </w:r>
            <w:r>
              <w:rPr>
                <w:color w:val="231F20"/>
                <w:spacing w:val="34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музыка»;</w:t>
            </w:r>
          </w:p>
          <w:p w:rsidR="00830C06" w:rsidRDefault="00830C06" w:rsidP="00830C06">
            <w:pPr>
              <w:pStyle w:val="a3"/>
              <w:spacing w:before="1" w:line="249" w:lineRule="auto"/>
              <w:ind w:left="117" w:firstLine="226"/>
            </w:pPr>
            <w:r>
              <w:rPr>
                <w:color w:val="231F20"/>
                <w:w w:val="115"/>
              </w:rPr>
              <w:t>модуль</w:t>
            </w:r>
            <w:r>
              <w:rPr>
                <w:color w:val="231F20"/>
                <w:spacing w:val="47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№</w:t>
            </w:r>
            <w:r>
              <w:rPr>
                <w:color w:val="231F20"/>
                <w:spacing w:val="4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6</w:t>
            </w:r>
            <w:r>
              <w:rPr>
                <w:color w:val="231F20"/>
                <w:spacing w:val="4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«Истоки</w:t>
            </w:r>
            <w:r>
              <w:rPr>
                <w:color w:val="231F20"/>
                <w:spacing w:val="4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</w:t>
            </w:r>
            <w:r>
              <w:rPr>
                <w:color w:val="231F20"/>
                <w:spacing w:val="4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образы</w:t>
            </w:r>
            <w:r>
              <w:rPr>
                <w:color w:val="231F20"/>
                <w:spacing w:val="4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русской</w:t>
            </w:r>
            <w:r>
              <w:rPr>
                <w:color w:val="231F20"/>
                <w:spacing w:val="4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</w:t>
            </w:r>
            <w:r>
              <w:rPr>
                <w:color w:val="231F20"/>
                <w:spacing w:val="4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европейской</w:t>
            </w:r>
            <w:r>
              <w:rPr>
                <w:color w:val="231F20"/>
                <w:spacing w:val="4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духовной</w:t>
            </w:r>
            <w:r>
              <w:rPr>
                <w:color w:val="231F20"/>
                <w:spacing w:val="39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музыки»;</w:t>
            </w:r>
          </w:p>
          <w:p w:rsidR="00830C06" w:rsidRDefault="00830C06" w:rsidP="00830C06">
            <w:pPr>
              <w:pStyle w:val="a3"/>
              <w:spacing w:before="2" w:line="249" w:lineRule="auto"/>
              <w:ind w:left="117" w:firstLine="226"/>
            </w:pPr>
            <w:r>
              <w:rPr>
                <w:color w:val="231F20"/>
                <w:w w:val="120"/>
              </w:rPr>
              <w:t>модуль</w:t>
            </w:r>
            <w:r>
              <w:rPr>
                <w:color w:val="231F20"/>
                <w:spacing w:val="17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№</w:t>
            </w:r>
            <w:r>
              <w:rPr>
                <w:color w:val="231F20"/>
                <w:spacing w:val="17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7</w:t>
            </w:r>
            <w:r>
              <w:rPr>
                <w:color w:val="231F20"/>
                <w:spacing w:val="18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«Современная</w:t>
            </w:r>
            <w:r>
              <w:rPr>
                <w:color w:val="231F20"/>
                <w:spacing w:val="17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музыка:</w:t>
            </w:r>
            <w:r>
              <w:rPr>
                <w:color w:val="231F20"/>
                <w:spacing w:val="18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основные</w:t>
            </w:r>
            <w:r>
              <w:rPr>
                <w:color w:val="231F20"/>
                <w:spacing w:val="17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жанры</w:t>
            </w:r>
            <w:r>
              <w:rPr>
                <w:color w:val="231F20"/>
                <w:spacing w:val="18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</w:t>
            </w:r>
            <w:r>
              <w:rPr>
                <w:color w:val="231F20"/>
                <w:spacing w:val="17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направления»;</w:t>
            </w:r>
          </w:p>
          <w:p w:rsidR="00830C06" w:rsidRDefault="00830C06" w:rsidP="00830C06">
            <w:pPr>
              <w:pStyle w:val="a3"/>
              <w:spacing w:before="1" w:line="249" w:lineRule="auto"/>
              <w:ind w:left="343" w:right="108"/>
            </w:pPr>
            <w:r>
              <w:rPr>
                <w:color w:val="231F20"/>
                <w:w w:val="120"/>
              </w:rPr>
              <w:t>модуль</w:t>
            </w:r>
            <w:r>
              <w:rPr>
                <w:color w:val="231F20"/>
                <w:spacing w:val="17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№</w:t>
            </w:r>
            <w:r>
              <w:rPr>
                <w:color w:val="231F20"/>
                <w:spacing w:val="18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8</w:t>
            </w:r>
            <w:r>
              <w:rPr>
                <w:color w:val="231F20"/>
                <w:spacing w:val="18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«Связь</w:t>
            </w:r>
            <w:r>
              <w:rPr>
                <w:color w:val="231F20"/>
                <w:spacing w:val="18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музыки</w:t>
            </w:r>
            <w:r>
              <w:rPr>
                <w:color w:val="231F20"/>
                <w:spacing w:val="18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с</w:t>
            </w:r>
            <w:r>
              <w:rPr>
                <w:color w:val="231F20"/>
                <w:spacing w:val="18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другими</w:t>
            </w:r>
            <w:r>
              <w:rPr>
                <w:color w:val="231F20"/>
                <w:spacing w:val="18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видами</w:t>
            </w:r>
            <w:r>
              <w:rPr>
                <w:color w:val="231F20"/>
                <w:spacing w:val="18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искусства»;</w:t>
            </w:r>
            <w:r>
              <w:rPr>
                <w:color w:val="231F20"/>
                <w:spacing w:val="-57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модуль</w:t>
            </w:r>
            <w:r>
              <w:rPr>
                <w:color w:val="231F20"/>
                <w:spacing w:val="32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№</w:t>
            </w:r>
            <w:r>
              <w:rPr>
                <w:color w:val="231F20"/>
                <w:spacing w:val="32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9</w:t>
            </w:r>
            <w:r>
              <w:rPr>
                <w:color w:val="231F20"/>
                <w:spacing w:val="32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«Жанры</w:t>
            </w:r>
            <w:r>
              <w:rPr>
                <w:color w:val="231F20"/>
                <w:spacing w:val="32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музыкального</w:t>
            </w:r>
            <w:r>
              <w:rPr>
                <w:color w:val="231F20"/>
                <w:spacing w:val="32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искусства».</w:t>
            </w:r>
          </w:p>
          <w:p w:rsidR="00830C06" w:rsidRDefault="00830C06" w:rsidP="00830C06">
            <w:pPr>
              <w:pStyle w:val="a3"/>
              <w:rPr>
                <w:sz w:val="22"/>
              </w:rPr>
            </w:pPr>
          </w:p>
          <w:p w:rsidR="00B11E41" w:rsidRPr="008806DE" w:rsidRDefault="008806DE" w:rsidP="008806DE">
            <w:pPr>
              <w:pStyle w:val="a3"/>
              <w:spacing w:before="5" w:line="252" w:lineRule="auto"/>
              <w:ind w:left="116" w:firstLine="226"/>
              <w:jc w:val="both"/>
            </w:pPr>
            <w:r>
              <w:lastRenderedPageBreak/>
              <w:t>.</w:t>
            </w:r>
          </w:p>
        </w:tc>
      </w:tr>
      <w:tr w:rsidR="00B11E41" w:rsidTr="00830C06">
        <w:trPr>
          <w:trHeight w:val="25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 w:rsidP="00830C06">
            <w:pPr>
              <w:widowControl w:val="0"/>
              <w:autoSpaceDE w:val="0"/>
              <w:autoSpaceDN w:val="0"/>
              <w:spacing w:before="167" w:after="0" w:line="216" w:lineRule="auto"/>
              <w:ind w:left="118"/>
              <w:outlineLvl w:val="2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ahoma" w:hAnsi="Times New Roman"/>
                <w:w w:val="85"/>
                <w:sz w:val="24"/>
                <w:szCs w:val="24"/>
              </w:rPr>
              <w:lastRenderedPageBreak/>
              <w:t>Место   уч</w:t>
            </w:r>
            <w:r w:rsidR="00176696">
              <w:rPr>
                <w:rFonts w:ascii="Times New Roman" w:eastAsia="Tahoma" w:hAnsi="Times New Roman"/>
                <w:w w:val="85"/>
                <w:sz w:val="24"/>
                <w:szCs w:val="24"/>
              </w:rPr>
              <w:t>ебного предмета  «</w:t>
            </w:r>
            <w:r w:rsidR="00830C06">
              <w:rPr>
                <w:rFonts w:ascii="Times New Roman" w:eastAsia="Tahoma" w:hAnsi="Times New Roman"/>
                <w:w w:val="85"/>
                <w:sz w:val="24"/>
                <w:szCs w:val="24"/>
              </w:rPr>
              <w:t>Музыка</w:t>
            </w:r>
            <w:r>
              <w:rPr>
                <w:rFonts w:ascii="Times New Roman" w:eastAsia="Tahoma" w:hAnsi="Times New Roman"/>
                <w:w w:val="85"/>
                <w:sz w:val="24"/>
                <w:szCs w:val="24"/>
              </w:rPr>
              <w:t>»  в учебном плане</w:t>
            </w:r>
            <w:r>
              <w:rPr>
                <w:rFonts w:ascii="Times New Roman" w:eastAsia="Tahoma" w:hAnsi="Times New Roman"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C06" w:rsidRDefault="008806DE" w:rsidP="00830C06">
            <w:pPr>
              <w:pStyle w:val="a3"/>
              <w:spacing w:before="118" w:line="249" w:lineRule="auto"/>
              <w:ind w:left="117" w:right="114" w:firstLine="226"/>
              <w:jc w:val="both"/>
            </w:pPr>
            <w:r>
              <w:t>.</w:t>
            </w:r>
            <w:r w:rsidR="00830C06">
              <w:rPr>
                <w:color w:val="231F20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В соответствии с Федеральным государственным образовательным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стандартом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основного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общего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образования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учебный</w:t>
            </w:r>
            <w:r w:rsidR="00830C06">
              <w:rPr>
                <w:color w:val="231F20"/>
                <w:spacing w:val="-55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предмет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«Музыка»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входит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в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предметную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область  «Искусство»,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является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обязательным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для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изучения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и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преподаётся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в</w:t>
            </w:r>
            <w:r w:rsidR="00830C06">
              <w:rPr>
                <w:color w:val="231F20"/>
                <w:spacing w:val="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основной</w:t>
            </w:r>
            <w:r w:rsidR="00830C06">
              <w:rPr>
                <w:color w:val="231F20"/>
                <w:spacing w:val="4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школе</w:t>
            </w:r>
            <w:r w:rsidR="00830C06">
              <w:rPr>
                <w:color w:val="231F20"/>
                <w:spacing w:val="42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с</w:t>
            </w:r>
            <w:r w:rsidR="00830C06">
              <w:rPr>
                <w:color w:val="231F20"/>
                <w:spacing w:val="42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5</w:t>
            </w:r>
            <w:r w:rsidR="00830C06">
              <w:rPr>
                <w:color w:val="231F20"/>
                <w:spacing w:val="42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по</w:t>
            </w:r>
            <w:r w:rsidR="00830C06">
              <w:rPr>
                <w:color w:val="231F20"/>
                <w:spacing w:val="42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8</w:t>
            </w:r>
            <w:r w:rsidR="00830C06">
              <w:rPr>
                <w:color w:val="231F20"/>
                <w:spacing w:val="41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кла</w:t>
            </w:r>
            <w:proofErr w:type="gramStart"/>
            <w:r w:rsidR="00830C06">
              <w:rPr>
                <w:color w:val="231F20"/>
                <w:w w:val="115"/>
              </w:rPr>
              <w:t>сс</w:t>
            </w:r>
            <w:r w:rsidR="00830C06">
              <w:rPr>
                <w:color w:val="231F20"/>
                <w:spacing w:val="42"/>
                <w:w w:val="115"/>
              </w:rPr>
              <w:t xml:space="preserve"> </w:t>
            </w:r>
            <w:r w:rsidR="00830C06">
              <w:rPr>
                <w:color w:val="231F20"/>
                <w:w w:val="115"/>
              </w:rPr>
              <w:t>вкл</w:t>
            </w:r>
            <w:proofErr w:type="gramEnd"/>
            <w:r w:rsidR="00830C06">
              <w:rPr>
                <w:color w:val="231F20"/>
                <w:w w:val="115"/>
              </w:rPr>
              <w:t>ючительно.</w:t>
            </w:r>
          </w:p>
          <w:p w:rsidR="00830C06" w:rsidRDefault="00830C06" w:rsidP="00830C06">
            <w:pPr>
              <w:pStyle w:val="a3"/>
              <w:spacing w:before="4" w:line="249" w:lineRule="auto"/>
              <w:ind w:left="117" w:right="114" w:firstLine="226"/>
              <w:jc w:val="both"/>
            </w:pPr>
            <w:r>
              <w:rPr>
                <w:color w:val="231F20"/>
                <w:w w:val="115"/>
              </w:rPr>
              <w:t>Общее</w:t>
            </w:r>
            <w:r>
              <w:rPr>
                <w:color w:val="231F20"/>
                <w:spacing w:val="3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количество</w:t>
            </w:r>
            <w:r>
              <w:rPr>
                <w:color w:val="231F20"/>
                <w:spacing w:val="37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—</w:t>
            </w:r>
            <w:r>
              <w:rPr>
                <w:color w:val="231F20"/>
                <w:spacing w:val="-55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не</w:t>
            </w:r>
            <w:r>
              <w:rPr>
                <w:color w:val="231F20"/>
                <w:spacing w:val="3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менее</w:t>
            </w:r>
            <w:r>
              <w:rPr>
                <w:color w:val="231F20"/>
                <w:spacing w:val="3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136</w:t>
            </w:r>
            <w:r>
              <w:rPr>
                <w:color w:val="231F20"/>
                <w:spacing w:val="3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часов</w:t>
            </w:r>
            <w:r>
              <w:rPr>
                <w:color w:val="231F20"/>
                <w:spacing w:val="3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(по</w:t>
            </w:r>
            <w:r>
              <w:rPr>
                <w:color w:val="231F20"/>
                <w:spacing w:val="3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34</w:t>
            </w:r>
            <w:r>
              <w:rPr>
                <w:color w:val="231F20"/>
                <w:spacing w:val="3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часа</w:t>
            </w:r>
            <w:r>
              <w:rPr>
                <w:color w:val="231F20"/>
                <w:spacing w:val="3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</w:t>
            </w:r>
            <w:r>
              <w:rPr>
                <w:color w:val="231F20"/>
                <w:spacing w:val="38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год).</w:t>
            </w:r>
          </w:p>
          <w:p w:rsidR="00830C06" w:rsidRDefault="00830C06" w:rsidP="00830C06">
            <w:pPr>
              <w:pStyle w:val="a3"/>
              <w:spacing w:before="3" w:line="249" w:lineRule="auto"/>
              <w:ind w:left="117" w:right="114" w:firstLine="226"/>
              <w:jc w:val="both"/>
            </w:pPr>
            <w:bookmarkStart w:id="0" w:name="_GoBack"/>
            <w:bookmarkEnd w:id="0"/>
            <w:r>
              <w:rPr>
                <w:color w:val="231F20"/>
                <w:w w:val="115"/>
              </w:rPr>
              <w:t>Изучение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предмета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«Музыка»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предполагает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активную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социокультурную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деятельность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обучающихся,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участие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в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исследовательских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творческих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проектах,  в  том  числе  основанных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на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proofErr w:type="spellStart"/>
            <w:r>
              <w:rPr>
                <w:color w:val="231F20"/>
                <w:w w:val="115"/>
              </w:rPr>
              <w:t>межпредметных</w:t>
            </w:r>
            <w:proofErr w:type="spellEnd"/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связях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с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такими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дисциплинами</w:t>
            </w:r>
            <w:r>
              <w:rPr>
                <w:color w:val="231F20"/>
                <w:spacing w:val="1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 xml:space="preserve">образовательной </w:t>
            </w:r>
            <w:r>
              <w:rPr>
                <w:color w:val="231F20"/>
                <w:spacing w:val="3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 xml:space="preserve">программы, </w:t>
            </w:r>
            <w:r>
              <w:rPr>
                <w:color w:val="231F20"/>
                <w:spacing w:val="3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 xml:space="preserve">как </w:t>
            </w:r>
            <w:r>
              <w:rPr>
                <w:color w:val="231F20"/>
                <w:spacing w:val="3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 xml:space="preserve">«Изобразительное </w:t>
            </w:r>
            <w:r>
              <w:rPr>
                <w:color w:val="231F20"/>
                <w:spacing w:val="3"/>
                <w:w w:val="115"/>
              </w:rPr>
              <w:t xml:space="preserve"> </w:t>
            </w:r>
            <w:r>
              <w:rPr>
                <w:color w:val="231F20"/>
                <w:w w:val="115"/>
              </w:rPr>
              <w:t>искусство»,</w:t>
            </w:r>
          </w:p>
          <w:p w:rsidR="00B11E41" w:rsidRPr="008806DE" w:rsidRDefault="00830C06" w:rsidP="00830C06">
            <w:pPr>
              <w:pStyle w:val="a3"/>
              <w:spacing w:before="5" w:line="252" w:lineRule="auto"/>
              <w:ind w:left="116" w:right="115" w:firstLine="226"/>
              <w:jc w:val="both"/>
            </w:pPr>
            <w:r>
              <w:rPr>
                <w:color w:val="231F20"/>
                <w:w w:val="120"/>
              </w:rPr>
              <w:t>«Литература»,</w:t>
            </w:r>
            <w:r>
              <w:rPr>
                <w:color w:val="231F20"/>
                <w:spacing w:val="37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«География»,</w:t>
            </w:r>
            <w:r>
              <w:rPr>
                <w:color w:val="231F20"/>
                <w:spacing w:val="38"/>
                <w:w w:val="120"/>
              </w:rPr>
              <w:t xml:space="preserve"> </w:t>
            </w:r>
            <w:r>
              <w:rPr>
                <w:color w:val="231F20"/>
                <w:w w:val="120"/>
              </w:rPr>
              <w:t>«История</w:t>
            </w:r>
          </w:p>
        </w:tc>
      </w:tr>
      <w:tr w:rsidR="00B11E41" w:rsidTr="00B11E4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B11E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Срок реализации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E41" w:rsidRDefault="00830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4 </w:t>
            </w:r>
            <w:r w:rsidR="00B11E41">
              <w:rPr>
                <w:rFonts w:ascii="Times New Roman" w:eastAsia="Times New Roman" w:hAnsi="Times New Roman"/>
                <w:lang w:eastAsia="ru-RU"/>
              </w:rPr>
              <w:t xml:space="preserve">года </w:t>
            </w:r>
          </w:p>
        </w:tc>
      </w:tr>
    </w:tbl>
    <w:p w:rsidR="00B11E41" w:rsidRDefault="00B11E41" w:rsidP="00B11E41">
      <w:pPr>
        <w:spacing w:after="0" w:line="240" w:lineRule="auto"/>
        <w:jc w:val="center"/>
        <w:rPr>
          <w:rFonts w:ascii="Times New Roman" w:hAnsi="Times New Roman"/>
        </w:rPr>
      </w:pPr>
    </w:p>
    <w:p w:rsidR="00B11E41" w:rsidRDefault="00B11E41" w:rsidP="00B11E41">
      <w:pPr>
        <w:rPr>
          <w:rFonts w:ascii="Times New Roman" w:hAnsi="Times New Roman"/>
        </w:rPr>
      </w:pPr>
    </w:p>
    <w:p w:rsidR="00B11E41" w:rsidRDefault="00B11E41" w:rsidP="00B11E41">
      <w:pPr>
        <w:rPr>
          <w:rFonts w:ascii="Times New Roman" w:hAnsi="Times New Roman"/>
        </w:rPr>
      </w:pPr>
    </w:p>
    <w:p w:rsidR="00B11E41" w:rsidRDefault="00B11E41" w:rsidP="00B11E41">
      <w:pPr>
        <w:rPr>
          <w:rFonts w:ascii="Times New Roman" w:hAnsi="Times New Roman"/>
        </w:rPr>
      </w:pPr>
    </w:p>
    <w:p w:rsidR="00B21C42" w:rsidRDefault="00B21C42"/>
    <w:sectPr w:rsidR="00B21C42" w:rsidSect="008806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25B22"/>
    <w:multiLevelType w:val="hybridMultilevel"/>
    <w:tmpl w:val="CE901426"/>
    <w:lvl w:ilvl="0" w:tplc="533A3AF2">
      <w:numFmt w:val="bullet"/>
      <w:lvlText w:val="•"/>
      <w:lvlJc w:val="left"/>
      <w:pPr>
        <w:ind w:left="343" w:hanging="227"/>
      </w:pPr>
      <w:rPr>
        <w:rFonts w:ascii="Cambria" w:eastAsia="Cambria" w:hAnsi="Cambria" w:cs="Cambria" w:hint="default"/>
        <w:w w:val="157"/>
        <w:sz w:val="20"/>
        <w:szCs w:val="20"/>
        <w:lang w:val="ru-RU" w:eastAsia="en-US" w:bidi="ar-SA"/>
      </w:rPr>
    </w:lvl>
    <w:lvl w:ilvl="1" w:tplc="DC44CFB8">
      <w:numFmt w:val="bullet"/>
      <w:lvlText w:val="•"/>
      <w:lvlJc w:val="left"/>
      <w:pPr>
        <w:ind w:left="964" w:hanging="227"/>
      </w:pPr>
      <w:rPr>
        <w:rFonts w:hint="default"/>
        <w:lang w:val="ru-RU" w:eastAsia="en-US" w:bidi="ar-SA"/>
      </w:rPr>
    </w:lvl>
    <w:lvl w:ilvl="2" w:tplc="6F50EC18">
      <w:numFmt w:val="bullet"/>
      <w:lvlText w:val="•"/>
      <w:lvlJc w:val="left"/>
      <w:pPr>
        <w:ind w:left="1588" w:hanging="227"/>
      </w:pPr>
      <w:rPr>
        <w:rFonts w:hint="default"/>
        <w:lang w:val="ru-RU" w:eastAsia="en-US" w:bidi="ar-SA"/>
      </w:rPr>
    </w:lvl>
    <w:lvl w:ilvl="3" w:tplc="EE502AB8">
      <w:numFmt w:val="bullet"/>
      <w:lvlText w:val="•"/>
      <w:lvlJc w:val="left"/>
      <w:pPr>
        <w:ind w:left="2213" w:hanging="227"/>
      </w:pPr>
      <w:rPr>
        <w:rFonts w:hint="default"/>
        <w:lang w:val="ru-RU" w:eastAsia="en-US" w:bidi="ar-SA"/>
      </w:rPr>
    </w:lvl>
    <w:lvl w:ilvl="4" w:tplc="3CB07A1C">
      <w:numFmt w:val="bullet"/>
      <w:lvlText w:val="•"/>
      <w:lvlJc w:val="left"/>
      <w:pPr>
        <w:ind w:left="2837" w:hanging="227"/>
      </w:pPr>
      <w:rPr>
        <w:rFonts w:hint="default"/>
        <w:lang w:val="ru-RU" w:eastAsia="en-US" w:bidi="ar-SA"/>
      </w:rPr>
    </w:lvl>
    <w:lvl w:ilvl="5" w:tplc="1332E3D4">
      <w:numFmt w:val="bullet"/>
      <w:lvlText w:val="•"/>
      <w:lvlJc w:val="left"/>
      <w:pPr>
        <w:ind w:left="3461" w:hanging="227"/>
      </w:pPr>
      <w:rPr>
        <w:rFonts w:hint="default"/>
        <w:lang w:val="ru-RU" w:eastAsia="en-US" w:bidi="ar-SA"/>
      </w:rPr>
    </w:lvl>
    <w:lvl w:ilvl="6" w:tplc="BB227AE2">
      <w:numFmt w:val="bullet"/>
      <w:lvlText w:val="•"/>
      <w:lvlJc w:val="left"/>
      <w:pPr>
        <w:ind w:left="4086" w:hanging="227"/>
      </w:pPr>
      <w:rPr>
        <w:rFonts w:hint="default"/>
        <w:lang w:val="ru-RU" w:eastAsia="en-US" w:bidi="ar-SA"/>
      </w:rPr>
    </w:lvl>
    <w:lvl w:ilvl="7" w:tplc="B8FABE6C">
      <w:numFmt w:val="bullet"/>
      <w:lvlText w:val="•"/>
      <w:lvlJc w:val="left"/>
      <w:pPr>
        <w:ind w:left="4710" w:hanging="227"/>
      </w:pPr>
      <w:rPr>
        <w:rFonts w:hint="default"/>
        <w:lang w:val="ru-RU" w:eastAsia="en-US" w:bidi="ar-SA"/>
      </w:rPr>
    </w:lvl>
    <w:lvl w:ilvl="8" w:tplc="E03E263C">
      <w:numFmt w:val="bullet"/>
      <w:lvlText w:val="•"/>
      <w:lvlJc w:val="left"/>
      <w:pPr>
        <w:ind w:left="5334" w:hanging="227"/>
      </w:pPr>
      <w:rPr>
        <w:rFonts w:hint="default"/>
        <w:lang w:val="ru-RU" w:eastAsia="en-US" w:bidi="ar-SA"/>
      </w:rPr>
    </w:lvl>
  </w:abstractNum>
  <w:abstractNum w:abstractNumId="1">
    <w:nsid w:val="37306D51"/>
    <w:multiLevelType w:val="hybridMultilevel"/>
    <w:tmpl w:val="1BBA1E62"/>
    <w:lvl w:ilvl="0" w:tplc="F4841674">
      <w:start w:val="1"/>
      <w:numFmt w:val="decimal"/>
      <w:lvlText w:val="%1.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D14CE142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5F6C2C3A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1DE8B4A6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E1B8DF1A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9EAA82FC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71DEE874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2BDC1CF0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A8741CF8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2">
    <w:nsid w:val="497F51C4"/>
    <w:multiLevelType w:val="hybridMultilevel"/>
    <w:tmpl w:val="0812196C"/>
    <w:lvl w:ilvl="0" w:tplc="CE1C9CB4">
      <w:start w:val="1"/>
      <w:numFmt w:val="decimal"/>
      <w:lvlText w:val="%1)"/>
      <w:lvlJc w:val="left"/>
      <w:pPr>
        <w:ind w:left="116" w:hanging="294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0CA6C128">
      <w:numFmt w:val="bullet"/>
      <w:lvlText w:val="•"/>
      <w:lvlJc w:val="left"/>
      <w:pPr>
        <w:ind w:left="766" w:hanging="294"/>
      </w:pPr>
      <w:rPr>
        <w:rFonts w:hint="default"/>
        <w:lang w:val="ru-RU" w:eastAsia="en-US" w:bidi="ar-SA"/>
      </w:rPr>
    </w:lvl>
    <w:lvl w:ilvl="2" w:tplc="CE9491A6">
      <w:numFmt w:val="bullet"/>
      <w:lvlText w:val="•"/>
      <w:lvlJc w:val="left"/>
      <w:pPr>
        <w:ind w:left="1412" w:hanging="294"/>
      </w:pPr>
      <w:rPr>
        <w:rFonts w:hint="default"/>
        <w:lang w:val="ru-RU" w:eastAsia="en-US" w:bidi="ar-SA"/>
      </w:rPr>
    </w:lvl>
    <w:lvl w:ilvl="3" w:tplc="26C2276A">
      <w:numFmt w:val="bullet"/>
      <w:lvlText w:val="•"/>
      <w:lvlJc w:val="left"/>
      <w:pPr>
        <w:ind w:left="2059" w:hanging="294"/>
      </w:pPr>
      <w:rPr>
        <w:rFonts w:hint="default"/>
        <w:lang w:val="ru-RU" w:eastAsia="en-US" w:bidi="ar-SA"/>
      </w:rPr>
    </w:lvl>
    <w:lvl w:ilvl="4" w:tplc="9072FA98">
      <w:numFmt w:val="bullet"/>
      <w:lvlText w:val="•"/>
      <w:lvlJc w:val="left"/>
      <w:pPr>
        <w:ind w:left="2705" w:hanging="294"/>
      </w:pPr>
      <w:rPr>
        <w:rFonts w:hint="default"/>
        <w:lang w:val="ru-RU" w:eastAsia="en-US" w:bidi="ar-SA"/>
      </w:rPr>
    </w:lvl>
    <w:lvl w:ilvl="5" w:tplc="33D2647E">
      <w:numFmt w:val="bullet"/>
      <w:lvlText w:val="•"/>
      <w:lvlJc w:val="left"/>
      <w:pPr>
        <w:ind w:left="3351" w:hanging="294"/>
      </w:pPr>
      <w:rPr>
        <w:rFonts w:hint="default"/>
        <w:lang w:val="ru-RU" w:eastAsia="en-US" w:bidi="ar-SA"/>
      </w:rPr>
    </w:lvl>
    <w:lvl w:ilvl="6" w:tplc="C03E88AC">
      <w:numFmt w:val="bullet"/>
      <w:lvlText w:val="•"/>
      <w:lvlJc w:val="left"/>
      <w:pPr>
        <w:ind w:left="3998" w:hanging="294"/>
      </w:pPr>
      <w:rPr>
        <w:rFonts w:hint="default"/>
        <w:lang w:val="ru-RU" w:eastAsia="en-US" w:bidi="ar-SA"/>
      </w:rPr>
    </w:lvl>
    <w:lvl w:ilvl="7" w:tplc="A54E2650">
      <w:numFmt w:val="bullet"/>
      <w:lvlText w:val="•"/>
      <w:lvlJc w:val="left"/>
      <w:pPr>
        <w:ind w:left="4644" w:hanging="294"/>
      </w:pPr>
      <w:rPr>
        <w:rFonts w:hint="default"/>
        <w:lang w:val="ru-RU" w:eastAsia="en-US" w:bidi="ar-SA"/>
      </w:rPr>
    </w:lvl>
    <w:lvl w:ilvl="8" w:tplc="1996D23A">
      <w:numFmt w:val="bullet"/>
      <w:lvlText w:val="•"/>
      <w:lvlJc w:val="left"/>
      <w:pPr>
        <w:ind w:left="5290" w:hanging="29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41"/>
    <w:rsid w:val="00176696"/>
    <w:rsid w:val="002A510C"/>
    <w:rsid w:val="00383B87"/>
    <w:rsid w:val="003A3CD7"/>
    <w:rsid w:val="00830C06"/>
    <w:rsid w:val="008806DE"/>
    <w:rsid w:val="00B11E41"/>
    <w:rsid w:val="00B2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A3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3A3CD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830C06"/>
    <w:pPr>
      <w:widowControl w:val="0"/>
      <w:autoSpaceDE w:val="0"/>
      <w:autoSpaceDN w:val="0"/>
      <w:spacing w:before="2" w:after="0" w:line="240" w:lineRule="auto"/>
      <w:ind w:left="117" w:right="114" w:firstLine="226"/>
      <w:jc w:val="both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830C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1194</Words>
  <Characters>6809</Characters>
  <Application>Microsoft Office Word</Application>
  <DocSecurity>0</DocSecurity>
  <Lines>56</Lines>
  <Paragraphs>15</Paragraphs>
  <ScaleCrop>false</ScaleCrop>
  <Company/>
  <LinksUpToDate>false</LinksUpToDate>
  <CharactersWithSpaces>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Калимуллина</dc:creator>
  <cp:lastModifiedBy>ученик2</cp:lastModifiedBy>
  <cp:revision>6</cp:revision>
  <dcterms:created xsi:type="dcterms:W3CDTF">2022-03-30T14:28:00Z</dcterms:created>
  <dcterms:modified xsi:type="dcterms:W3CDTF">2022-03-31T06:43:00Z</dcterms:modified>
</cp:coreProperties>
</file>