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Аннота</w:t>
      </w:r>
      <w:r>
        <w:rPr>
          <w:rFonts w:ascii="Times New Roman" w:hAnsi="Times New Roman"/>
        </w:rPr>
        <w:t>ция к рабочей программе по биологии 5</w:t>
      </w:r>
      <w:r>
        <w:rPr>
          <w:rFonts w:ascii="Times New Roman" w:hAnsi="Times New Roman"/>
        </w:rPr>
        <w:t xml:space="preserve">- 9 класс </w:t>
      </w:r>
    </w:p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789"/>
      </w:tblGrid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Рабочая программа по биологии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ШМО учителей гуманитарного цикла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Адресность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Основное общее образование 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-9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УМК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ind w:right="-13"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ФГОС, примерная программа, авторская программа.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Общая характер</w:t>
            </w:r>
            <w:r>
              <w:rPr>
                <w:rFonts w:ascii="Times New Roman" w:eastAsia="Times New Roman" w:hAnsi="Times New Roman"/>
                <w:lang w:eastAsia="ru-RU"/>
              </w:rPr>
              <w:t>истика  учебного предмета «Биология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Pr="00B11E41" w:rsidRDefault="00B11E41" w:rsidP="00B11E41">
            <w:pPr>
              <w:widowControl w:val="0"/>
              <w:autoSpaceDE w:val="0"/>
              <w:autoSpaceDN w:val="0"/>
              <w:spacing w:before="61" w:after="0" w:line="244" w:lineRule="auto"/>
              <w:ind w:left="116" w:right="114" w:firstLine="226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Учебный</w:t>
            </w:r>
            <w:r w:rsidRPr="00B11E41">
              <w:rPr>
                <w:rFonts w:ascii="Cambria" w:eastAsia="Cambria" w:hAnsi="Cambria" w:cs="Cambria"/>
                <w:spacing w:val="-10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предмет</w:t>
            </w:r>
            <w:r w:rsidRPr="00B11E41">
              <w:rPr>
                <w:rFonts w:ascii="Cambria" w:eastAsia="Cambria" w:hAnsi="Cambria" w:cs="Cambria"/>
                <w:spacing w:val="-9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«Биология»</w:t>
            </w:r>
            <w:r w:rsidRPr="00B11E41">
              <w:rPr>
                <w:rFonts w:ascii="Cambria" w:eastAsia="Cambria" w:hAnsi="Cambria" w:cs="Cambria"/>
                <w:spacing w:val="-10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развивает</w:t>
            </w:r>
            <w:r w:rsidRPr="00B11E41">
              <w:rPr>
                <w:rFonts w:ascii="Cambria" w:eastAsia="Cambria" w:hAnsi="Cambria" w:cs="Cambria"/>
                <w:spacing w:val="-9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представления</w:t>
            </w:r>
            <w:r w:rsidRPr="00B11E41">
              <w:rPr>
                <w:rFonts w:ascii="Cambria" w:eastAsia="Cambria" w:hAnsi="Cambria" w:cs="Cambria"/>
                <w:spacing w:val="-10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о</w:t>
            </w:r>
            <w:r w:rsidRPr="00B11E41">
              <w:rPr>
                <w:rFonts w:ascii="Cambria" w:eastAsia="Cambria" w:hAnsi="Cambria" w:cs="Cambria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w w:val="105"/>
                <w:sz w:val="20"/>
                <w:szCs w:val="20"/>
              </w:rPr>
              <w:t>позна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ваемости живой природы и методах её познания, он позволяет</w:t>
            </w:r>
            <w:r w:rsidRPr="00B11E41">
              <w:rPr>
                <w:rFonts w:ascii="Cambria" w:eastAsia="Cambria" w:hAnsi="Cambria" w:cs="Cambria"/>
                <w:spacing w:val="1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сформировать</w:t>
            </w:r>
            <w:r w:rsidRPr="00B11E41">
              <w:rPr>
                <w:rFonts w:ascii="Cambria" w:eastAsia="Cambria" w:hAnsi="Cambria" w:cs="Cambria"/>
                <w:spacing w:val="-3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систему</w:t>
            </w:r>
            <w:r w:rsidRPr="00B11E41">
              <w:rPr>
                <w:rFonts w:ascii="Cambria" w:eastAsia="Cambria" w:hAnsi="Cambria" w:cs="Cambria"/>
                <w:spacing w:val="-3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научных</w:t>
            </w:r>
            <w:r w:rsidRPr="00B11E41">
              <w:rPr>
                <w:rFonts w:ascii="Cambria" w:eastAsia="Cambria" w:hAnsi="Cambria" w:cs="Cambria"/>
                <w:spacing w:val="-3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знаний</w:t>
            </w:r>
            <w:r w:rsidRPr="00B11E41">
              <w:rPr>
                <w:rFonts w:ascii="Cambria" w:eastAsia="Cambria" w:hAnsi="Cambria" w:cs="Cambria"/>
                <w:spacing w:val="-3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о</w:t>
            </w:r>
            <w:r w:rsidRPr="00B11E41">
              <w:rPr>
                <w:rFonts w:ascii="Cambria" w:eastAsia="Cambria" w:hAnsi="Cambria" w:cs="Cambria"/>
                <w:spacing w:val="-3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живых</w:t>
            </w:r>
            <w:r w:rsidRPr="00B11E41">
              <w:rPr>
                <w:rFonts w:ascii="Cambria" w:eastAsia="Cambria" w:hAnsi="Cambria" w:cs="Cambria"/>
                <w:spacing w:val="-3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системах,</w:t>
            </w:r>
            <w:r w:rsidRPr="00B11E41">
              <w:rPr>
                <w:rFonts w:ascii="Cambria" w:eastAsia="Cambria" w:hAnsi="Cambria" w:cs="Cambria"/>
                <w:spacing w:val="-2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умения</w:t>
            </w:r>
            <w:r w:rsidRPr="00B11E41">
              <w:rPr>
                <w:rFonts w:ascii="Cambria" w:eastAsia="Cambria" w:hAnsi="Cambria" w:cs="Cambria"/>
                <w:spacing w:val="-44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их</w:t>
            </w:r>
            <w:r w:rsidRPr="00B11E41">
              <w:rPr>
                <w:rFonts w:ascii="Cambria" w:eastAsia="Cambria" w:hAnsi="Cambria" w:cs="Cambria"/>
                <w:spacing w:val="17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получать,</w:t>
            </w:r>
            <w:r w:rsidRPr="00B11E41">
              <w:rPr>
                <w:rFonts w:ascii="Cambria" w:eastAsia="Cambria" w:hAnsi="Cambria" w:cs="Cambria"/>
                <w:spacing w:val="17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присваивать</w:t>
            </w:r>
            <w:r w:rsidRPr="00B11E41">
              <w:rPr>
                <w:rFonts w:ascii="Cambria" w:eastAsia="Cambria" w:hAnsi="Cambria" w:cs="Cambria"/>
                <w:spacing w:val="17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и</w:t>
            </w:r>
            <w:r w:rsidRPr="00B11E41">
              <w:rPr>
                <w:rFonts w:ascii="Cambria" w:eastAsia="Cambria" w:hAnsi="Cambria" w:cs="Cambria"/>
                <w:spacing w:val="17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применять</w:t>
            </w:r>
            <w:r w:rsidRPr="00B11E41">
              <w:rPr>
                <w:rFonts w:ascii="Cambria" w:eastAsia="Cambria" w:hAnsi="Cambria" w:cs="Cambria"/>
                <w:spacing w:val="17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в</w:t>
            </w:r>
            <w:r w:rsidRPr="00B11E41">
              <w:rPr>
                <w:rFonts w:ascii="Cambria" w:eastAsia="Cambria" w:hAnsi="Cambria" w:cs="Cambria"/>
                <w:spacing w:val="17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жизненных</w:t>
            </w:r>
            <w:r w:rsidRPr="00B11E41">
              <w:rPr>
                <w:rFonts w:ascii="Cambria" w:eastAsia="Cambria" w:hAnsi="Cambria" w:cs="Cambria"/>
                <w:spacing w:val="17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ситуациях</w:t>
            </w:r>
            <w:proofErr w:type="gramStart"/>
            <w:r w:rsidRPr="00B11E41">
              <w:rPr>
                <w:rFonts w:ascii="Cambria" w:eastAsia="Cambria" w:hAnsi="Cambria" w:cs="Cambria"/>
                <w:spacing w:val="-11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.</w:t>
            </w:r>
            <w:proofErr w:type="gramEnd"/>
          </w:p>
          <w:p w:rsidR="00B11E41" w:rsidRPr="00B11E41" w:rsidRDefault="00B11E41" w:rsidP="00B11E41">
            <w:pPr>
              <w:widowControl w:val="0"/>
              <w:autoSpaceDE w:val="0"/>
              <w:autoSpaceDN w:val="0"/>
              <w:spacing w:before="4" w:after="0" w:line="244" w:lineRule="auto"/>
              <w:ind w:left="116" w:right="115" w:firstLine="226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 w:rsidRPr="00B11E41">
              <w:rPr>
                <w:rFonts w:ascii="Cambria" w:eastAsia="Cambria" w:hAnsi="Cambria" w:cs="Cambria"/>
                <w:spacing w:val="-1"/>
                <w:w w:val="105"/>
                <w:sz w:val="20"/>
                <w:szCs w:val="20"/>
              </w:rPr>
              <w:t>Биологическая</w:t>
            </w:r>
            <w:r w:rsidRPr="00B11E41">
              <w:rPr>
                <w:rFonts w:ascii="Cambria" w:eastAsia="Cambria" w:hAnsi="Cambria" w:cs="Cambria"/>
                <w:spacing w:val="-10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подготовка</w:t>
            </w:r>
            <w:r w:rsidRPr="00B11E41">
              <w:rPr>
                <w:rFonts w:ascii="Cambria" w:eastAsia="Cambria" w:hAnsi="Cambria" w:cs="Cambria"/>
                <w:spacing w:val="-9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обеспечивает</w:t>
            </w:r>
            <w:r w:rsidRPr="00B11E41">
              <w:rPr>
                <w:rFonts w:ascii="Cambria" w:eastAsia="Cambria" w:hAnsi="Cambria" w:cs="Cambria"/>
                <w:spacing w:val="-9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понимание</w:t>
            </w:r>
            <w:r w:rsidRPr="00B11E41">
              <w:rPr>
                <w:rFonts w:ascii="Cambria" w:eastAsia="Cambria" w:hAnsi="Cambria" w:cs="Cambria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rFonts w:ascii="Cambria" w:eastAsia="Cambria" w:hAnsi="Cambria" w:cs="Cambria"/>
                <w:w w:val="105"/>
                <w:sz w:val="20"/>
                <w:szCs w:val="20"/>
              </w:rPr>
              <w:t>обучающи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мися научных принципов человеческой деятельности в природе,</w:t>
            </w:r>
            <w:r w:rsidRPr="00B11E41">
              <w:rPr>
                <w:rFonts w:ascii="Cambria" w:eastAsia="Cambria" w:hAnsi="Cambria" w:cs="Cambria"/>
                <w:spacing w:val="1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закладывает основы экологической культуры, здорового образа</w:t>
            </w:r>
            <w:r w:rsidRPr="00B11E41">
              <w:rPr>
                <w:rFonts w:ascii="Cambria" w:eastAsia="Cambria" w:hAnsi="Cambria" w:cs="Cambria"/>
                <w:spacing w:val="1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жизни</w:t>
            </w:r>
            <w:proofErr w:type="gramStart"/>
            <w:r w:rsidRPr="00B11E41">
              <w:rPr>
                <w:rFonts w:ascii="Cambria" w:eastAsia="Cambria" w:hAnsi="Cambria" w:cs="Cambria"/>
                <w:spacing w:val="-11"/>
                <w:w w:val="105"/>
                <w:sz w:val="20"/>
                <w:szCs w:val="20"/>
              </w:rPr>
              <w:t xml:space="preserve"> </w:t>
            </w:r>
            <w:r w:rsidRPr="00B11E41">
              <w:rPr>
                <w:rFonts w:ascii="Cambria" w:eastAsia="Cambria" w:hAnsi="Cambria" w:cs="Cambria"/>
                <w:w w:val="105"/>
                <w:sz w:val="20"/>
                <w:szCs w:val="20"/>
              </w:rPr>
              <w:t>.</w:t>
            </w:r>
            <w:proofErr w:type="gramEnd"/>
          </w:p>
          <w:p w:rsidR="00B11E41" w:rsidRDefault="00B11E41">
            <w:pPr>
              <w:widowControl w:val="0"/>
              <w:autoSpaceDE w:val="0"/>
              <w:autoSpaceDN w:val="0"/>
              <w:spacing w:after="0" w:line="240" w:lineRule="auto"/>
              <w:ind w:left="116" w:right="155" w:firstLine="2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Цели изучения  </w:t>
            </w:r>
            <w:r>
              <w:rPr>
                <w:rFonts w:ascii="Times New Roman" w:eastAsia="Times New Roman" w:hAnsi="Times New Roman"/>
                <w:lang w:eastAsia="ru-RU"/>
              </w:rPr>
              <w:t>учебного предмета «Биология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Pr="00B11E41" w:rsidRDefault="00B11E41" w:rsidP="00B11E41">
            <w:pPr>
              <w:widowControl w:val="0"/>
              <w:numPr>
                <w:ilvl w:val="0"/>
                <w:numId w:val="1"/>
              </w:numPr>
              <w:tabs>
                <w:tab w:val="left" w:pos="344"/>
              </w:tabs>
              <w:autoSpaceDE w:val="0"/>
              <w:autoSpaceDN w:val="0"/>
              <w:spacing w:before="2" w:after="0" w:line="244" w:lineRule="auto"/>
              <w:ind w:right="114"/>
              <w:jc w:val="both"/>
              <w:rPr>
                <w:rFonts w:ascii="Cambria" w:eastAsia="Times New Roman" w:hAnsi="Cambria"/>
                <w:sz w:val="20"/>
              </w:rPr>
            </w:pPr>
            <w:r w:rsidRPr="00B11E41">
              <w:rPr>
                <w:rFonts w:ascii="Cambria" w:eastAsia="Times New Roman" w:hAnsi="Cambria"/>
                <w:w w:val="105"/>
                <w:sz w:val="20"/>
              </w:rPr>
              <w:t>формирование системы зна</w:t>
            </w:r>
            <w:r>
              <w:rPr>
                <w:rFonts w:ascii="Cambria" w:eastAsia="Times New Roman" w:hAnsi="Cambria"/>
                <w:w w:val="105"/>
                <w:sz w:val="20"/>
              </w:rPr>
              <w:t>ний о признаках и процессах жиз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недеятельности биологическ</w:t>
            </w:r>
            <w:r>
              <w:rPr>
                <w:rFonts w:ascii="Cambria" w:eastAsia="Times New Roman" w:hAnsi="Cambria"/>
                <w:w w:val="105"/>
                <w:sz w:val="20"/>
              </w:rPr>
              <w:t>их систем разного уровня органи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зации;</w:t>
            </w:r>
          </w:p>
          <w:p w:rsidR="00B11E41" w:rsidRPr="00B11E41" w:rsidRDefault="00B11E41" w:rsidP="00B11E41">
            <w:pPr>
              <w:widowControl w:val="0"/>
              <w:numPr>
                <w:ilvl w:val="0"/>
                <w:numId w:val="1"/>
              </w:numPr>
              <w:tabs>
                <w:tab w:val="left" w:pos="344"/>
              </w:tabs>
              <w:autoSpaceDE w:val="0"/>
              <w:autoSpaceDN w:val="0"/>
              <w:spacing w:before="3" w:after="0" w:line="244" w:lineRule="auto"/>
              <w:ind w:right="114"/>
              <w:jc w:val="both"/>
              <w:rPr>
                <w:rFonts w:ascii="Cambria" w:eastAsia="Times New Roman" w:hAnsi="Cambria"/>
                <w:sz w:val="20"/>
              </w:rPr>
            </w:pPr>
            <w:r w:rsidRPr="00B11E41">
              <w:rPr>
                <w:rFonts w:ascii="Cambria" w:eastAsia="Times New Roman" w:hAnsi="Cambria"/>
                <w:w w:val="105"/>
                <w:sz w:val="20"/>
              </w:rPr>
              <w:t>формирование системы знани</w:t>
            </w:r>
            <w:r>
              <w:rPr>
                <w:rFonts w:ascii="Cambria" w:eastAsia="Times New Roman" w:hAnsi="Cambria"/>
                <w:w w:val="105"/>
                <w:sz w:val="20"/>
              </w:rPr>
              <w:t>й об особенностях строения, жиз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недеятельности организма человека, условиях сохранения его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здоровья;</w:t>
            </w:r>
          </w:p>
          <w:p w:rsidR="00B11E41" w:rsidRPr="00B11E41" w:rsidRDefault="00B11E41" w:rsidP="00B11E41">
            <w:pPr>
              <w:widowControl w:val="0"/>
              <w:numPr>
                <w:ilvl w:val="0"/>
                <w:numId w:val="1"/>
              </w:numPr>
              <w:tabs>
                <w:tab w:val="left" w:pos="344"/>
              </w:tabs>
              <w:autoSpaceDE w:val="0"/>
              <w:autoSpaceDN w:val="0"/>
              <w:spacing w:before="2" w:after="0" w:line="244" w:lineRule="auto"/>
              <w:ind w:right="114"/>
              <w:jc w:val="both"/>
              <w:rPr>
                <w:rFonts w:ascii="Cambria" w:eastAsia="Times New Roman" w:hAnsi="Cambria"/>
                <w:sz w:val="20"/>
              </w:rPr>
            </w:pPr>
            <w:r w:rsidRPr="00B11E41">
              <w:rPr>
                <w:rFonts w:ascii="Cambria" w:eastAsia="Times New Roman" w:hAnsi="Cambria"/>
                <w:spacing w:val="-1"/>
                <w:w w:val="105"/>
                <w:sz w:val="20"/>
              </w:rPr>
              <w:t>формирование</w:t>
            </w:r>
            <w:r w:rsidRPr="00B11E41">
              <w:rPr>
                <w:rFonts w:ascii="Cambria" w:eastAsia="Times New Roman" w:hAnsi="Cambria"/>
                <w:spacing w:val="-1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spacing w:val="-1"/>
                <w:w w:val="105"/>
                <w:sz w:val="20"/>
              </w:rPr>
              <w:t>умений</w:t>
            </w:r>
            <w:r w:rsidRPr="00B11E41">
              <w:rPr>
                <w:rFonts w:ascii="Cambria" w:eastAsia="Times New Roman" w:hAnsi="Cambria"/>
                <w:spacing w:val="-1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применять</w:t>
            </w:r>
            <w:r w:rsidRPr="00B11E41">
              <w:rPr>
                <w:rFonts w:ascii="Cambria" w:eastAsia="Times New Roman" w:hAnsi="Cambria"/>
                <w:spacing w:val="-10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методы</w:t>
            </w:r>
            <w:r w:rsidRPr="00B11E41">
              <w:rPr>
                <w:rFonts w:ascii="Cambria" w:eastAsia="Times New Roman" w:hAnsi="Cambria"/>
                <w:spacing w:val="-1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биологической</w:t>
            </w:r>
            <w:r w:rsidRPr="00B11E41">
              <w:rPr>
                <w:rFonts w:ascii="Cambria" w:eastAsia="Times New Roman" w:hAnsi="Cambria"/>
                <w:spacing w:val="-10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науки</w:t>
            </w:r>
            <w:r w:rsidRPr="00B11E41">
              <w:rPr>
                <w:rFonts w:ascii="Cambria" w:eastAsia="Times New Roman" w:hAnsi="Cambria"/>
                <w:spacing w:val="-44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для изучения биологических систем, в том числе и организма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человека;</w:t>
            </w:r>
          </w:p>
          <w:p w:rsidR="00B11E41" w:rsidRPr="00B11E41" w:rsidRDefault="00B11E41" w:rsidP="00B11E41">
            <w:pPr>
              <w:widowControl w:val="0"/>
              <w:numPr>
                <w:ilvl w:val="0"/>
                <w:numId w:val="1"/>
              </w:numPr>
              <w:tabs>
                <w:tab w:val="left" w:pos="344"/>
              </w:tabs>
              <w:autoSpaceDE w:val="0"/>
              <w:autoSpaceDN w:val="0"/>
              <w:spacing w:before="3" w:after="0" w:line="244" w:lineRule="auto"/>
              <w:ind w:right="116"/>
              <w:jc w:val="both"/>
              <w:rPr>
                <w:rFonts w:ascii="Cambria" w:eastAsia="Times New Roman" w:hAnsi="Cambria"/>
                <w:sz w:val="20"/>
              </w:rPr>
            </w:pPr>
            <w:r w:rsidRPr="00B11E41">
              <w:rPr>
                <w:rFonts w:ascii="Cambria" w:eastAsia="Times New Roman" w:hAnsi="Cambria"/>
                <w:w w:val="105"/>
                <w:sz w:val="20"/>
              </w:rPr>
              <w:t>формирование умений исп</w:t>
            </w:r>
            <w:r>
              <w:rPr>
                <w:rFonts w:ascii="Cambria" w:eastAsia="Times New Roman" w:hAnsi="Cambria"/>
                <w:w w:val="105"/>
                <w:sz w:val="20"/>
              </w:rPr>
              <w:t>ользовать информацию о современ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ных достижениях в области</w:t>
            </w:r>
            <w:r>
              <w:rPr>
                <w:rFonts w:ascii="Cambria" w:eastAsia="Times New Roman" w:hAnsi="Cambria"/>
                <w:w w:val="105"/>
                <w:sz w:val="20"/>
              </w:rPr>
              <w:t xml:space="preserve"> биологии для объяснения процес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сов и явлений живой приро</w:t>
            </w:r>
            <w:r>
              <w:rPr>
                <w:rFonts w:ascii="Cambria" w:eastAsia="Times New Roman" w:hAnsi="Cambria"/>
                <w:w w:val="105"/>
                <w:sz w:val="20"/>
              </w:rPr>
              <w:t>ды и жизнедеятельности собствен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ного</w:t>
            </w:r>
            <w:r w:rsidRPr="00B11E41">
              <w:rPr>
                <w:rFonts w:ascii="Cambria" w:eastAsia="Times New Roman" w:hAnsi="Cambria"/>
                <w:spacing w:val="22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организма;</w:t>
            </w:r>
          </w:p>
          <w:p w:rsidR="00B11E41" w:rsidRPr="00B11E41" w:rsidRDefault="00B11E41" w:rsidP="00B11E41">
            <w:pPr>
              <w:widowControl w:val="0"/>
              <w:numPr>
                <w:ilvl w:val="0"/>
                <w:numId w:val="1"/>
              </w:numPr>
              <w:tabs>
                <w:tab w:val="left" w:pos="344"/>
              </w:tabs>
              <w:autoSpaceDE w:val="0"/>
              <w:autoSpaceDN w:val="0"/>
              <w:spacing w:before="3" w:after="0" w:line="244" w:lineRule="auto"/>
              <w:ind w:right="114"/>
              <w:jc w:val="both"/>
              <w:rPr>
                <w:rFonts w:ascii="Cambria" w:eastAsia="Times New Roman" w:hAnsi="Cambria"/>
                <w:sz w:val="20"/>
              </w:rPr>
            </w:pPr>
            <w:r w:rsidRPr="00B11E41">
              <w:rPr>
                <w:rFonts w:ascii="Cambria" w:eastAsia="Times New Roman" w:hAnsi="Cambria"/>
                <w:w w:val="105"/>
                <w:sz w:val="20"/>
              </w:rPr>
              <w:t>формирование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умений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объяснять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роль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биологии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в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>
              <w:rPr>
                <w:rFonts w:ascii="Cambria" w:eastAsia="Times New Roman" w:hAnsi="Cambria"/>
                <w:w w:val="105"/>
                <w:sz w:val="20"/>
              </w:rPr>
              <w:t>практи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ческой деятельности людей</w:t>
            </w:r>
            <w:r>
              <w:rPr>
                <w:rFonts w:ascii="Cambria" w:eastAsia="Times New Roman" w:hAnsi="Cambria"/>
                <w:w w:val="105"/>
                <w:sz w:val="20"/>
              </w:rPr>
              <w:t>, значение биологического разно</w:t>
            </w:r>
            <w:bookmarkStart w:id="0" w:name="_GoBack"/>
            <w:bookmarkEnd w:id="0"/>
            <w:r w:rsidRPr="00B11E41">
              <w:rPr>
                <w:rFonts w:ascii="Cambria" w:eastAsia="Times New Roman" w:hAnsi="Cambria"/>
                <w:w w:val="105"/>
                <w:sz w:val="20"/>
              </w:rPr>
              <w:t>образия для сохранения биосферы, последствия деятельности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человека</w:t>
            </w:r>
            <w:r w:rsidRPr="00B11E41">
              <w:rPr>
                <w:rFonts w:ascii="Cambria" w:eastAsia="Times New Roman" w:hAnsi="Cambria"/>
                <w:spacing w:val="22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в</w:t>
            </w:r>
            <w:r w:rsidRPr="00B11E41">
              <w:rPr>
                <w:rFonts w:ascii="Cambria" w:eastAsia="Times New Roman" w:hAnsi="Cambria"/>
                <w:spacing w:val="22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природе;</w:t>
            </w:r>
          </w:p>
          <w:p w:rsidR="00B11E41" w:rsidRPr="00B11E41" w:rsidRDefault="00B11E41" w:rsidP="00B11E41">
            <w:pPr>
              <w:widowControl w:val="0"/>
              <w:numPr>
                <w:ilvl w:val="0"/>
                <w:numId w:val="1"/>
              </w:numPr>
              <w:tabs>
                <w:tab w:val="left" w:pos="344"/>
              </w:tabs>
              <w:autoSpaceDE w:val="0"/>
              <w:autoSpaceDN w:val="0"/>
              <w:spacing w:before="3" w:after="0" w:line="244" w:lineRule="auto"/>
              <w:ind w:right="114"/>
              <w:jc w:val="both"/>
              <w:rPr>
                <w:rFonts w:ascii="Cambria" w:eastAsia="Times New Roman" w:hAnsi="Cambria"/>
                <w:sz w:val="20"/>
              </w:rPr>
            </w:pPr>
            <w:r w:rsidRPr="00B11E41">
              <w:rPr>
                <w:rFonts w:ascii="Cambria" w:eastAsia="Times New Roman" w:hAnsi="Cambria"/>
                <w:w w:val="105"/>
                <w:sz w:val="20"/>
              </w:rPr>
              <w:t>формирование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экологической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культуры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в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целях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w w:val="105"/>
                <w:sz w:val="20"/>
              </w:rPr>
              <w:t>сохранения</w:t>
            </w:r>
            <w:r w:rsidRPr="00B11E41">
              <w:rPr>
                <w:rFonts w:ascii="Cambria" w:eastAsia="Times New Roman" w:hAnsi="Cambria"/>
                <w:spacing w:val="1"/>
                <w:w w:val="105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sz w:val="20"/>
              </w:rPr>
              <w:t>собственного</w:t>
            </w:r>
            <w:r w:rsidRPr="00B11E41">
              <w:rPr>
                <w:rFonts w:ascii="Cambria" w:eastAsia="Times New Roman" w:hAnsi="Cambria"/>
                <w:spacing w:val="33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sz w:val="20"/>
              </w:rPr>
              <w:t>здоровья</w:t>
            </w:r>
            <w:r w:rsidRPr="00B11E41">
              <w:rPr>
                <w:rFonts w:ascii="Cambria" w:eastAsia="Times New Roman" w:hAnsi="Cambria"/>
                <w:spacing w:val="33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sz w:val="20"/>
              </w:rPr>
              <w:t>и</w:t>
            </w:r>
            <w:r w:rsidRPr="00B11E41">
              <w:rPr>
                <w:rFonts w:ascii="Cambria" w:eastAsia="Times New Roman" w:hAnsi="Cambria"/>
                <w:spacing w:val="33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sz w:val="20"/>
              </w:rPr>
              <w:t>охраны</w:t>
            </w:r>
            <w:r w:rsidRPr="00B11E41">
              <w:rPr>
                <w:rFonts w:ascii="Cambria" w:eastAsia="Times New Roman" w:hAnsi="Cambria"/>
                <w:spacing w:val="33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sz w:val="20"/>
              </w:rPr>
              <w:t>окружающей</w:t>
            </w:r>
            <w:r w:rsidRPr="00B11E41">
              <w:rPr>
                <w:rFonts w:ascii="Cambria" w:eastAsia="Times New Roman" w:hAnsi="Cambria"/>
                <w:spacing w:val="33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sz w:val="20"/>
              </w:rPr>
              <w:t>среды</w:t>
            </w:r>
            <w:proofErr w:type="gramStart"/>
            <w:r w:rsidRPr="00B11E41">
              <w:rPr>
                <w:rFonts w:ascii="Cambria" w:eastAsia="Times New Roman" w:hAnsi="Cambria"/>
                <w:spacing w:val="-4"/>
                <w:sz w:val="20"/>
              </w:rPr>
              <w:t xml:space="preserve"> </w:t>
            </w:r>
            <w:r w:rsidRPr="00B11E41">
              <w:rPr>
                <w:rFonts w:ascii="Cambria" w:eastAsia="Times New Roman" w:hAnsi="Cambria"/>
                <w:sz w:val="20"/>
              </w:rPr>
              <w:t>.</w:t>
            </w:r>
            <w:proofErr w:type="gramEnd"/>
          </w:p>
          <w:p w:rsidR="00B11E41" w:rsidRDefault="00B11E41">
            <w:pPr>
              <w:widowControl w:val="0"/>
              <w:autoSpaceDE w:val="0"/>
              <w:autoSpaceDN w:val="0"/>
              <w:spacing w:after="0" w:line="232" w:lineRule="auto"/>
              <w:ind w:left="343" w:right="154" w:hanging="227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widowControl w:val="0"/>
              <w:autoSpaceDE w:val="0"/>
              <w:autoSpaceDN w:val="0"/>
              <w:spacing w:before="167" w:after="0" w:line="216" w:lineRule="auto"/>
              <w:ind w:left="118"/>
              <w:outlineLvl w:val="2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t>Место   учебного предмета  «Обществознание»  в учебном плане</w:t>
            </w:r>
            <w:r>
              <w:rPr>
                <w:rFonts w:ascii="Times New Roman" w:eastAsia="Tahoma" w:hAnsi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widowControl w:val="0"/>
              <w:shd w:val="clear" w:color="auto" w:fill="FFFFFF"/>
              <w:spacing w:before="69" w:after="0" w:line="242" w:lineRule="auto"/>
              <w:ind w:left="116" w:firstLine="2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E41">
              <w:rPr>
                <w:rFonts w:ascii="Times New Roman" w:eastAsia="Times New Roman" w:hAnsi="Times New Roman"/>
              </w:rPr>
              <w:t>Данная пр</w:t>
            </w:r>
            <w:proofErr w:type="gramStart"/>
            <w:r w:rsidRPr="00B11E41">
              <w:rPr>
                <w:rFonts w:ascii="Times New Roman" w:eastAsia="Times New Roman" w:hAnsi="Times New Roman"/>
              </w:rPr>
              <w:t>о-</w:t>
            </w:r>
            <w:proofErr w:type="gramEnd"/>
            <w:r w:rsidRPr="00B11E41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грамма предусматривает изучение биологии в объёме 238 часов</w:t>
            </w:r>
            <w:r w:rsidRPr="00B11E41">
              <w:rPr>
                <w:rFonts w:ascii="Times New Roman" w:eastAsia="Times New Roman" w:hAnsi="Times New Roman"/>
                <w:spacing w:val="1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за</w:t>
            </w:r>
            <w:r w:rsidRPr="00B11E41">
              <w:rPr>
                <w:rFonts w:ascii="Times New Roman" w:eastAsia="Times New Roman" w:hAnsi="Times New Roman"/>
                <w:spacing w:val="11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пять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лет</w:t>
            </w:r>
            <w:r w:rsidRPr="00B11E41">
              <w:rPr>
                <w:rFonts w:ascii="Times New Roman" w:eastAsia="Times New Roman" w:hAnsi="Times New Roman"/>
                <w:spacing w:val="11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обучения: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из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расчёта</w:t>
            </w:r>
            <w:r w:rsidRPr="00B11E41">
              <w:rPr>
                <w:rFonts w:ascii="Times New Roman" w:eastAsia="Times New Roman" w:hAnsi="Times New Roman"/>
                <w:spacing w:val="11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с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5</w:t>
            </w:r>
            <w:r w:rsidRPr="00B11E41">
              <w:rPr>
                <w:rFonts w:ascii="Times New Roman" w:eastAsia="Times New Roman" w:hAnsi="Times New Roman"/>
                <w:spacing w:val="11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по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7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класс</w:t>
            </w:r>
            <w:r w:rsidRPr="00B11E41">
              <w:rPr>
                <w:rFonts w:ascii="Times New Roman" w:eastAsia="Times New Roman" w:hAnsi="Times New Roman"/>
                <w:spacing w:val="11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—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1</w:t>
            </w:r>
            <w:r w:rsidRPr="00B11E41">
              <w:rPr>
                <w:rFonts w:ascii="Times New Roman" w:eastAsia="Times New Roman" w:hAnsi="Times New Roman"/>
                <w:spacing w:val="11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час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в</w:t>
            </w:r>
            <w:r w:rsidRPr="00B11E41">
              <w:rPr>
                <w:rFonts w:ascii="Times New Roman" w:eastAsia="Times New Roman" w:hAnsi="Times New Roman"/>
                <w:spacing w:val="12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w w:val="105"/>
              </w:rPr>
              <w:t>неделю,</w:t>
            </w:r>
            <w:r w:rsidRPr="00B11E41">
              <w:rPr>
                <w:rFonts w:ascii="Times New Roman" w:eastAsia="Times New Roman" w:hAnsi="Times New Roman"/>
                <w:spacing w:val="-44"/>
                <w:w w:val="105"/>
              </w:rPr>
              <w:t xml:space="preserve"> </w:t>
            </w:r>
            <w:r w:rsidRPr="00B11E41">
              <w:rPr>
                <w:rFonts w:ascii="Times New Roman" w:eastAsia="Times New Roman" w:hAnsi="Times New Roman"/>
                <w:spacing w:val="-1"/>
                <w:w w:val="105"/>
              </w:rPr>
              <w:t xml:space="preserve">в 8—9 </w:t>
            </w:r>
            <w:r w:rsidRPr="00B11E41">
              <w:rPr>
                <w:rFonts w:ascii="Times New Roman" w:eastAsia="Times New Roman" w:hAnsi="Times New Roman"/>
                <w:w w:val="105"/>
              </w:rPr>
              <w:t>классах — 2 часа в неделю .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 года </w:t>
            </w:r>
          </w:p>
        </w:tc>
      </w:tr>
    </w:tbl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21C42" w:rsidRDefault="00B21C42"/>
    <w:sectPr w:rsidR="00B21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25B22"/>
    <w:multiLevelType w:val="hybridMultilevel"/>
    <w:tmpl w:val="CE901426"/>
    <w:lvl w:ilvl="0" w:tplc="533A3AF2">
      <w:numFmt w:val="bullet"/>
      <w:lvlText w:val="•"/>
      <w:lvlJc w:val="left"/>
      <w:pPr>
        <w:ind w:left="343" w:hanging="227"/>
      </w:pPr>
      <w:rPr>
        <w:rFonts w:ascii="Cambria" w:eastAsia="Cambria" w:hAnsi="Cambria" w:cs="Cambria" w:hint="default"/>
        <w:w w:val="157"/>
        <w:sz w:val="20"/>
        <w:szCs w:val="20"/>
        <w:lang w:val="ru-RU" w:eastAsia="en-US" w:bidi="ar-SA"/>
      </w:rPr>
    </w:lvl>
    <w:lvl w:ilvl="1" w:tplc="DC44CFB8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6F50EC18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EE502AB8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3CB07A1C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1332E3D4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BB227AE2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B8FABE6C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E03E263C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41"/>
    <w:rsid w:val="00B11E41"/>
    <w:rsid w:val="00B2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Калимуллина</dc:creator>
  <cp:lastModifiedBy>Алия Калимуллина</cp:lastModifiedBy>
  <cp:revision>2</cp:revision>
  <dcterms:created xsi:type="dcterms:W3CDTF">2022-03-30T14:28:00Z</dcterms:created>
  <dcterms:modified xsi:type="dcterms:W3CDTF">2022-03-30T14:32:00Z</dcterms:modified>
</cp:coreProperties>
</file>