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CC5" w:rsidRPr="00F41DD4" w:rsidRDefault="00F42CC5" w:rsidP="00F42CC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29</w:t>
      </w:r>
      <w:r w:rsidRPr="00F41DD4">
        <w:rPr>
          <w:rFonts w:ascii="Times New Roman" w:hAnsi="Times New Roman" w:cs="Times New Roman"/>
          <w:b/>
          <w:sz w:val="28"/>
          <w:szCs w:val="28"/>
        </w:rPr>
        <w:t>.04</w:t>
      </w:r>
    </w:p>
    <w:p w:rsidR="00F42CC5" w:rsidRDefault="00F42CC5" w:rsidP="00F42CC5">
      <w:pPr>
        <w:rPr>
          <w:rFonts w:ascii="Times New Roman" w:hAnsi="Times New Roman" w:cs="Times New Roman"/>
          <w:b/>
          <w:sz w:val="28"/>
          <w:szCs w:val="28"/>
        </w:rPr>
      </w:pPr>
      <w:r w:rsidRPr="00F41DD4">
        <w:rPr>
          <w:rFonts w:ascii="Times New Roman" w:hAnsi="Times New Roman" w:cs="Times New Roman"/>
          <w:b/>
          <w:sz w:val="28"/>
          <w:szCs w:val="28"/>
        </w:rPr>
        <w:t>Математика, 4 б класс</w:t>
      </w:r>
    </w:p>
    <w:p w:rsidR="00F42CC5" w:rsidRPr="003767E3" w:rsidRDefault="00F42CC5" w:rsidP="00F42CC5">
      <w:pPr>
        <w:jc w:val="both"/>
        <w:rPr>
          <w:rStyle w:val="9pt7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F41DD4">
        <w:rPr>
          <w:color w:val="000000"/>
          <w:sz w:val="24"/>
          <w:szCs w:val="24"/>
        </w:rPr>
        <w:t xml:space="preserve"> </w:t>
      </w:r>
      <w:r w:rsidRPr="003767E3">
        <w:rPr>
          <w:rFonts w:ascii="Times New Roman" w:hAnsi="Times New Roman" w:cs="Times New Roman"/>
          <w:b/>
          <w:sz w:val="28"/>
          <w:szCs w:val="28"/>
        </w:rPr>
        <w:t>Разряды и классы. Представление многозначных чисел в виде суммы разрядных слагаемых.</w:t>
      </w:r>
    </w:p>
    <w:p w:rsidR="00F42CC5" w:rsidRDefault="00F42CC5" w:rsidP="00F42CC5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 xml:space="preserve"> 1.Выполнить №4 на с.89 письменно</w:t>
      </w:r>
    </w:p>
    <w:p w:rsidR="00F42CC5" w:rsidRDefault="00F42CC5" w:rsidP="00F42CC5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2. Выполнить №6 на с.89 устно</w:t>
      </w:r>
    </w:p>
    <w:p w:rsidR="00F42CC5" w:rsidRDefault="00F42CC5" w:rsidP="00F42CC5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 xml:space="preserve">3. Выполнить деление с проверкой № 2 </w:t>
      </w:r>
      <w:proofErr w:type="gramStart"/>
      <w:r>
        <w:rPr>
          <w:rStyle w:val="9pt7"/>
          <w:color w:val="000000"/>
          <w:sz w:val="28"/>
          <w:szCs w:val="28"/>
        </w:rPr>
        <w:t>на</w:t>
      </w:r>
      <w:proofErr w:type="gramEnd"/>
      <w:r>
        <w:rPr>
          <w:rStyle w:val="9pt7"/>
          <w:color w:val="000000"/>
          <w:sz w:val="28"/>
          <w:szCs w:val="28"/>
        </w:rPr>
        <w:t xml:space="preserve"> с.89</w:t>
      </w:r>
    </w:p>
    <w:p w:rsidR="00F42CC5" w:rsidRDefault="00F42CC5" w:rsidP="00F42CC5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3. Домашнее задание с.7 №89.</w:t>
      </w:r>
    </w:p>
    <w:p w:rsidR="00F42CC5" w:rsidRDefault="00F42CC5" w:rsidP="00F42CC5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Классную работу отправить сразу, домашнюю до 30.04</w:t>
      </w:r>
    </w:p>
    <w:p w:rsidR="00F42CC5" w:rsidRDefault="00F42CC5" w:rsidP="00F42CC5">
      <w:pPr>
        <w:jc w:val="both"/>
        <w:rPr>
          <w:rStyle w:val="9pt7"/>
          <w:color w:val="000000"/>
          <w:sz w:val="28"/>
          <w:szCs w:val="28"/>
        </w:rPr>
      </w:pPr>
    </w:p>
    <w:p w:rsidR="00F42CC5" w:rsidRDefault="00F42CC5" w:rsidP="00F42CC5">
      <w:pPr>
        <w:jc w:val="both"/>
        <w:rPr>
          <w:rStyle w:val="9pt7"/>
          <w:color w:val="000000"/>
          <w:sz w:val="28"/>
          <w:szCs w:val="28"/>
        </w:rPr>
      </w:pPr>
    </w:p>
    <w:p w:rsidR="00F42CC5" w:rsidRPr="00472A1F" w:rsidRDefault="00F42CC5" w:rsidP="00F42CC5">
      <w:pPr>
        <w:jc w:val="both"/>
        <w:rPr>
          <w:rStyle w:val="9pt7"/>
          <w:b/>
          <w:color w:val="000000"/>
          <w:sz w:val="28"/>
          <w:szCs w:val="28"/>
        </w:rPr>
      </w:pPr>
      <w:r w:rsidRPr="00472A1F">
        <w:rPr>
          <w:rStyle w:val="9pt7"/>
          <w:b/>
          <w:color w:val="000000"/>
          <w:sz w:val="28"/>
          <w:szCs w:val="28"/>
        </w:rPr>
        <w:t>Русский язык, 4 б класс</w:t>
      </w:r>
    </w:p>
    <w:p w:rsidR="00F42CC5" w:rsidRPr="003767E3" w:rsidRDefault="00F42CC5" w:rsidP="00F42CC5">
      <w:pPr>
        <w:jc w:val="both"/>
        <w:rPr>
          <w:rStyle w:val="80pt"/>
          <w:b/>
          <w:sz w:val="28"/>
          <w:szCs w:val="28"/>
          <w:lang w:eastAsia="ru-RU"/>
        </w:rPr>
      </w:pPr>
      <w:r w:rsidRPr="00472A1F">
        <w:rPr>
          <w:rStyle w:val="9pt7"/>
          <w:b/>
          <w:color w:val="000000"/>
          <w:sz w:val="28"/>
          <w:szCs w:val="28"/>
        </w:rPr>
        <w:t>Тема:</w:t>
      </w:r>
      <w:r w:rsidRPr="00BA2ABB">
        <w:rPr>
          <w:rFonts w:eastAsia="Calibri"/>
          <w:sz w:val="24"/>
          <w:szCs w:val="24"/>
        </w:rPr>
        <w:t xml:space="preserve"> </w:t>
      </w:r>
      <w:r w:rsidRPr="003767E3">
        <w:rPr>
          <w:rStyle w:val="9"/>
          <w:rFonts w:ascii="Times New Roman" w:hAnsi="Times New Roman"/>
          <w:b/>
          <w:bCs/>
          <w:sz w:val="28"/>
          <w:szCs w:val="28"/>
          <w:lang w:eastAsia="ru-RU"/>
        </w:rPr>
        <w:t xml:space="preserve">Простые и сложные предложения. </w:t>
      </w:r>
      <w:r w:rsidRPr="003767E3">
        <w:rPr>
          <w:rStyle w:val="80pt"/>
          <w:b/>
          <w:sz w:val="28"/>
          <w:szCs w:val="28"/>
          <w:lang w:eastAsia="ru-RU"/>
        </w:rPr>
        <w:t>Различение сложного предложения и про</w:t>
      </w:r>
      <w:r w:rsidRPr="003767E3">
        <w:rPr>
          <w:rStyle w:val="80pt"/>
          <w:b/>
          <w:sz w:val="28"/>
          <w:szCs w:val="28"/>
          <w:lang w:eastAsia="ru-RU"/>
        </w:rPr>
        <w:softHyphen/>
        <w:t>стого предложения с однородными членами</w:t>
      </w:r>
      <w:proofErr w:type="gramStart"/>
      <w:r w:rsidRPr="003767E3">
        <w:rPr>
          <w:rStyle w:val="80pt"/>
          <w:b/>
          <w:sz w:val="28"/>
          <w:szCs w:val="28"/>
          <w:lang w:eastAsia="ru-RU"/>
        </w:rPr>
        <w:t xml:space="preserve"> .</w:t>
      </w:r>
      <w:proofErr w:type="gramEnd"/>
      <w:r w:rsidRPr="003767E3">
        <w:rPr>
          <w:rStyle w:val="80pt"/>
          <w:b/>
          <w:sz w:val="28"/>
          <w:szCs w:val="28"/>
          <w:lang w:eastAsia="ru-RU"/>
        </w:rPr>
        <w:t xml:space="preserve">Союзы </w:t>
      </w:r>
      <w:proofErr w:type="spellStart"/>
      <w:r w:rsidRPr="003767E3">
        <w:rPr>
          <w:rStyle w:val="80pt"/>
          <w:b/>
          <w:sz w:val="28"/>
          <w:szCs w:val="28"/>
          <w:lang w:eastAsia="ru-RU"/>
        </w:rPr>
        <w:t>и,а,но</w:t>
      </w:r>
      <w:proofErr w:type="spellEnd"/>
      <w:r w:rsidRPr="003767E3">
        <w:rPr>
          <w:rStyle w:val="80pt"/>
          <w:b/>
          <w:sz w:val="28"/>
          <w:szCs w:val="28"/>
          <w:lang w:eastAsia="ru-RU"/>
        </w:rPr>
        <w:t>, их роль в речи.</w:t>
      </w:r>
    </w:p>
    <w:p w:rsidR="00F42CC5" w:rsidRDefault="00F42CC5" w:rsidP="00F42C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упр.270 на с.126</w:t>
      </w:r>
    </w:p>
    <w:p w:rsidR="00F42CC5" w:rsidRDefault="00F42CC5" w:rsidP="00F42C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с.125 упр.267.</w:t>
      </w:r>
    </w:p>
    <w:p w:rsidR="00F42CC5" w:rsidRDefault="00F42CC5" w:rsidP="00F42C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отправить до 30.04.</w:t>
      </w:r>
    </w:p>
    <w:p w:rsidR="00F42CC5" w:rsidRDefault="00F42CC5" w:rsidP="00F42C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2CC5" w:rsidRDefault="00F42CC5" w:rsidP="00F42C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2CC5" w:rsidRDefault="00F42CC5" w:rsidP="00F42CC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D9A">
        <w:rPr>
          <w:rFonts w:ascii="Times New Roman" w:hAnsi="Times New Roman" w:cs="Times New Roman"/>
          <w:b/>
          <w:sz w:val="28"/>
          <w:szCs w:val="28"/>
        </w:rPr>
        <w:t>Литературное чтение, 4 б класс</w:t>
      </w:r>
    </w:p>
    <w:p w:rsidR="00F42CC5" w:rsidRDefault="00F42CC5" w:rsidP="00F42CC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454D9A">
        <w:t xml:space="preserve"> </w:t>
      </w:r>
      <w:r w:rsidRPr="003767E3">
        <w:rPr>
          <w:rFonts w:ascii="Times New Roman" w:hAnsi="Times New Roman" w:cs="Times New Roman"/>
          <w:b/>
          <w:sz w:val="28"/>
          <w:szCs w:val="28"/>
        </w:rPr>
        <w:t xml:space="preserve">Особенности  диалогического  общения:  умение  понимать  вопросы,  отвечать  на них и  самостоятельно задавать вопросы по тексту; внимательно выслушивать, не перебивая, собеседника и в вежливой форме высказывать свою точку зрения по обсуждаемому произведению (художественному) </w:t>
      </w:r>
      <w:proofErr w:type="gramStart"/>
      <w:r w:rsidRPr="003767E3">
        <w:rPr>
          <w:rFonts w:ascii="Times New Roman" w:hAnsi="Times New Roman" w:cs="Times New Roman"/>
          <w:b/>
          <w:sz w:val="28"/>
          <w:szCs w:val="28"/>
        </w:rPr>
        <w:t>Дж</w:t>
      </w:r>
      <w:proofErr w:type="gramEnd"/>
      <w:r w:rsidRPr="003767E3">
        <w:rPr>
          <w:rFonts w:ascii="Times New Roman" w:hAnsi="Times New Roman" w:cs="Times New Roman"/>
          <w:b/>
          <w:sz w:val="28"/>
          <w:szCs w:val="28"/>
        </w:rPr>
        <w:t xml:space="preserve">. Свифт. «Путешествие Гулливера». Герои приключенческой литературы. Особенности их характеров. </w:t>
      </w:r>
    </w:p>
    <w:p w:rsidR="00F42CC5" w:rsidRPr="003767E3" w:rsidRDefault="00F42CC5" w:rsidP="00F42CC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767E3">
        <w:rPr>
          <w:rFonts w:ascii="Times New Roman" w:hAnsi="Times New Roman" w:cs="Times New Roman"/>
          <w:sz w:val="28"/>
          <w:szCs w:val="28"/>
        </w:rPr>
        <w:t>С.165-166 ответить на вопросы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42CC5" w:rsidRPr="003767E3" w:rsidRDefault="00F42CC5" w:rsidP="00F42C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Работу отправить  до 01.05</w:t>
      </w:r>
    </w:p>
    <w:p w:rsidR="00F42CC5" w:rsidRDefault="00F42CC5" w:rsidP="00F42CC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D9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Литературное чтение на родном языке 4 б, </w:t>
      </w:r>
      <w:proofErr w:type="gramStart"/>
      <w:r w:rsidRPr="00454D9A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F42CC5" w:rsidRDefault="00F42CC5" w:rsidP="00F42CC5">
      <w:pPr>
        <w:tabs>
          <w:tab w:val="left" w:pos="1985"/>
        </w:tabs>
        <w:spacing w:after="0" w:line="240" w:lineRule="auto"/>
        <w:ind w:firstLine="14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454D9A">
        <w:rPr>
          <w:rFonts w:ascii="Times New Roman" w:hAnsi="Times New Roman"/>
          <w:sz w:val="24"/>
          <w:szCs w:val="24"/>
        </w:rPr>
        <w:t xml:space="preserve"> </w:t>
      </w:r>
      <w:r w:rsidRPr="003767E3">
        <w:rPr>
          <w:rFonts w:ascii="Times New Roman" w:hAnsi="Times New Roman"/>
          <w:b/>
          <w:sz w:val="28"/>
          <w:szCs w:val="28"/>
        </w:rPr>
        <w:t>«Про эту книгу» (Книги-самоделки из материалов периодической печати). Научный стиль. Умение выделять их в тексте, объяснять значение с помощью толкового словаря, употреблять в тексте научного стиля.</w:t>
      </w:r>
    </w:p>
    <w:p w:rsidR="00F42CC5" w:rsidRPr="00BF419D" w:rsidRDefault="00F42CC5" w:rsidP="00F42CC5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Стили речи</w:t>
      </w:r>
    </w:p>
    <w:p w:rsidR="00F42CC5" w:rsidRPr="00BF419D" w:rsidRDefault="00F42CC5" w:rsidP="00F42CC5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Разговорный; 2)книжные (научный, публицистический, официальн</w:t>
      </w:r>
      <w:proofErr w:type="gramStart"/>
      <w:r w:rsidRPr="00BF419D">
        <w:rPr>
          <w:rFonts w:ascii="Times New Roman" w:hAnsi="Times New Roman"/>
          <w:sz w:val="28"/>
          <w:szCs w:val="28"/>
        </w:rPr>
        <w:t>о-</w:t>
      </w:r>
      <w:proofErr w:type="gramEnd"/>
      <w:r w:rsidRPr="00BF419D">
        <w:rPr>
          <w:rFonts w:ascii="Times New Roman" w:hAnsi="Times New Roman"/>
          <w:sz w:val="28"/>
          <w:szCs w:val="28"/>
        </w:rPr>
        <w:t xml:space="preserve"> деловой, художественный);</w:t>
      </w:r>
    </w:p>
    <w:p w:rsidR="00F42CC5" w:rsidRPr="00BF419D" w:rsidRDefault="00F42CC5" w:rsidP="00F42CC5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Стили речи – это разновидности языка, которые обслуживают какие-либо стороны общественной жизни.</w:t>
      </w:r>
    </w:p>
    <w:p w:rsidR="00F42CC5" w:rsidRDefault="00F42CC5" w:rsidP="00F42CC5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Стили речи различают в зависимости от целей высказывания. Разговорный стиль используют для того, чтобы обменяться сведениями, мыслями, поделиться чувствами с близкими, хорошо знакомыми людьми. Он уместен в домашней или любой другой обстановке, а также в дружеских письмах и посланиях.</w:t>
      </w:r>
      <w:r>
        <w:rPr>
          <w:rFonts w:ascii="Times New Roman" w:hAnsi="Times New Roman"/>
          <w:sz w:val="28"/>
          <w:szCs w:val="28"/>
        </w:rPr>
        <w:t xml:space="preserve"> Работа с текстом.</w:t>
      </w:r>
    </w:p>
    <w:p w:rsidR="00F42CC5" w:rsidRPr="00BF419D" w:rsidRDefault="00F42CC5" w:rsidP="00F42CC5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Двое на одного</w:t>
      </w:r>
    </w:p>
    <w:p w:rsidR="00F42CC5" w:rsidRDefault="00F42CC5" w:rsidP="00F42CC5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Вошел я на поляну и ахнул от удивления. На краю поляны два ежа боролись с огромным боровиком. Хотели его повалить, но гриб не сдавался. Вот здорово! Молодец, боровик.</w:t>
      </w:r>
    </w:p>
    <w:p w:rsidR="00F42CC5" w:rsidRDefault="00F42CC5" w:rsidP="00F42CC5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Укажите слова и предложения, характерные для разговорного стиля.</w:t>
      </w:r>
    </w:p>
    <w:p w:rsidR="00F42CC5" w:rsidRPr="00BF419D" w:rsidRDefault="00F42CC5" w:rsidP="00F42CC5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Обратитесь к собеседнику с просьбой, советом, предложением, вопросом, учитывая данные ответы.</w:t>
      </w:r>
    </w:p>
    <w:p w:rsidR="00F42CC5" w:rsidRPr="00BF419D" w:rsidRDefault="00F42CC5" w:rsidP="00F42CC5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- …</w:t>
      </w:r>
    </w:p>
    <w:p w:rsidR="00F42CC5" w:rsidRPr="00BF419D" w:rsidRDefault="00F42CC5" w:rsidP="00F42CC5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- Конечно, помогу! О чем разговор?</w:t>
      </w:r>
    </w:p>
    <w:p w:rsidR="00F42CC5" w:rsidRPr="00BF419D" w:rsidRDefault="00F42CC5" w:rsidP="00F42CC5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2) - …</w:t>
      </w:r>
    </w:p>
    <w:p w:rsidR="00F42CC5" w:rsidRPr="00BF419D" w:rsidRDefault="00F42CC5" w:rsidP="00F42CC5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- С удовольствием!</w:t>
      </w:r>
    </w:p>
    <w:p w:rsidR="00F42CC5" w:rsidRPr="00BF419D" w:rsidRDefault="00F42CC5" w:rsidP="00F42CC5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3) - …</w:t>
      </w:r>
    </w:p>
    <w:p w:rsidR="00F42CC5" w:rsidRDefault="00F42CC5" w:rsidP="00F42CC5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- Сегодня, к сожалению, не могу. Никак!</w:t>
      </w:r>
    </w:p>
    <w:p w:rsidR="00F42CC5" w:rsidRDefault="00F42CC5" w:rsidP="00F42CC5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Подобрать текст к разным стилям речи</w:t>
      </w:r>
    </w:p>
    <w:p w:rsidR="00F42CC5" w:rsidRPr="00BF419D" w:rsidRDefault="00F42CC5" w:rsidP="00F42CC5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выполнения до 06.05</w:t>
      </w:r>
    </w:p>
    <w:p w:rsidR="00F42CC5" w:rsidRDefault="00F42CC5" w:rsidP="00F42CC5"/>
    <w:p w:rsidR="009B5142" w:rsidRDefault="009B5142"/>
    <w:sectPr w:rsidR="009B5142" w:rsidSect="00F41DD4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2CC5"/>
    <w:rsid w:val="009B5142"/>
    <w:rsid w:val="00F42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pt7">
    <w:name w:val="Основной текст + 9 pt7"/>
    <w:aliases w:val="Интервал 0 pt30"/>
    <w:uiPriority w:val="99"/>
    <w:rsid w:val="00F42CC5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80pt">
    <w:name w:val="Основной текст (8) + Интервал 0 pt"/>
    <w:uiPriority w:val="99"/>
    <w:rsid w:val="00F42CC5"/>
    <w:rPr>
      <w:rFonts w:ascii="Times New Roman" w:hAnsi="Times New Roman"/>
      <w:spacing w:val="1"/>
      <w:sz w:val="17"/>
      <w:u w:val="none"/>
      <w:shd w:val="clear" w:color="auto" w:fill="FFFFFF"/>
    </w:rPr>
  </w:style>
  <w:style w:type="paragraph" w:styleId="a3">
    <w:name w:val="List Paragraph"/>
    <w:basedOn w:val="a"/>
    <w:uiPriority w:val="34"/>
    <w:qFormat/>
    <w:rsid w:val="00F42CC5"/>
    <w:pPr>
      <w:ind w:left="720"/>
      <w:contextualSpacing/>
    </w:pPr>
  </w:style>
  <w:style w:type="character" w:customStyle="1" w:styleId="9">
    <w:name w:val="Основной текст (9)"/>
    <w:uiPriority w:val="99"/>
    <w:rsid w:val="00F42C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343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1</cp:revision>
  <dcterms:created xsi:type="dcterms:W3CDTF">2020-04-25T15:11:00Z</dcterms:created>
  <dcterms:modified xsi:type="dcterms:W3CDTF">2020-04-25T15:12:00Z</dcterms:modified>
</cp:coreProperties>
</file>