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9E" w:rsidRDefault="00B21A9E" w:rsidP="00B21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20.04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B21A9E" w:rsidRDefault="00B21A9E" w:rsidP="00B21A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Тема:</w:t>
      </w:r>
      <w:r>
        <w:t xml:space="preserve"> </w:t>
      </w:r>
      <w:r>
        <w:rPr>
          <w:rStyle w:val="10pt"/>
          <w:rFonts w:eastAsia="Calibri"/>
          <w:b/>
          <w:sz w:val="28"/>
          <w:szCs w:val="28"/>
        </w:rPr>
        <w:t>Умножение и деление. Внетабличное умножение и деление в пределах 100</w:t>
      </w:r>
      <w:r>
        <w:rPr>
          <w:rStyle w:val="10pt"/>
          <w:rFonts w:eastAsia="Calibri"/>
          <w:sz w:val="24"/>
          <w:szCs w:val="24"/>
        </w:rPr>
        <w:t>.</w:t>
      </w:r>
    </w:p>
    <w:p w:rsidR="00B21A9E" w:rsidRDefault="00B21A9E" w:rsidP="00B21A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познакомить с устными приемами умножения и деления чисел,закреплять вычислительные навыки.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1.Орг.момент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Теоритический материал с.82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С.81№ 1,2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С.82 №3,4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С.82№ 5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21.04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B21A9E" w:rsidRDefault="00B21A9E" w:rsidP="00B21A9E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Тема:</w:t>
      </w:r>
      <w:r>
        <w:rPr>
          <w:rFonts w:eastAsia="Calibri"/>
          <w:sz w:val="24"/>
          <w:szCs w:val="24"/>
        </w:rPr>
        <w:t xml:space="preserve"> </w:t>
      </w:r>
      <w:r>
        <w:rPr>
          <w:rStyle w:val="10pt"/>
          <w:rFonts w:eastAsia="Calibri"/>
          <w:b/>
          <w:sz w:val="28"/>
          <w:szCs w:val="28"/>
        </w:rPr>
        <w:t>Умножение и деление. Способы выполнения умножения и деления суммы на число.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познакомить с приемами устных вычислений деления и умножения трехзначных чисел.</w:t>
      </w:r>
    </w:p>
    <w:p w:rsidR="00B21A9E" w:rsidRDefault="00B21A9E" w:rsidP="00B21A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1.Орг.момент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С.83№ 1,2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С.83 №3,4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С.83 № 5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22.04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B21A9E" w:rsidRDefault="00B21A9E" w:rsidP="00B21A9E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Тема:</w:t>
      </w:r>
      <w:r>
        <w:rPr>
          <w:rFonts w:eastAsia="Calibri"/>
          <w:sz w:val="24"/>
          <w:szCs w:val="24"/>
        </w:rPr>
        <w:t xml:space="preserve"> </w:t>
      </w:r>
      <w:r>
        <w:rPr>
          <w:rStyle w:val="10pt"/>
          <w:rFonts w:eastAsia="Calibri"/>
          <w:b/>
          <w:sz w:val="28"/>
          <w:szCs w:val="28"/>
        </w:rPr>
        <w:t>Виды треугольников по видам углов. Распознавание и называние геометрической фигуры. Использование чертежных инструментов для выполнения построений, обозначение геометрических фигур буквами.</w:t>
      </w:r>
    </w:p>
    <w:p w:rsidR="00B21A9E" w:rsidRDefault="00B21A9E" w:rsidP="00B21A9E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учить различать треугольники по видам углов, закреплять вычислительные навыки.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1.Орг.момент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Математический диктант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Теоретический материл с..85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С.85№ 1,2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С.85 №3,5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С.85 № 3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23.04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B21A9E" w:rsidRDefault="00B21A9E" w:rsidP="00B21A9E">
      <w:pPr>
        <w:spacing w:after="0" w:line="240" w:lineRule="auto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</w:t>
      </w: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:</w:t>
      </w:r>
      <w:r>
        <w:rPr>
          <w:rFonts w:eastAsia="Calibri"/>
          <w:b/>
          <w:i/>
          <w:sz w:val="28"/>
          <w:szCs w:val="28"/>
        </w:rPr>
        <w:t xml:space="preserve"> </w:t>
      </w:r>
      <w:r>
        <w:rPr>
          <w:rStyle w:val="10pt"/>
          <w:rFonts w:eastAsia="Calibri"/>
          <w:b/>
          <w:sz w:val="28"/>
          <w:szCs w:val="28"/>
        </w:rPr>
        <w:t>Деление суммы на число, умножение однозначного числа на трехзначное. Порядок выполнения действий в числовых выражениях без скобок. Решение задач разными способами. Распределение треугольников на группы.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закреплять изученные приемы устных вычисления ,решать задачи изученных видов.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1.Орг.момент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Математический диктант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Теоретический материл с..85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С.87№ 1,2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С.86 №1,2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B21A9E" w:rsidRDefault="00B21A9E" w:rsidP="00B21A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С.86 № 4</w:t>
      </w:r>
    </w:p>
    <w:p w:rsidR="00512E59" w:rsidRDefault="00B21A9E">
      <w:bookmarkStart w:id="0" w:name="_GoBack"/>
      <w:bookmarkEnd w:id="0"/>
    </w:p>
    <w:sectPr w:rsidR="00512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1FB"/>
    <w:rsid w:val="00833977"/>
    <w:rsid w:val="00B21A9E"/>
    <w:rsid w:val="00C96E39"/>
    <w:rsid w:val="00C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B21A9E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B21A9E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2020-04-19T17:53:00Z</dcterms:created>
  <dcterms:modified xsi:type="dcterms:W3CDTF">2020-04-19T17:53:00Z</dcterms:modified>
</cp:coreProperties>
</file>