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F6" w:rsidRDefault="004D10F6" w:rsidP="004D1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«Бетькинская  средняя общеобразовательная школа» Тукаевского муниципального района Республики Татарстан</w:t>
      </w:r>
    </w:p>
    <w:p w:rsidR="004D10F6" w:rsidRDefault="00666194" w:rsidP="00666194">
      <w:pPr>
        <w:jc w:val="right"/>
      </w:pPr>
      <w:r>
        <w:rPr>
          <w:noProof/>
        </w:rPr>
        <w:drawing>
          <wp:inline distT="0" distB="0" distL="0" distR="0" wp14:anchorId="27439166" wp14:editId="05066775">
            <wp:extent cx="3724275" cy="1981200"/>
            <wp:effectExtent l="0" t="0" r="9525" b="0"/>
            <wp:docPr id="1" name="Рисунок 1" descr="C:\Users\zamdirectora\Downloads\сканирование0001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zamdirectora\Downloads\сканирование0001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4D10F6" w:rsidRDefault="004D10F6" w:rsidP="004D10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4D10F6" w:rsidRPr="004D10F6" w:rsidRDefault="004D10F6" w:rsidP="004D10F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10F6">
        <w:rPr>
          <w:rFonts w:ascii="Times New Roman" w:hAnsi="Times New Roman" w:cs="Times New Roman"/>
          <w:b/>
          <w:sz w:val="32"/>
          <w:szCs w:val="32"/>
        </w:rPr>
        <w:t>по основам религиозных культур и светской этики</w:t>
      </w:r>
    </w:p>
    <w:p w:rsidR="004D10F6" w:rsidRPr="004D10F6" w:rsidRDefault="004D10F6" w:rsidP="004D10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D10F6">
        <w:rPr>
          <w:rFonts w:ascii="Times New Roman" w:hAnsi="Times New Roman" w:cs="Times New Roman"/>
          <w:sz w:val="24"/>
          <w:szCs w:val="24"/>
        </w:rPr>
        <w:t>модуль «Основы светской этики»</w:t>
      </w:r>
    </w:p>
    <w:p w:rsidR="004D10F6" w:rsidRDefault="004D10F6" w:rsidP="004D1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4D10F6" w:rsidRDefault="004D10F6" w:rsidP="004D10F6">
      <w:pPr>
        <w:jc w:val="center"/>
      </w:pPr>
    </w:p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/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0F6" w:rsidRDefault="004D10F6" w:rsidP="004D10F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>по ОРКиСЭ</w:t>
      </w:r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4 класса общеобразовательных учреждений,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6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«Бетькинская СОШ»</w:t>
      </w:r>
    </w:p>
    <w:p w:rsidR="004D10F6" w:rsidRDefault="004D10F6" w:rsidP="004D10F6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10F6" w:rsidRPr="004D10F6" w:rsidRDefault="004D10F6" w:rsidP="004D10F6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0F6">
        <w:rPr>
          <w:rFonts w:ascii="Times New Roman" w:hAnsi="Times New Roman" w:cs="Times New Roman"/>
          <w:i/>
          <w:sz w:val="24"/>
          <w:szCs w:val="24"/>
        </w:rPr>
        <w:t>Рабочая программа рассчитана на 34 часа (1 час в неделю).</w:t>
      </w:r>
    </w:p>
    <w:p w:rsidR="004D10F6" w:rsidRPr="00AD1AFA" w:rsidRDefault="004D10F6" w:rsidP="004D10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D1AFA">
        <w:rPr>
          <w:rFonts w:ascii="Times New Roman" w:hAnsi="Times New Roman" w:cs="Times New Roman"/>
          <w:sz w:val="24"/>
          <w:szCs w:val="24"/>
        </w:rPr>
        <w:t xml:space="preserve">Реализуется линия учебников </w:t>
      </w:r>
      <w:r w:rsidRPr="00584D55">
        <w:rPr>
          <w:rFonts w:ascii="Times New Roman" w:hAnsi="Times New Roman"/>
          <w:color w:val="000000"/>
          <w:sz w:val="24"/>
          <w:szCs w:val="24"/>
        </w:rPr>
        <w:t>М. Т. Студеникина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D1AFA">
        <w:rPr>
          <w:rFonts w:ascii="Times New Roman" w:eastAsia="Times New Roman" w:hAnsi="Times New Roman"/>
          <w:sz w:val="24"/>
          <w:szCs w:val="24"/>
        </w:rPr>
        <w:t>«Основы религиозных культур народов России. 4 класс.»-</w:t>
      </w:r>
      <w:r>
        <w:rPr>
          <w:rFonts w:ascii="Times New Roman" w:eastAsia="Times New Roman" w:hAnsi="Times New Roman"/>
          <w:sz w:val="24"/>
          <w:szCs w:val="24"/>
        </w:rPr>
        <w:t>М. «Русское слово».2014.</w:t>
      </w:r>
    </w:p>
    <w:p w:rsidR="00A52AD3" w:rsidRDefault="00A52AD3"/>
    <w:p w:rsidR="004D10F6" w:rsidRPr="00312FBE" w:rsidRDefault="004D10F6" w:rsidP="004D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2126"/>
        <w:gridCol w:w="2835"/>
        <w:gridCol w:w="1985"/>
      </w:tblGrid>
      <w:tr w:rsidR="004D10F6" w:rsidRPr="00312FBE" w:rsidTr="007D402F">
        <w:trPr>
          <w:trHeight w:val="28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4D10F6" w:rsidRPr="00312FBE" w:rsidTr="007D402F">
        <w:trPr>
          <w:trHeight w:val="58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0F6" w:rsidRPr="00312FBE" w:rsidTr="007D402F">
        <w:trPr>
          <w:trHeight w:val="8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6" w:rsidRPr="00534652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светской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России, государству, отношения детей и родителей, гражданские и народные праздники, трудовая мораль, этикет и др.);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российской светской этики понимать значение нравственных ценностей, идеалов в жизни людей, общества; 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>излагать свое мнение по поводу значения российской светской этики в жизни людей и общества;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нравственные формы поведения с нормами российской светской (гражданской) этики; 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для выполнения заданий; участвовать в диспутах, слушать собеседника и излагать свое </w:t>
            </w:r>
            <w:r w:rsidRPr="00BD3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мнение; готовить сообщения по выбранным темам. </w:t>
            </w:r>
          </w:p>
          <w:p w:rsidR="004D10F6" w:rsidRPr="00312FBE" w:rsidRDefault="004D10F6" w:rsidP="007D40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устанавливать взаимосвязь между содержанием российской светской этики и поведением 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людей, общественными явлениями;</w:t>
            </w:r>
          </w:p>
          <w:p w:rsidR="004D10F6" w:rsidRPr="00BD3DAC" w:rsidRDefault="004D10F6" w:rsidP="007D402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      </w:r>
          </w:p>
          <w:p w:rsidR="004D10F6" w:rsidRPr="00312FBE" w:rsidRDefault="004D10F6" w:rsidP="007D402F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BD3DAC">
              <w:rPr>
                <w:rFonts w:ascii="Times New Roman" w:hAnsi="Times New Roman" w:cs="Times New Roman"/>
                <w:i/>
                <w:sz w:val="24"/>
                <w:szCs w:val="24"/>
              </w:rPr>
      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универсальные учебные действия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установленные правила в планировании и контроле способа решения;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итоговый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пошаговый контроль по результату;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различать способ и результат действия;</w:t>
            </w:r>
          </w:p>
          <w:p w:rsidR="004D10F6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родном и иностранном языках.</w:t>
            </w:r>
          </w:p>
          <w:p w:rsidR="004D10F6" w:rsidRPr="00D8027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преобразовывать практическую задачу в познавательную;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самостоятельно учитывать выделенные 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учителем ориентиры действия в новом учебном материале;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универсальные учебные действия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020E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–использовать знак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 xml:space="preserve">во­символические средства, в том числе модели (включая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виртуальные) и схемы (включая концептуальные), для решения задач;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и письменной форме;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проводить сравнение, сериацию и классификацию по заданным критериям;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причинно­следственныесвязи в изучаемом круге явлений;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обобщать, т. е. осуществлять генерализацию и выведение общности для целого ряда или класса единичных объектов, на 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выделения сущностной связи;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владеть рядом общих приемов решения задач.</w:t>
            </w:r>
          </w:p>
          <w:p w:rsidR="004D10F6" w:rsidRPr="004A6CDF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A6CDF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записывать, фиксировать информацию об окружающем мире с помощью инструментов ИКТ;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 и преобразовывать модели и схемы для решения задач;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строить логическое рассуждение, включающее установление причинно­следственных 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связей;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произвольно и осознанно владеть общими приемами решения задач.</w:t>
            </w:r>
          </w:p>
          <w:p w:rsidR="004D10F6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27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универсальные учебные дейст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вия</w:t>
            </w:r>
          </w:p>
          <w:p w:rsidR="004D10F6" w:rsidRPr="00D8027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D80271">
              <w:rPr>
                <w:rFonts w:ascii="Times New Roman" w:hAnsi="Times New Roman" w:cs="Times New Roman"/>
                <w:b/>
                <w:sz w:val="24"/>
                <w:szCs w:val="24"/>
              </w:rPr>
              <w:t>аучится: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задавать вопросы;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партнера;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действия;</w:t>
            </w:r>
          </w:p>
          <w:p w:rsidR="004D10F6" w:rsidRPr="001020E1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4D10F6" w:rsidRPr="00D80271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80271">
              <w:rPr>
                <w:rFonts w:ascii="Times New Roman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0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учитывать и координировать в сотрудничестве позиции других людей, отличные от собственной;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продуктивно содействовать разрешению конфликтов на основе учета интересов и позиций всех участников;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учетом целей коммуникации 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4D10F6" w:rsidRPr="00E00976" w:rsidRDefault="004D10F6" w:rsidP="007D40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4D10F6" w:rsidRPr="00312FBE" w:rsidRDefault="004D10F6" w:rsidP="007D40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E00976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0F6" w:rsidRPr="00BD3DAC" w:rsidRDefault="004D10F6" w:rsidP="007D402F">
            <w:pPr>
              <w:pStyle w:val="a8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Pr="00BD3DA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широкая мотивационная основа учебной деятельности,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включающая социальные, учебно­познавательные и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внешние мотивы;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учебно­позна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вательный интерес к новому учебному материалу и способам решения новой задачи;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своей учебной деятельности;</w:t>
            </w:r>
          </w:p>
          <w:p w:rsidR="004D10F6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BD3DA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сопричастности </w:t>
            </w:r>
            <w:r w:rsidRPr="00BD3DA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и гордости за свою Родину, народ и историю, осознание ответственности человека за общее благополучие;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ориентация в нравственном содержании и смысле как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4D10F6" w:rsidRDefault="004D10F6" w:rsidP="007D402F">
            <w:pPr>
              <w:pStyle w:val="a8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этических чувств — стыда, вины, совести как регуляторов морального поведения; понимание чувств других людей и сопереживание им;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основы экологической культуры: принятие ценности природного мира, готовность следовать в своей деятельности нор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мам природоохранного,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нерасточительного, здоровьесберегающего поведения;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чувство прекрасного и эстетические чувства на основе </w:t>
            </w:r>
            <w:r w:rsidRPr="00BD3DAC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отечественной художественной культурой.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позиции обучающегося на уровне поло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выраженной устойчивой учебно­познавательной моти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вации учения;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устойчивого учебно­познавательного интереса к новым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 способам решения задач;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адекватного понимания причин 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успешности/неуспешности учебной деятельности;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положительной адекватной дифференцированной само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оценки на основе критерия успешности реализации социальной роли «хорошего ученика»;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компетен</w:t>
            </w: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тности в реализации основ гражданской 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идентичности в поступках и деятельности;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установки на здоровый образ жизни и реализации ее в реальном 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поведении и поступках;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осознанных устойчивых эстетических предпочтений и ориентации на искусство как значимую сферу человеческой жизни; </w:t>
            </w:r>
          </w:p>
          <w:p w:rsidR="004D10F6" w:rsidRPr="00BD3DAC" w:rsidRDefault="004D10F6" w:rsidP="007D402F">
            <w:pPr>
              <w:pStyle w:val="a8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D3DA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      </w:r>
          </w:p>
          <w:p w:rsidR="004D10F6" w:rsidRPr="00312FBE" w:rsidRDefault="004D10F6" w:rsidP="007D402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10F6" w:rsidRDefault="004D10F6" w:rsidP="004D10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6237"/>
        <w:gridCol w:w="2410"/>
      </w:tblGrid>
      <w:tr w:rsidR="004D10F6" w:rsidRPr="00312FBE" w:rsidTr="007D402F">
        <w:tc>
          <w:tcPr>
            <w:tcW w:w="1418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FB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410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10F6" w:rsidRPr="00312FBE" w:rsidTr="007D402F">
        <w:tc>
          <w:tcPr>
            <w:tcW w:w="1418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 светской этики</w:t>
            </w:r>
            <w:r w:rsidRPr="00312F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4D10F6" w:rsidRPr="00F63E00" w:rsidRDefault="004D10F6" w:rsidP="007D40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00">
              <w:rPr>
                <w:rFonts w:ascii="Times New Roman" w:hAnsi="Times New Roman" w:cs="Times New Roman"/>
                <w:sz w:val="24"/>
                <w:szCs w:val="24"/>
              </w:rPr>
              <w:t>Россия – наша Родина.</w:t>
            </w:r>
          </w:p>
          <w:p w:rsidR="004D10F6" w:rsidRPr="00F63E00" w:rsidRDefault="004D10F6" w:rsidP="007D40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00">
              <w:rPr>
                <w:rFonts w:ascii="Times New Roman" w:hAnsi="Times New Roman" w:cs="Times New Roman"/>
                <w:sz w:val="24"/>
                <w:szCs w:val="24"/>
              </w:rPr>
              <w:t>Культура и мораль. Этика и ее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      </w:r>
          </w:p>
          <w:p w:rsidR="004D10F6" w:rsidRPr="00F63E00" w:rsidRDefault="004D10F6" w:rsidP="007D402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 и уважение к Отечеству. Патриотизм многонационального и многоконфессионального народа России.</w:t>
            </w:r>
          </w:p>
          <w:p w:rsidR="004D10F6" w:rsidRPr="00F63E00" w:rsidRDefault="004D10F6" w:rsidP="007D402F">
            <w:pPr>
              <w:pStyle w:val="aa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</w:p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10F6" w:rsidRPr="00312FBE" w:rsidRDefault="004D10F6" w:rsidP="007D40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</w:tr>
      <w:tr w:rsidR="004D10F6" w:rsidRPr="00312FBE" w:rsidTr="007D402F">
        <w:tc>
          <w:tcPr>
            <w:tcW w:w="1418" w:type="dxa"/>
          </w:tcPr>
          <w:p w:rsidR="004D10F6" w:rsidRPr="00312FBE" w:rsidRDefault="004D10F6" w:rsidP="007D4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4D10F6" w:rsidRPr="00B40454" w:rsidRDefault="004D10F6" w:rsidP="007D40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410" w:type="dxa"/>
          </w:tcPr>
          <w:p w:rsidR="004D10F6" w:rsidRPr="00B40454" w:rsidRDefault="004D10F6" w:rsidP="007D402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4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0F6" w:rsidRPr="00312FBE" w:rsidRDefault="004D10F6" w:rsidP="004D10F6">
      <w:pPr>
        <w:tabs>
          <w:tab w:val="left" w:pos="2130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ab/>
      </w: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BE">
        <w:rPr>
          <w:rFonts w:ascii="Times New Roman" w:hAnsi="Times New Roman" w:cs="Times New Roman"/>
          <w:b/>
          <w:sz w:val="24"/>
          <w:szCs w:val="24"/>
        </w:rPr>
        <w:tab/>
      </w: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 w:rsidP="004D10F6">
      <w:pPr>
        <w:tabs>
          <w:tab w:val="left" w:pos="21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0F6" w:rsidRDefault="004D10F6"/>
    <w:sectPr w:rsidR="004D10F6" w:rsidSect="004D10F6"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BD2" w:rsidRDefault="004C6BD2" w:rsidP="004D10F6">
      <w:pPr>
        <w:spacing w:after="0" w:line="240" w:lineRule="auto"/>
      </w:pPr>
      <w:r>
        <w:separator/>
      </w:r>
    </w:p>
  </w:endnote>
  <w:endnote w:type="continuationSeparator" w:id="0">
    <w:p w:rsidR="004C6BD2" w:rsidRDefault="004C6BD2" w:rsidP="004D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31862"/>
      <w:docPartObj>
        <w:docPartGallery w:val="Page Numbers (Bottom of Page)"/>
        <w:docPartUnique/>
      </w:docPartObj>
    </w:sdtPr>
    <w:sdtEndPr/>
    <w:sdtContent>
      <w:p w:rsidR="004D10F6" w:rsidRDefault="004C6BD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1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10F6" w:rsidRDefault="004D10F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BD2" w:rsidRDefault="004C6BD2" w:rsidP="004D10F6">
      <w:pPr>
        <w:spacing w:after="0" w:line="240" w:lineRule="auto"/>
      </w:pPr>
      <w:r>
        <w:separator/>
      </w:r>
    </w:p>
  </w:footnote>
  <w:footnote w:type="continuationSeparator" w:id="0">
    <w:p w:rsidR="004C6BD2" w:rsidRDefault="004C6BD2" w:rsidP="004D1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F6"/>
    <w:rsid w:val="002760D2"/>
    <w:rsid w:val="004C6BD2"/>
    <w:rsid w:val="004D10F6"/>
    <w:rsid w:val="00666194"/>
    <w:rsid w:val="00A5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D10F6"/>
  </w:style>
  <w:style w:type="paragraph" w:styleId="a4">
    <w:name w:val="No Spacing"/>
    <w:link w:val="a3"/>
    <w:uiPriority w:val="1"/>
    <w:qFormat/>
    <w:rsid w:val="004D10F6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4D10F6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4D10F6"/>
    <w:rPr>
      <w:i/>
      <w:iCs/>
    </w:rPr>
  </w:style>
  <w:style w:type="table" w:styleId="a7">
    <w:name w:val="Table Grid"/>
    <w:basedOn w:val="a1"/>
    <w:uiPriority w:val="59"/>
    <w:rsid w:val="004D1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уллит"/>
    <w:basedOn w:val="a"/>
    <w:link w:val="a9"/>
    <w:rsid w:val="004D10F6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Буллит Знак"/>
    <w:basedOn w:val="a0"/>
    <w:link w:val="a8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Основной"/>
    <w:basedOn w:val="a"/>
    <w:link w:val="ab"/>
    <w:rsid w:val="004D10F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b">
    <w:name w:val="Основной Знак"/>
    <w:link w:val="aa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D10F6"/>
  </w:style>
  <w:style w:type="paragraph" w:styleId="ae">
    <w:name w:val="footer"/>
    <w:basedOn w:val="a"/>
    <w:link w:val="af"/>
    <w:uiPriority w:val="99"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10F6"/>
  </w:style>
  <w:style w:type="paragraph" w:styleId="af0">
    <w:name w:val="Balloon Text"/>
    <w:basedOn w:val="a"/>
    <w:link w:val="af1"/>
    <w:uiPriority w:val="99"/>
    <w:semiHidden/>
    <w:unhideWhenUsed/>
    <w:rsid w:val="0066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6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D10F6"/>
  </w:style>
  <w:style w:type="paragraph" w:styleId="a4">
    <w:name w:val="No Spacing"/>
    <w:link w:val="a3"/>
    <w:uiPriority w:val="1"/>
    <w:qFormat/>
    <w:rsid w:val="004D10F6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4D10F6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4D10F6"/>
    <w:rPr>
      <w:i/>
      <w:iCs/>
    </w:rPr>
  </w:style>
  <w:style w:type="table" w:styleId="a7">
    <w:name w:val="Table Grid"/>
    <w:basedOn w:val="a1"/>
    <w:uiPriority w:val="59"/>
    <w:rsid w:val="004D1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уллит"/>
    <w:basedOn w:val="a"/>
    <w:link w:val="a9"/>
    <w:rsid w:val="004D10F6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Буллит Знак"/>
    <w:basedOn w:val="a0"/>
    <w:link w:val="a8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Основной"/>
    <w:basedOn w:val="a"/>
    <w:link w:val="ab"/>
    <w:rsid w:val="004D10F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b">
    <w:name w:val="Основной Знак"/>
    <w:link w:val="aa"/>
    <w:rsid w:val="004D10F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D10F6"/>
  </w:style>
  <w:style w:type="paragraph" w:styleId="ae">
    <w:name w:val="footer"/>
    <w:basedOn w:val="a"/>
    <w:link w:val="af"/>
    <w:uiPriority w:val="99"/>
    <w:unhideWhenUsed/>
    <w:rsid w:val="004D1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10F6"/>
  </w:style>
  <w:style w:type="paragraph" w:styleId="af0">
    <w:name w:val="Balloon Text"/>
    <w:basedOn w:val="a"/>
    <w:link w:val="af1"/>
    <w:uiPriority w:val="99"/>
    <w:semiHidden/>
    <w:unhideWhenUsed/>
    <w:rsid w:val="0066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6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2021-01-27T10:53:00Z</dcterms:created>
  <dcterms:modified xsi:type="dcterms:W3CDTF">2021-01-27T10:53:00Z</dcterms:modified>
</cp:coreProperties>
</file>