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622" w:rsidRDefault="00EF6622" w:rsidP="00EF6622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E5C29">
        <w:rPr>
          <w:rFonts w:ascii="Times New Roman" w:hAnsi="Times New Roman" w:cs="Times New Roman"/>
          <w:b/>
          <w:i/>
          <w:sz w:val="28"/>
          <w:szCs w:val="28"/>
        </w:rPr>
        <w:t>Изучени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е истории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Тетюшского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края</w:t>
      </w:r>
    </w:p>
    <w:p w:rsidR="00EF6622" w:rsidRDefault="00EF6622" w:rsidP="00EF662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14449">
        <w:rPr>
          <w:rFonts w:ascii="Times New Roman" w:hAnsi="Times New Roman" w:cs="Times New Roman"/>
          <w:sz w:val="28"/>
          <w:szCs w:val="28"/>
        </w:rPr>
        <w:t>10 февраля воспитанники 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4449">
        <w:rPr>
          <w:rFonts w:ascii="Times New Roman" w:hAnsi="Times New Roman" w:cs="Times New Roman"/>
          <w:sz w:val="28"/>
          <w:szCs w:val="28"/>
        </w:rPr>
        <w:t>и 6 классов совершили экскурси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C14449">
        <w:rPr>
          <w:rFonts w:ascii="Times New Roman" w:hAnsi="Times New Roman" w:cs="Times New Roman"/>
          <w:sz w:val="28"/>
          <w:szCs w:val="28"/>
        </w:rPr>
        <w:t xml:space="preserve"> в Музей истории </w:t>
      </w:r>
      <w:proofErr w:type="spellStart"/>
      <w:r w:rsidRPr="00C14449">
        <w:rPr>
          <w:rFonts w:ascii="Times New Roman" w:hAnsi="Times New Roman" w:cs="Times New Roman"/>
          <w:sz w:val="28"/>
          <w:szCs w:val="28"/>
        </w:rPr>
        <w:t>Тетюшского</w:t>
      </w:r>
      <w:proofErr w:type="spellEnd"/>
      <w:r w:rsidRPr="00C14449">
        <w:rPr>
          <w:rFonts w:ascii="Times New Roman" w:hAnsi="Times New Roman" w:cs="Times New Roman"/>
          <w:sz w:val="28"/>
          <w:szCs w:val="28"/>
        </w:rPr>
        <w:t xml:space="preserve"> края</w:t>
      </w:r>
      <w:r>
        <w:rPr>
          <w:rFonts w:ascii="Times New Roman" w:hAnsi="Times New Roman" w:cs="Times New Roman"/>
          <w:sz w:val="28"/>
          <w:szCs w:val="28"/>
        </w:rPr>
        <w:t xml:space="preserve">, где им была представлена обзорная лекция. Кадеты с интересом прослушали интересную информацию о знаменитых людях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Тетюшского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о  героях Советского Союза и полных кавалерах Ордена Славы,   известных всему миру спортсменах, о традициях народов, населяющих наш край, исторических событиях Великой Отечественной войны. В 5-6 классах обучаются воспитанники, приехавшие из Казани (7 человек),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(4 чел), Ульяновской области (2 чел),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Дрожжанновского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Пестречинского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районов, Ульяновской и Кировской областей, поэтому они с еще большим интересом слушали рассказ экскурсовода Ильиной Надежды Владимировны об истории и традициях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Тетюшкого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края.</w:t>
      </w:r>
    </w:p>
    <w:p w:rsidR="003D2F3A" w:rsidRDefault="003D2F3A">
      <w:bookmarkStart w:id="0" w:name="_GoBack"/>
      <w:bookmarkEnd w:id="0"/>
    </w:p>
    <w:sectPr w:rsidR="003D2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1CF"/>
    <w:rsid w:val="003A1D9D"/>
    <w:rsid w:val="003D2F3A"/>
    <w:rsid w:val="006775C7"/>
    <w:rsid w:val="00E961CF"/>
    <w:rsid w:val="00E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6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6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2015-02-16T07:11:00Z</dcterms:created>
  <dcterms:modified xsi:type="dcterms:W3CDTF">2015-02-16T07:12:00Z</dcterms:modified>
</cp:coreProperties>
</file>