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D2E" w:rsidRDefault="00304D2E" w:rsidP="0034585E">
      <w:pPr>
        <w:pStyle w:val="ParagraphStyle"/>
        <w:tabs>
          <w:tab w:val="left" w:pos="1843"/>
        </w:tabs>
        <w:ind w:firstLine="284"/>
        <w:jc w:val="both"/>
        <w:rPr>
          <w:rFonts w:ascii="Times New Roman" w:hAnsi="Times New Roman" w:cs="Times New Roman"/>
          <w:sz w:val="28"/>
          <w:szCs w:val="28"/>
        </w:rPr>
      </w:pPr>
      <w:r>
        <w:rPr>
          <w:rFonts w:ascii="Times New Roman" w:eastAsiaTheme="minorEastAsia" w:hAnsi="Times New Roman" w:cs="Times New Roman"/>
          <w:noProof/>
        </w:rPr>
        <w:drawing>
          <wp:anchor distT="0" distB="0" distL="114300" distR="114300" simplePos="0" relativeHeight="251658240" behindDoc="1" locked="0" layoutInCell="1" allowOverlap="1">
            <wp:simplePos x="0" y="0"/>
            <wp:positionH relativeFrom="column">
              <wp:posOffset>180975</wp:posOffset>
            </wp:positionH>
            <wp:positionV relativeFrom="paragraph">
              <wp:posOffset>1270</wp:posOffset>
            </wp:positionV>
            <wp:extent cx="5927090" cy="8146415"/>
            <wp:effectExtent l="0" t="0" r="0" b="6985"/>
            <wp:wrapTight wrapText="bothSides">
              <wp:wrapPolygon edited="0">
                <wp:start x="0" y="0"/>
                <wp:lineTo x="0" y="21568"/>
                <wp:lineTo x="21521" y="21568"/>
                <wp:lineTo x="21521" y="0"/>
                <wp:lineTo x="0" y="0"/>
              </wp:wrapPolygon>
            </wp:wrapTight>
            <wp:docPr id="1" name="Рисунок 1" descr="C:\Users\ученик\Desktop\педсове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педсовет.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7090" cy="814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34585E" w:rsidRPr="0034585E">
        <w:rPr>
          <w:rFonts w:ascii="Times New Roman" w:hAnsi="Times New Roman" w:cs="Times New Roman"/>
          <w:sz w:val="28"/>
          <w:szCs w:val="28"/>
        </w:rPr>
        <w:t xml:space="preserve">  </w:t>
      </w:r>
    </w:p>
    <w:p w:rsidR="00304D2E" w:rsidRDefault="00304D2E" w:rsidP="0034585E">
      <w:pPr>
        <w:pStyle w:val="ParagraphStyle"/>
        <w:tabs>
          <w:tab w:val="left" w:pos="1843"/>
        </w:tabs>
        <w:ind w:firstLine="284"/>
        <w:jc w:val="both"/>
        <w:rPr>
          <w:rFonts w:ascii="Times New Roman" w:hAnsi="Times New Roman" w:cs="Times New Roman"/>
          <w:sz w:val="28"/>
          <w:szCs w:val="28"/>
        </w:rPr>
      </w:pPr>
    </w:p>
    <w:p w:rsidR="00304D2E" w:rsidRDefault="00304D2E" w:rsidP="0034585E">
      <w:pPr>
        <w:pStyle w:val="ParagraphStyle"/>
        <w:tabs>
          <w:tab w:val="left" w:pos="1843"/>
        </w:tabs>
        <w:ind w:firstLine="284"/>
        <w:jc w:val="both"/>
        <w:rPr>
          <w:rFonts w:ascii="Times New Roman" w:hAnsi="Times New Roman" w:cs="Times New Roman"/>
          <w:sz w:val="28"/>
          <w:szCs w:val="28"/>
        </w:rPr>
      </w:pPr>
    </w:p>
    <w:p w:rsidR="00304D2E" w:rsidRDefault="00304D2E" w:rsidP="0034585E">
      <w:pPr>
        <w:pStyle w:val="ParagraphStyle"/>
        <w:tabs>
          <w:tab w:val="left" w:pos="1843"/>
        </w:tabs>
        <w:ind w:firstLine="284"/>
        <w:jc w:val="both"/>
        <w:rPr>
          <w:rFonts w:ascii="Times New Roman" w:hAnsi="Times New Roman" w:cs="Times New Roman"/>
          <w:sz w:val="28"/>
          <w:szCs w:val="28"/>
        </w:rPr>
      </w:pPr>
    </w:p>
    <w:p w:rsidR="00304D2E" w:rsidRDefault="00304D2E" w:rsidP="0034585E">
      <w:pPr>
        <w:pStyle w:val="ParagraphStyle"/>
        <w:tabs>
          <w:tab w:val="left" w:pos="1843"/>
        </w:tabs>
        <w:ind w:firstLine="284"/>
        <w:jc w:val="both"/>
        <w:rPr>
          <w:rFonts w:ascii="Times New Roman" w:hAnsi="Times New Roman" w:cs="Times New Roman"/>
          <w:sz w:val="28"/>
          <w:szCs w:val="28"/>
        </w:rPr>
      </w:pPr>
    </w:p>
    <w:p w:rsidR="0034585E" w:rsidRPr="0034585E" w:rsidRDefault="0034585E" w:rsidP="0034585E">
      <w:pPr>
        <w:pStyle w:val="ParagraphStyle"/>
        <w:tabs>
          <w:tab w:val="left" w:pos="1843"/>
        </w:tabs>
        <w:ind w:firstLine="284"/>
        <w:jc w:val="both"/>
        <w:rPr>
          <w:rFonts w:ascii="Times New Roman" w:hAnsi="Times New Roman" w:cs="Times New Roman"/>
          <w:sz w:val="28"/>
          <w:szCs w:val="28"/>
        </w:rPr>
      </w:pPr>
      <w:bookmarkStart w:id="0" w:name="_GoBack"/>
      <w:bookmarkEnd w:id="0"/>
      <w:r w:rsidRPr="0034585E">
        <w:rPr>
          <w:rFonts w:ascii="Times New Roman" w:hAnsi="Times New Roman" w:cs="Times New Roman"/>
          <w:sz w:val="28"/>
          <w:szCs w:val="28"/>
        </w:rPr>
        <w:lastRenderedPageBreak/>
        <w:t>- принимает программы, проекты и планы развития школы, в том числе долгосрочные, среднесрочные и краткосрочные (план работы школы на текущий учебный год);</w:t>
      </w:r>
    </w:p>
    <w:p w:rsidR="0034585E" w:rsidRPr="0034585E" w:rsidRDefault="0034585E" w:rsidP="0034585E">
      <w:pPr>
        <w:pStyle w:val="ParagraphStyle"/>
        <w:tabs>
          <w:tab w:val="left" w:pos="1843"/>
        </w:tabs>
        <w:ind w:firstLine="284"/>
        <w:jc w:val="both"/>
        <w:rPr>
          <w:rFonts w:ascii="Times New Roman" w:hAnsi="Times New Roman" w:cs="Times New Roman"/>
          <w:sz w:val="28"/>
          <w:szCs w:val="28"/>
        </w:rPr>
      </w:pPr>
      <w:r w:rsidRPr="0034585E">
        <w:rPr>
          <w:rFonts w:ascii="Times New Roman" w:hAnsi="Times New Roman" w:cs="Times New Roman"/>
          <w:sz w:val="28"/>
          <w:szCs w:val="28"/>
        </w:rPr>
        <w:t xml:space="preserve">   - принимает основные образовательные и дополнительные общеразвивающие программы школы и разрабатывает практические решения по их реализации;</w:t>
      </w:r>
    </w:p>
    <w:p w:rsidR="0034585E" w:rsidRPr="0034585E" w:rsidRDefault="0034585E" w:rsidP="0034585E">
      <w:pPr>
        <w:pStyle w:val="ParagraphStyle"/>
        <w:tabs>
          <w:tab w:val="left" w:pos="1843"/>
        </w:tabs>
        <w:ind w:firstLine="284"/>
        <w:jc w:val="both"/>
        <w:rPr>
          <w:rFonts w:ascii="Times New Roman" w:hAnsi="Times New Roman" w:cs="Times New Roman"/>
          <w:sz w:val="28"/>
          <w:szCs w:val="28"/>
        </w:rPr>
      </w:pPr>
      <w:r w:rsidRPr="0034585E">
        <w:rPr>
          <w:rFonts w:ascii="Times New Roman" w:hAnsi="Times New Roman" w:cs="Times New Roman"/>
          <w:sz w:val="28"/>
          <w:szCs w:val="28"/>
        </w:rPr>
        <w:t xml:space="preserve">  - принимает локальные нормативные акты, касающиеся образовательной деятельности и организации образовательного процесса;</w:t>
      </w:r>
    </w:p>
    <w:p w:rsidR="0034585E" w:rsidRPr="0034585E" w:rsidRDefault="0034585E" w:rsidP="0034585E">
      <w:pPr>
        <w:pStyle w:val="ParagraphStyle"/>
        <w:tabs>
          <w:tab w:val="left" w:pos="1843"/>
        </w:tabs>
        <w:ind w:firstLine="284"/>
        <w:jc w:val="both"/>
        <w:rPr>
          <w:rFonts w:ascii="Times New Roman" w:hAnsi="Times New Roman" w:cs="Times New Roman"/>
          <w:sz w:val="28"/>
          <w:szCs w:val="28"/>
        </w:rPr>
      </w:pPr>
      <w:r w:rsidRPr="0034585E">
        <w:rPr>
          <w:rFonts w:ascii="Times New Roman" w:hAnsi="Times New Roman" w:cs="Times New Roman"/>
          <w:sz w:val="28"/>
          <w:szCs w:val="28"/>
        </w:rPr>
        <w:t xml:space="preserve">    - рассматривает предложения об использовании в школе технических и иных средств обучения, методов обучения и воспитания, образовательных технологий, электронного обучения и согласовывает решения по указанным вопросам;</w:t>
      </w:r>
    </w:p>
    <w:p w:rsidR="0034585E" w:rsidRPr="0034585E" w:rsidRDefault="0034585E" w:rsidP="0034585E">
      <w:pPr>
        <w:pStyle w:val="ParagraphStyle"/>
        <w:tabs>
          <w:tab w:val="left" w:pos="1843"/>
        </w:tabs>
        <w:ind w:firstLine="284"/>
        <w:jc w:val="both"/>
        <w:rPr>
          <w:rFonts w:ascii="Times New Roman" w:hAnsi="Times New Roman" w:cs="Times New Roman"/>
          <w:sz w:val="28"/>
          <w:szCs w:val="28"/>
        </w:rPr>
      </w:pPr>
      <w:r w:rsidRPr="0034585E">
        <w:rPr>
          <w:rFonts w:ascii="Times New Roman" w:hAnsi="Times New Roman" w:cs="Times New Roman"/>
          <w:sz w:val="28"/>
          <w:szCs w:val="28"/>
        </w:rPr>
        <w:t xml:space="preserve">      - принимает компонент содержания образования, профиль обучения;</w:t>
      </w:r>
    </w:p>
    <w:p w:rsidR="0034585E" w:rsidRPr="0034585E" w:rsidRDefault="0034585E" w:rsidP="0034585E">
      <w:pPr>
        <w:pStyle w:val="ParagraphStyle"/>
        <w:tabs>
          <w:tab w:val="left" w:pos="1843"/>
        </w:tabs>
        <w:ind w:firstLine="284"/>
        <w:jc w:val="both"/>
        <w:rPr>
          <w:rFonts w:ascii="Times New Roman" w:hAnsi="Times New Roman" w:cs="Times New Roman"/>
          <w:sz w:val="28"/>
          <w:szCs w:val="28"/>
        </w:rPr>
      </w:pPr>
      <w:r w:rsidRPr="0034585E">
        <w:rPr>
          <w:rFonts w:ascii="Times New Roman" w:hAnsi="Times New Roman" w:cs="Times New Roman"/>
          <w:sz w:val="28"/>
          <w:szCs w:val="28"/>
        </w:rPr>
        <w:t xml:space="preserve">     - определяет список учебников, используемых в школе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34585E" w:rsidRPr="0034585E" w:rsidRDefault="0034585E" w:rsidP="0034585E">
      <w:pPr>
        <w:pStyle w:val="ParagraphStyle"/>
        <w:tabs>
          <w:tab w:val="left" w:pos="1843"/>
        </w:tabs>
        <w:ind w:firstLine="284"/>
        <w:jc w:val="both"/>
        <w:rPr>
          <w:rFonts w:ascii="Times New Roman" w:hAnsi="Times New Roman" w:cs="Times New Roman"/>
          <w:sz w:val="28"/>
          <w:szCs w:val="28"/>
        </w:rPr>
      </w:pPr>
      <w:r w:rsidRPr="0034585E">
        <w:rPr>
          <w:rFonts w:ascii="Times New Roman" w:hAnsi="Times New Roman" w:cs="Times New Roman"/>
          <w:sz w:val="28"/>
          <w:szCs w:val="28"/>
        </w:rPr>
        <w:t xml:space="preserve">  - принимает учебный план, календарный учебный график, продолжительность учебной недели и учебных занятий в соответствии с учебным планом, каникулярного времени;</w:t>
      </w:r>
    </w:p>
    <w:p w:rsidR="0034585E" w:rsidRPr="0034585E" w:rsidRDefault="0034585E" w:rsidP="0034585E">
      <w:pPr>
        <w:pStyle w:val="ParagraphStyle"/>
        <w:tabs>
          <w:tab w:val="left" w:pos="1843"/>
        </w:tabs>
        <w:ind w:firstLine="284"/>
        <w:jc w:val="both"/>
        <w:rPr>
          <w:rFonts w:ascii="Times New Roman" w:hAnsi="Times New Roman" w:cs="Times New Roman"/>
          <w:sz w:val="28"/>
          <w:szCs w:val="28"/>
        </w:rPr>
      </w:pPr>
      <w:r w:rsidRPr="0034585E">
        <w:rPr>
          <w:rFonts w:ascii="Times New Roman" w:hAnsi="Times New Roman" w:cs="Times New Roman"/>
          <w:sz w:val="28"/>
          <w:szCs w:val="28"/>
        </w:rPr>
        <w:t xml:space="preserve"> - принимает решение о формах, периодичности, порядке текущего контроля успеваемости и промежуточной аттестации учащихся школы;</w:t>
      </w:r>
    </w:p>
    <w:p w:rsidR="0034585E" w:rsidRPr="0034585E" w:rsidRDefault="0034585E" w:rsidP="0034585E">
      <w:pPr>
        <w:tabs>
          <w:tab w:val="left" w:pos="1843"/>
        </w:tabs>
        <w:ind w:firstLine="284"/>
        <w:jc w:val="both"/>
        <w:rPr>
          <w:sz w:val="28"/>
          <w:szCs w:val="28"/>
        </w:rPr>
      </w:pPr>
      <w:r w:rsidRPr="0034585E">
        <w:rPr>
          <w:sz w:val="28"/>
          <w:szCs w:val="28"/>
        </w:rPr>
        <w:t xml:space="preserve">      - принимает решение о допуске учащихся к промежуточной и итоговой государственной аттестации; о переводе учащихся в следующий класс или о переводе учащихся из класса в класс условно; о переводе учащегося в следующий кла</w:t>
      </w:r>
      <w:proofErr w:type="gramStart"/>
      <w:r w:rsidRPr="0034585E">
        <w:rPr>
          <w:sz w:val="28"/>
          <w:szCs w:val="28"/>
        </w:rPr>
        <w:t>сс в сл</w:t>
      </w:r>
      <w:proofErr w:type="gramEnd"/>
      <w:r w:rsidRPr="0034585E">
        <w:rPr>
          <w:sz w:val="28"/>
          <w:szCs w:val="28"/>
        </w:rPr>
        <w:t>учае ликвидации им академической задолженности (при наличии таких учащихся); о переводе на обучение по индивидуальному учебному плану;</w:t>
      </w:r>
    </w:p>
    <w:p w:rsidR="0034585E" w:rsidRPr="0034585E" w:rsidRDefault="0034585E" w:rsidP="0034585E">
      <w:pPr>
        <w:tabs>
          <w:tab w:val="left" w:pos="1843"/>
        </w:tabs>
        <w:ind w:firstLine="284"/>
        <w:jc w:val="both"/>
        <w:rPr>
          <w:sz w:val="28"/>
          <w:szCs w:val="28"/>
        </w:rPr>
      </w:pPr>
      <w:r w:rsidRPr="0034585E">
        <w:rPr>
          <w:sz w:val="28"/>
          <w:szCs w:val="28"/>
        </w:rPr>
        <w:t xml:space="preserve">   - принимает решение об отчислении учащегося из школы, когда иные меры педагогического и дисциплинарного воздействия исчерпаны;</w:t>
      </w:r>
    </w:p>
    <w:p w:rsidR="0034585E" w:rsidRPr="0034585E" w:rsidRDefault="0034585E" w:rsidP="0034585E">
      <w:pPr>
        <w:tabs>
          <w:tab w:val="left" w:pos="1843"/>
        </w:tabs>
        <w:ind w:firstLine="284"/>
        <w:jc w:val="both"/>
        <w:rPr>
          <w:sz w:val="28"/>
          <w:szCs w:val="28"/>
        </w:rPr>
      </w:pPr>
      <w:r w:rsidRPr="0034585E">
        <w:rPr>
          <w:sz w:val="28"/>
          <w:szCs w:val="28"/>
        </w:rPr>
        <w:t xml:space="preserve">    - принимает решение о выдаче документов установленного образца об образовании (аттестатов об основном общем и среднем общем образовании); о награждении учащихся;</w:t>
      </w:r>
    </w:p>
    <w:p w:rsidR="0034585E" w:rsidRPr="0034585E" w:rsidRDefault="0034585E" w:rsidP="0034585E">
      <w:pPr>
        <w:tabs>
          <w:tab w:val="left" w:pos="1843"/>
        </w:tabs>
        <w:ind w:firstLine="284"/>
        <w:jc w:val="both"/>
        <w:rPr>
          <w:sz w:val="28"/>
          <w:szCs w:val="28"/>
        </w:rPr>
      </w:pPr>
      <w:r w:rsidRPr="0034585E">
        <w:rPr>
          <w:sz w:val="28"/>
          <w:szCs w:val="28"/>
        </w:rPr>
        <w:t xml:space="preserve">     -принимает решение о поощрении </w:t>
      </w:r>
      <w:proofErr w:type="gramStart"/>
      <w:r w:rsidRPr="0034585E">
        <w:rPr>
          <w:sz w:val="28"/>
          <w:szCs w:val="28"/>
        </w:rPr>
        <w:t>обучающихся</w:t>
      </w:r>
      <w:proofErr w:type="gramEnd"/>
      <w:r w:rsidRPr="0034585E">
        <w:rPr>
          <w:sz w:val="28"/>
          <w:szCs w:val="28"/>
        </w:rPr>
        <w:t xml:space="preserve">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w:t>
      </w:r>
    </w:p>
    <w:p w:rsidR="0034585E" w:rsidRPr="0034585E" w:rsidRDefault="0034585E" w:rsidP="0034585E">
      <w:pPr>
        <w:pStyle w:val="a7"/>
        <w:tabs>
          <w:tab w:val="left" w:pos="1843"/>
        </w:tabs>
        <w:ind w:left="284"/>
        <w:jc w:val="both"/>
        <w:rPr>
          <w:sz w:val="28"/>
          <w:szCs w:val="28"/>
        </w:rPr>
      </w:pPr>
      <w:r>
        <w:rPr>
          <w:sz w:val="28"/>
          <w:szCs w:val="28"/>
        </w:rPr>
        <w:t xml:space="preserve">- </w:t>
      </w:r>
      <w:r w:rsidRPr="0034585E">
        <w:rPr>
          <w:sz w:val="28"/>
          <w:szCs w:val="28"/>
        </w:rPr>
        <w:t xml:space="preserve">экспериментальной и инновационной деятельности; </w:t>
      </w:r>
    </w:p>
    <w:p w:rsidR="007B4617" w:rsidRDefault="0034585E" w:rsidP="0034585E">
      <w:pPr>
        <w:pStyle w:val="a7"/>
        <w:tabs>
          <w:tab w:val="left" w:pos="1843"/>
        </w:tabs>
        <w:ind w:left="284"/>
        <w:jc w:val="both"/>
        <w:rPr>
          <w:sz w:val="28"/>
          <w:szCs w:val="28"/>
        </w:rPr>
      </w:pPr>
      <w:r>
        <w:rPr>
          <w:sz w:val="28"/>
          <w:szCs w:val="28"/>
        </w:rPr>
        <w:t xml:space="preserve">- </w:t>
      </w:r>
      <w:r w:rsidRPr="0034585E">
        <w:rPr>
          <w:sz w:val="28"/>
          <w:szCs w:val="28"/>
        </w:rPr>
        <w:t xml:space="preserve">принимает решение о применении к учащимся мер дисциплинарного взыскания;                                       </w:t>
      </w:r>
    </w:p>
    <w:p w:rsidR="0034585E" w:rsidRPr="0034585E" w:rsidRDefault="0034585E" w:rsidP="0034585E">
      <w:pPr>
        <w:pStyle w:val="a7"/>
        <w:tabs>
          <w:tab w:val="left" w:pos="1843"/>
        </w:tabs>
        <w:ind w:left="284"/>
        <w:jc w:val="both"/>
        <w:rPr>
          <w:sz w:val="28"/>
          <w:szCs w:val="28"/>
        </w:rPr>
      </w:pPr>
      <w:r w:rsidRPr="0034585E">
        <w:rPr>
          <w:sz w:val="28"/>
          <w:szCs w:val="28"/>
        </w:rPr>
        <w:t>-  способствует повышению квалификации педагогических работников, развитию их творческой инициативы, распространению передового педагогического опыта;</w:t>
      </w:r>
    </w:p>
    <w:p w:rsidR="0034585E" w:rsidRPr="0034585E" w:rsidRDefault="0034585E" w:rsidP="0034585E">
      <w:pPr>
        <w:tabs>
          <w:tab w:val="left" w:pos="1843"/>
        </w:tabs>
        <w:ind w:firstLine="284"/>
        <w:jc w:val="both"/>
        <w:rPr>
          <w:sz w:val="28"/>
          <w:szCs w:val="28"/>
        </w:rPr>
      </w:pPr>
      <w:r w:rsidRPr="0034585E">
        <w:rPr>
          <w:sz w:val="28"/>
          <w:szCs w:val="28"/>
        </w:rPr>
        <w:t>- представляет педагогических работников школы к награждению государственными и ведомственными наградами.</w:t>
      </w:r>
    </w:p>
    <w:p w:rsidR="00356D08" w:rsidRDefault="00C370ED" w:rsidP="007B4617">
      <w:pPr>
        <w:numPr>
          <w:ilvl w:val="2"/>
          <w:numId w:val="4"/>
        </w:numPr>
        <w:tabs>
          <w:tab w:val="left" w:pos="284"/>
          <w:tab w:val="left" w:pos="426"/>
        </w:tabs>
        <w:ind w:firstLine="284"/>
        <w:jc w:val="center"/>
        <w:rPr>
          <w:rFonts w:eastAsia="Times New Roman"/>
          <w:b/>
          <w:bCs/>
          <w:sz w:val="28"/>
          <w:szCs w:val="28"/>
        </w:rPr>
      </w:pPr>
      <w:r>
        <w:rPr>
          <w:rFonts w:eastAsia="Times New Roman"/>
          <w:b/>
          <w:bCs/>
          <w:sz w:val="28"/>
          <w:szCs w:val="28"/>
        </w:rPr>
        <w:t>Права и ответственность Педагогического совета</w:t>
      </w:r>
    </w:p>
    <w:p w:rsidR="00356D08" w:rsidRDefault="00C370ED" w:rsidP="0034585E">
      <w:pPr>
        <w:tabs>
          <w:tab w:val="left" w:pos="1843"/>
        </w:tabs>
        <w:spacing w:line="236" w:lineRule="auto"/>
        <w:ind w:firstLine="284"/>
        <w:jc w:val="both"/>
        <w:rPr>
          <w:rFonts w:eastAsia="Times New Roman"/>
          <w:b/>
          <w:bCs/>
          <w:sz w:val="28"/>
          <w:szCs w:val="28"/>
        </w:rPr>
      </w:pPr>
      <w:r>
        <w:rPr>
          <w:rFonts w:eastAsia="Times New Roman"/>
          <w:sz w:val="28"/>
          <w:szCs w:val="28"/>
        </w:rPr>
        <w:t>3.1. Педагогический совет имеет право:</w:t>
      </w:r>
    </w:p>
    <w:p w:rsidR="00356D08" w:rsidRDefault="00356D08" w:rsidP="0034585E">
      <w:pPr>
        <w:tabs>
          <w:tab w:val="left" w:pos="1843"/>
        </w:tabs>
        <w:spacing w:line="13" w:lineRule="exact"/>
        <w:ind w:firstLine="284"/>
        <w:jc w:val="both"/>
        <w:rPr>
          <w:rFonts w:eastAsia="Times New Roman"/>
          <w:b/>
          <w:bCs/>
          <w:sz w:val="28"/>
          <w:szCs w:val="28"/>
        </w:rPr>
      </w:pPr>
    </w:p>
    <w:p w:rsidR="00356D08" w:rsidRDefault="00C370ED" w:rsidP="0034585E">
      <w:pPr>
        <w:numPr>
          <w:ilvl w:val="0"/>
          <w:numId w:val="4"/>
        </w:numPr>
        <w:tabs>
          <w:tab w:val="left" w:pos="1371"/>
          <w:tab w:val="left" w:pos="1843"/>
        </w:tabs>
        <w:spacing w:line="236" w:lineRule="auto"/>
        <w:ind w:firstLine="284"/>
        <w:jc w:val="both"/>
        <w:rPr>
          <w:rFonts w:eastAsia="Times New Roman"/>
          <w:sz w:val="28"/>
          <w:szCs w:val="28"/>
        </w:rPr>
      </w:pPr>
      <w:r>
        <w:rPr>
          <w:rFonts w:eastAsia="Times New Roman"/>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356D08" w:rsidRDefault="00356D08" w:rsidP="0034585E">
      <w:pPr>
        <w:tabs>
          <w:tab w:val="left" w:pos="1843"/>
        </w:tabs>
        <w:spacing w:line="14" w:lineRule="exact"/>
        <w:ind w:firstLine="284"/>
        <w:jc w:val="both"/>
        <w:rPr>
          <w:rFonts w:eastAsia="Times New Roman"/>
          <w:sz w:val="28"/>
          <w:szCs w:val="28"/>
        </w:rPr>
      </w:pPr>
    </w:p>
    <w:p w:rsidR="00356D08" w:rsidRDefault="00C370ED" w:rsidP="0034585E">
      <w:pPr>
        <w:numPr>
          <w:ilvl w:val="1"/>
          <w:numId w:val="4"/>
        </w:numPr>
        <w:tabs>
          <w:tab w:val="left" w:pos="1254"/>
          <w:tab w:val="left" w:pos="1843"/>
        </w:tabs>
        <w:spacing w:line="235" w:lineRule="auto"/>
        <w:ind w:firstLine="284"/>
        <w:jc w:val="both"/>
        <w:rPr>
          <w:rFonts w:eastAsia="Times New Roman"/>
          <w:sz w:val="28"/>
          <w:szCs w:val="28"/>
        </w:rPr>
      </w:pPr>
      <w:r>
        <w:rPr>
          <w:rFonts w:eastAsia="Times New Roman"/>
          <w:sz w:val="28"/>
          <w:szCs w:val="28"/>
        </w:rPr>
        <w:t>принимать окончательное решение по спорным вопросам, входящим в его компетенцию;</w:t>
      </w:r>
    </w:p>
    <w:p w:rsidR="00356D08" w:rsidRDefault="00356D08" w:rsidP="0034585E">
      <w:pPr>
        <w:tabs>
          <w:tab w:val="left" w:pos="1843"/>
        </w:tabs>
        <w:spacing w:line="15" w:lineRule="exact"/>
        <w:ind w:firstLine="284"/>
        <w:jc w:val="both"/>
        <w:rPr>
          <w:rFonts w:eastAsia="Times New Roman"/>
          <w:sz w:val="28"/>
          <w:szCs w:val="28"/>
        </w:rPr>
      </w:pPr>
    </w:p>
    <w:p w:rsidR="00356D08" w:rsidRDefault="00356D08" w:rsidP="0034585E">
      <w:pPr>
        <w:tabs>
          <w:tab w:val="left" w:pos="1843"/>
        </w:tabs>
        <w:spacing w:line="13" w:lineRule="exact"/>
        <w:ind w:firstLine="284"/>
        <w:jc w:val="both"/>
        <w:rPr>
          <w:rFonts w:eastAsia="Times New Roman"/>
          <w:sz w:val="28"/>
          <w:szCs w:val="28"/>
        </w:rPr>
      </w:pPr>
    </w:p>
    <w:p w:rsidR="00356D08" w:rsidRDefault="00C370ED" w:rsidP="0034585E">
      <w:pPr>
        <w:numPr>
          <w:ilvl w:val="0"/>
          <w:numId w:val="4"/>
        </w:numPr>
        <w:tabs>
          <w:tab w:val="left" w:pos="1155"/>
          <w:tab w:val="left" w:pos="1843"/>
        </w:tabs>
        <w:spacing w:line="238" w:lineRule="auto"/>
        <w:ind w:firstLine="284"/>
        <w:jc w:val="both"/>
        <w:rPr>
          <w:rFonts w:eastAsia="Times New Roman"/>
          <w:sz w:val="28"/>
          <w:szCs w:val="28"/>
        </w:rPr>
      </w:pPr>
      <w:r>
        <w:rPr>
          <w:rFonts w:eastAsia="Times New Roman"/>
          <w:sz w:val="28"/>
          <w:szCs w:val="28"/>
        </w:rPr>
        <w:t>в необходимых случаях на заседания Педагогического совета образовательного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356D08" w:rsidRDefault="00356D08" w:rsidP="0034585E">
      <w:pPr>
        <w:tabs>
          <w:tab w:val="left" w:pos="1843"/>
        </w:tabs>
        <w:spacing w:line="7" w:lineRule="exact"/>
        <w:ind w:firstLine="284"/>
        <w:jc w:val="both"/>
        <w:rPr>
          <w:rFonts w:eastAsia="Times New Roman"/>
          <w:sz w:val="28"/>
          <w:szCs w:val="28"/>
        </w:rPr>
      </w:pPr>
    </w:p>
    <w:p w:rsidR="00356D08" w:rsidRDefault="00C370ED" w:rsidP="0034585E">
      <w:pPr>
        <w:tabs>
          <w:tab w:val="left" w:pos="1843"/>
        </w:tabs>
        <w:ind w:firstLine="284"/>
        <w:jc w:val="both"/>
        <w:rPr>
          <w:rFonts w:eastAsia="Times New Roman"/>
          <w:sz w:val="28"/>
          <w:szCs w:val="28"/>
        </w:rPr>
      </w:pPr>
      <w:r>
        <w:rPr>
          <w:rFonts w:eastAsia="Times New Roman"/>
          <w:sz w:val="28"/>
          <w:szCs w:val="28"/>
        </w:rPr>
        <w:t>3.2. Педагогический совет ответственен за:</w:t>
      </w:r>
    </w:p>
    <w:p w:rsidR="00356D08" w:rsidRDefault="00C370ED" w:rsidP="0034585E">
      <w:pPr>
        <w:numPr>
          <w:ilvl w:val="0"/>
          <w:numId w:val="5"/>
        </w:numPr>
        <w:tabs>
          <w:tab w:val="left" w:pos="1220"/>
          <w:tab w:val="left" w:pos="1843"/>
        </w:tabs>
        <w:ind w:firstLine="284"/>
        <w:jc w:val="both"/>
        <w:rPr>
          <w:rFonts w:eastAsia="Times New Roman"/>
          <w:sz w:val="28"/>
          <w:szCs w:val="28"/>
        </w:rPr>
      </w:pPr>
      <w:r>
        <w:rPr>
          <w:rFonts w:eastAsia="Times New Roman"/>
          <w:sz w:val="28"/>
          <w:szCs w:val="28"/>
        </w:rPr>
        <w:t>выполнение плана работы;</w:t>
      </w:r>
    </w:p>
    <w:p w:rsidR="00356D08" w:rsidRDefault="00356D08" w:rsidP="0034585E">
      <w:pPr>
        <w:tabs>
          <w:tab w:val="left" w:pos="1843"/>
        </w:tabs>
        <w:spacing w:line="15" w:lineRule="exact"/>
        <w:ind w:firstLine="284"/>
        <w:jc w:val="both"/>
        <w:rPr>
          <w:rFonts w:eastAsia="Times New Roman"/>
          <w:sz w:val="28"/>
          <w:szCs w:val="28"/>
        </w:rPr>
      </w:pPr>
    </w:p>
    <w:p w:rsidR="00356D08" w:rsidRDefault="00C370ED" w:rsidP="0034585E">
      <w:pPr>
        <w:numPr>
          <w:ilvl w:val="0"/>
          <w:numId w:val="5"/>
        </w:numPr>
        <w:tabs>
          <w:tab w:val="left" w:pos="1165"/>
          <w:tab w:val="left" w:pos="1843"/>
        </w:tabs>
        <w:spacing w:line="234" w:lineRule="auto"/>
        <w:ind w:firstLine="284"/>
        <w:jc w:val="both"/>
        <w:rPr>
          <w:rFonts w:eastAsia="Times New Roman"/>
          <w:sz w:val="28"/>
          <w:szCs w:val="28"/>
        </w:rPr>
      </w:pPr>
      <w:r>
        <w:rPr>
          <w:rFonts w:eastAsia="Times New Roman"/>
          <w:sz w:val="28"/>
          <w:szCs w:val="28"/>
        </w:rPr>
        <w:t>соответствие принятых решений законодательству Российской Федерации об образовании, о защите прав детства;</w:t>
      </w:r>
    </w:p>
    <w:p w:rsidR="00356D08" w:rsidRDefault="00356D08" w:rsidP="0034585E">
      <w:pPr>
        <w:tabs>
          <w:tab w:val="left" w:pos="1843"/>
        </w:tabs>
        <w:spacing w:line="15" w:lineRule="exact"/>
        <w:ind w:firstLine="284"/>
        <w:jc w:val="both"/>
        <w:rPr>
          <w:rFonts w:eastAsia="Times New Roman"/>
          <w:sz w:val="28"/>
          <w:szCs w:val="28"/>
        </w:rPr>
      </w:pPr>
    </w:p>
    <w:p w:rsidR="00356D08" w:rsidRDefault="00C370ED" w:rsidP="0034585E">
      <w:pPr>
        <w:numPr>
          <w:ilvl w:val="0"/>
          <w:numId w:val="5"/>
        </w:numPr>
        <w:tabs>
          <w:tab w:val="left" w:pos="1227"/>
          <w:tab w:val="left" w:pos="1843"/>
        </w:tabs>
        <w:spacing w:line="234" w:lineRule="auto"/>
        <w:ind w:firstLine="284"/>
        <w:jc w:val="both"/>
        <w:rPr>
          <w:rFonts w:eastAsia="Times New Roman"/>
          <w:sz w:val="28"/>
          <w:szCs w:val="28"/>
        </w:rPr>
      </w:pPr>
      <w:r>
        <w:rPr>
          <w:rFonts w:eastAsia="Times New Roman"/>
          <w:sz w:val="28"/>
          <w:szCs w:val="28"/>
        </w:rPr>
        <w:t>утверждение образовательных программ, не имеющих экспертного заключения;</w:t>
      </w:r>
    </w:p>
    <w:p w:rsidR="00356D08" w:rsidRDefault="00356D08" w:rsidP="0034585E">
      <w:pPr>
        <w:tabs>
          <w:tab w:val="left" w:pos="1843"/>
        </w:tabs>
        <w:spacing w:line="15" w:lineRule="exact"/>
        <w:ind w:firstLine="284"/>
        <w:jc w:val="both"/>
        <w:rPr>
          <w:rFonts w:eastAsia="Times New Roman"/>
          <w:sz w:val="28"/>
          <w:szCs w:val="28"/>
        </w:rPr>
      </w:pPr>
    </w:p>
    <w:p w:rsidR="00356D08" w:rsidRDefault="00C370ED" w:rsidP="0034585E">
      <w:pPr>
        <w:numPr>
          <w:ilvl w:val="1"/>
          <w:numId w:val="5"/>
        </w:numPr>
        <w:tabs>
          <w:tab w:val="left" w:pos="1234"/>
          <w:tab w:val="left" w:pos="1843"/>
        </w:tabs>
        <w:spacing w:line="234" w:lineRule="auto"/>
        <w:ind w:firstLine="284"/>
        <w:jc w:val="both"/>
        <w:rPr>
          <w:rFonts w:eastAsia="Times New Roman"/>
          <w:sz w:val="28"/>
          <w:szCs w:val="28"/>
        </w:rPr>
      </w:pPr>
      <w:r>
        <w:rPr>
          <w:rFonts w:eastAsia="Times New Roman"/>
          <w:sz w:val="28"/>
          <w:szCs w:val="28"/>
        </w:rPr>
        <w:t>принятие конкретных решений по каждому рассматриваемому вопросу, с указанием ответственных лиц и сроков исполнения.</w:t>
      </w:r>
    </w:p>
    <w:p w:rsidR="00356D08" w:rsidRDefault="00356D08" w:rsidP="0034585E">
      <w:pPr>
        <w:tabs>
          <w:tab w:val="left" w:pos="1843"/>
        </w:tabs>
        <w:spacing w:line="331" w:lineRule="exact"/>
        <w:ind w:firstLine="284"/>
        <w:jc w:val="both"/>
        <w:rPr>
          <w:sz w:val="20"/>
          <w:szCs w:val="20"/>
        </w:rPr>
      </w:pPr>
    </w:p>
    <w:p w:rsidR="00356D08" w:rsidRDefault="00C370ED" w:rsidP="007B4617">
      <w:pPr>
        <w:numPr>
          <w:ilvl w:val="0"/>
          <w:numId w:val="6"/>
        </w:numPr>
        <w:tabs>
          <w:tab w:val="left" w:pos="142"/>
        </w:tabs>
        <w:ind w:firstLine="284"/>
        <w:jc w:val="center"/>
        <w:rPr>
          <w:rFonts w:eastAsia="Times New Roman"/>
          <w:b/>
          <w:bCs/>
          <w:sz w:val="28"/>
          <w:szCs w:val="28"/>
        </w:rPr>
      </w:pPr>
      <w:r>
        <w:rPr>
          <w:rFonts w:eastAsia="Times New Roman"/>
          <w:b/>
          <w:bCs/>
          <w:sz w:val="28"/>
          <w:szCs w:val="28"/>
        </w:rPr>
        <w:t>Организация деятельности Педагогического совета</w:t>
      </w:r>
    </w:p>
    <w:p w:rsidR="00356D08" w:rsidRDefault="00356D08" w:rsidP="0034585E">
      <w:pPr>
        <w:tabs>
          <w:tab w:val="left" w:pos="1843"/>
        </w:tabs>
        <w:spacing w:line="8" w:lineRule="exact"/>
        <w:ind w:firstLine="284"/>
        <w:rPr>
          <w:sz w:val="20"/>
          <w:szCs w:val="20"/>
        </w:rPr>
      </w:pPr>
    </w:p>
    <w:p w:rsidR="00356D08" w:rsidRDefault="00C370ED" w:rsidP="0034585E">
      <w:pPr>
        <w:tabs>
          <w:tab w:val="left" w:pos="1843"/>
        </w:tabs>
        <w:spacing w:line="234" w:lineRule="auto"/>
        <w:ind w:firstLine="284"/>
        <w:jc w:val="both"/>
        <w:rPr>
          <w:sz w:val="20"/>
          <w:szCs w:val="20"/>
        </w:rPr>
      </w:pPr>
      <w:r>
        <w:rPr>
          <w:rFonts w:eastAsia="Times New Roman"/>
          <w:sz w:val="28"/>
          <w:szCs w:val="28"/>
        </w:rPr>
        <w:t>4.1. Педагогический совет избирает из своего состава председателя и секретаря сроком на один учебный год.</w:t>
      </w:r>
    </w:p>
    <w:p w:rsidR="00356D08" w:rsidRDefault="00356D08" w:rsidP="0034585E">
      <w:pPr>
        <w:tabs>
          <w:tab w:val="left" w:pos="1843"/>
        </w:tabs>
        <w:spacing w:line="15" w:lineRule="exact"/>
        <w:ind w:firstLine="284"/>
        <w:rPr>
          <w:sz w:val="20"/>
          <w:szCs w:val="20"/>
        </w:rPr>
      </w:pPr>
    </w:p>
    <w:p w:rsidR="00356D08" w:rsidRDefault="00C370ED" w:rsidP="0034585E">
      <w:pPr>
        <w:tabs>
          <w:tab w:val="left" w:pos="1843"/>
        </w:tabs>
        <w:spacing w:line="234" w:lineRule="auto"/>
        <w:ind w:firstLine="284"/>
        <w:jc w:val="both"/>
        <w:rPr>
          <w:sz w:val="20"/>
          <w:szCs w:val="20"/>
        </w:rPr>
      </w:pPr>
      <w:r>
        <w:rPr>
          <w:rFonts w:eastAsia="Times New Roman"/>
          <w:sz w:val="28"/>
          <w:szCs w:val="28"/>
        </w:rPr>
        <w:t>4.2. Педагогический совет работает по плану, являющемуся составной частью плана работы школы.</w:t>
      </w:r>
    </w:p>
    <w:p w:rsidR="00356D08" w:rsidRDefault="00356D08" w:rsidP="0034585E">
      <w:pPr>
        <w:tabs>
          <w:tab w:val="left" w:pos="1843"/>
        </w:tabs>
        <w:spacing w:line="18" w:lineRule="exact"/>
        <w:ind w:firstLine="284"/>
        <w:rPr>
          <w:sz w:val="20"/>
          <w:szCs w:val="20"/>
        </w:rPr>
      </w:pPr>
    </w:p>
    <w:p w:rsidR="00356D08" w:rsidRDefault="00C370ED" w:rsidP="0034585E">
      <w:pPr>
        <w:tabs>
          <w:tab w:val="left" w:pos="1843"/>
        </w:tabs>
        <w:spacing w:line="234" w:lineRule="auto"/>
        <w:ind w:firstLine="284"/>
        <w:jc w:val="both"/>
        <w:rPr>
          <w:sz w:val="20"/>
          <w:szCs w:val="20"/>
        </w:rPr>
      </w:pPr>
      <w:r>
        <w:rPr>
          <w:rFonts w:eastAsia="Times New Roman"/>
          <w:sz w:val="28"/>
          <w:szCs w:val="28"/>
        </w:rPr>
        <w:t>4.3. Заседания Педагогического совета созываются в соответствии с планом работы школы.</w:t>
      </w:r>
    </w:p>
    <w:p w:rsidR="00356D08" w:rsidRDefault="00356D08" w:rsidP="0034585E">
      <w:pPr>
        <w:tabs>
          <w:tab w:val="left" w:pos="1843"/>
        </w:tabs>
        <w:spacing w:line="15" w:lineRule="exact"/>
        <w:ind w:firstLine="284"/>
        <w:rPr>
          <w:sz w:val="20"/>
          <w:szCs w:val="20"/>
        </w:rPr>
      </w:pPr>
    </w:p>
    <w:p w:rsidR="00356D08" w:rsidRDefault="00C370ED" w:rsidP="0034585E">
      <w:pPr>
        <w:tabs>
          <w:tab w:val="left" w:pos="1843"/>
        </w:tabs>
        <w:spacing w:line="237" w:lineRule="auto"/>
        <w:ind w:firstLine="284"/>
        <w:jc w:val="both"/>
        <w:rPr>
          <w:sz w:val="20"/>
          <w:szCs w:val="20"/>
        </w:rPr>
      </w:pPr>
      <w:r>
        <w:rPr>
          <w:rFonts w:eastAsia="Times New Roman"/>
          <w:sz w:val="28"/>
          <w:szCs w:val="28"/>
        </w:rPr>
        <w:t>4.4.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356D08" w:rsidRDefault="00356D08" w:rsidP="0034585E">
      <w:pPr>
        <w:tabs>
          <w:tab w:val="left" w:pos="1843"/>
        </w:tabs>
        <w:spacing w:line="21" w:lineRule="exact"/>
        <w:ind w:firstLine="284"/>
        <w:rPr>
          <w:sz w:val="20"/>
          <w:szCs w:val="20"/>
        </w:rPr>
      </w:pPr>
    </w:p>
    <w:p w:rsidR="00356D08" w:rsidRDefault="00C370ED" w:rsidP="0034585E">
      <w:pPr>
        <w:tabs>
          <w:tab w:val="left" w:pos="1843"/>
        </w:tabs>
        <w:spacing w:line="237" w:lineRule="auto"/>
        <w:ind w:firstLine="284"/>
        <w:jc w:val="both"/>
        <w:rPr>
          <w:sz w:val="20"/>
          <w:szCs w:val="20"/>
        </w:rPr>
      </w:pPr>
      <w:r>
        <w:rPr>
          <w:rFonts w:eastAsia="Times New Roman"/>
          <w:sz w:val="28"/>
          <w:szCs w:val="28"/>
        </w:rPr>
        <w:t>4.5. Организацию выполнения решений Педагогического совета осуществляет директор школы и ответственные лица, указанные в решении. Результаты этой работы сообщаются членам Педагогического совета на последующих его заседаниях.</w:t>
      </w:r>
    </w:p>
    <w:p w:rsidR="00356D08" w:rsidRDefault="00356D08" w:rsidP="0034585E">
      <w:pPr>
        <w:tabs>
          <w:tab w:val="left" w:pos="1843"/>
        </w:tabs>
        <w:spacing w:line="15" w:lineRule="exact"/>
        <w:ind w:firstLine="284"/>
        <w:rPr>
          <w:sz w:val="20"/>
          <w:szCs w:val="20"/>
        </w:rPr>
      </w:pPr>
    </w:p>
    <w:p w:rsidR="00356D08" w:rsidRDefault="00C370ED" w:rsidP="0034585E">
      <w:pPr>
        <w:tabs>
          <w:tab w:val="left" w:pos="1843"/>
        </w:tabs>
        <w:spacing w:line="238" w:lineRule="auto"/>
        <w:ind w:firstLine="284"/>
        <w:jc w:val="both"/>
        <w:rPr>
          <w:sz w:val="20"/>
          <w:szCs w:val="20"/>
        </w:rPr>
      </w:pPr>
      <w:r>
        <w:rPr>
          <w:rFonts w:eastAsia="Times New Roman"/>
          <w:sz w:val="28"/>
          <w:szCs w:val="28"/>
        </w:rPr>
        <w:t xml:space="preserve">4.6. Директор школы в случае несогласия с решением </w:t>
      </w:r>
      <w:proofErr w:type="gramStart"/>
      <w:r>
        <w:rPr>
          <w:rFonts w:eastAsia="Times New Roman"/>
          <w:sz w:val="28"/>
          <w:szCs w:val="28"/>
        </w:rPr>
        <w:t>Педагогиче-ского</w:t>
      </w:r>
      <w:proofErr w:type="gramEnd"/>
      <w:r>
        <w:rPr>
          <w:rFonts w:eastAsia="Times New Roman"/>
          <w:sz w:val="28"/>
          <w:szCs w:val="28"/>
        </w:rPr>
        <w:t xml:space="preserve">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356D08" w:rsidRDefault="00356D08" w:rsidP="0034585E">
      <w:pPr>
        <w:tabs>
          <w:tab w:val="left" w:pos="1843"/>
        </w:tabs>
        <w:spacing w:line="16" w:lineRule="exact"/>
        <w:ind w:firstLine="284"/>
        <w:rPr>
          <w:sz w:val="20"/>
          <w:szCs w:val="20"/>
        </w:rPr>
      </w:pPr>
    </w:p>
    <w:p w:rsidR="00356D08" w:rsidRDefault="00C370ED" w:rsidP="0034585E">
      <w:pPr>
        <w:tabs>
          <w:tab w:val="left" w:pos="1843"/>
        </w:tabs>
        <w:spacing w:line="238" w:lineRule="auto"/>
        <w:ind w:firstLine="284"/>
        <w:jc w:val="both"/>
        <w:rPr>
          <w:sz w:val="20"/>
          <w:szCs w:val="20"/>
        </w:rPr>
      </w:pPr>
      <w:r>
        <w:rPr>
          <w:rFonts w:eastAsia="Times New Roman"/>
          <w:sz w:val="28"/>
          <w:szCs w:val="28"/>
        </w:rPr>
        <w:t>4.7. В необходимых случаях на заседание педагогического совета школы приглашаются представители родительского комитета, обществен-ных организаций, ученического самоуправления, родители учащихся и другие лица.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356D08" w:rsidRDefault="00356D08" w:rsidP="0034585E">
      <w:pPr>
        <w:tabs>
          <w:tab w:val="left" w:pos="1843"/>
        </w:tabs>
        <w:spacing w:line="8" w:lineRule="exact"/>
        <w:ind w:firstLine="284"/>
        <w:rPr>
          <w:sz w:val="20"/>
          <w:szCs w:val="20"/>
        </w:rPr>
      </w:pPr>
    </w:p>
    <w:p w:rsidR="00356D08" w:rsidRDefault="007B4617" w:rsidP="007B4617">
      <w:pPr>
        <w:tabs>
          <w:tab w:val="left" w:pos="1843"/>
          <w:tab w:val="left" w:pos="2460"/>
        </w:tabs>
        <w:ind w:left="284"/>
        <w:jc w:val="center"/>
        <w:rPr>
          <w:rFonts w:eastAsia="Times New Roman"/>
          <w:b/>
          <w:bCs/>
          <w:sz w:val="28"/>
          <w:szCs w:val="28"/>
        </w:rPr>
      </w:pPr>
      <w:r>
        <w:rPr>
          <w:rFonts w:eastAsia="Times New Roman"/>
          <w:b/>
          <w:bCs/>
          <w:sz w:val="28"/>
          <w:szCs w:val="28"/>
        </w:rPr>
        <w:t>5.</w:t>
      </w:r>
      <w:r w:rsidR="00C370ED">
        <w:rPr>
          <w:rFonts w:eastAsia="Times New Roman"/>
          <w:b/>
          <w:bCs/>
          <w:sz w:val="28"/>
          <w:szCs w:val="28"/>
        </w:rPr>
        <w:t>Документация Педагогического совета</w:t>
      </w:r>
    </w:p>
    <w:p w:rsidR="00356D08" w:rsidRDefault="00C370ED" w:rsidP="0034585E">
      <w:pPr>
        <w:tabs>
          <w:tab w:val="left" w:pos="1843"/>
        </w:tabs>
        <w:spacing w:line="236" w:lineRule="auto"/>
        <w:ind w:firstLine="284"/>
        <w:rPr>
          <w:sz w:val="20"/>
          <w:szCs w:val="20"/>
        </w:rPr>
      </w:pPr>
      <w:r>
        <w:rPr>
          <w:rFonts w:eastAsia="Times New Roman"/>
          <w:sz w:val="28"/>
          <w:szCs w:val="28"/>
        </w:rPr>
        <w:t>5.1. Заседания Педагогического совета оформляются протокольно.</w:t>
      </w:r>
    </w:p>
    <w:p w:rsidR="00356D08" w:rsidRDefault="00356D08" w:rsidP="0034585E">
      <w:pPr>
        <w:tabs>
          <w:tab w:val="left" w:pos="1843"/>
        </w:tabs>
        <w:spacing w:line="13" w:lineRule="exact"/>
        <w:ind w:firstLine="284"/>
        <w:rPr>
          <w:sz w:val="20"/>
          <w:szCs w:val="20"/>
        </w:rPr>
      </w:pPr>
    </w:p>
    <w:p w:rsidR="00356D08" w:rsidRDefault="00C370ED" w:rsidP="0034585E">
      <w:pPr>
        <w:numPr>
          <w:ilvl w:val="0"/>
          <w:numId w:val="8"/>
        </w:numPr>
        <w:tabs>
          <w:tab w:val="left" w:pos="524"/>
          <w:tab w:val="left" w:pos="1843"/>
        </w:tabs>
        <w:spacing w:line="237" w:lineRule="auto"/>
        <w:ind w:firstLine="284"/>
        <w:jc w:val="both"/>
        <w:rPr>
          <w:rFonts w:eastAsia="Times New Roman"/>
          <w:sz w:val="28"/>
          <w:szCs w:val="28"/>
        </w:rPr>
      </w:pPr>
      <w:r>
        <w:rPr>
          <w:rFonts w:eastAsia="Times New Roman"/>
          <w:sz w:val="28"/>
          <w:szCs w:val="28"/>
        </w:rPr>
        <w:t>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356D08" w:rsidRDefault="00356D08" w:rsidP="0034585E">
      <w:pPr>
        <w:tabs>
          <w:tab w:val="left" w:pos="1843"/>
        </w:tabs>
        <w:spacing w:line="13" w:lineRule="exact"/>
        <w:ind w:firstLine="284"/>
        <w:rPr>
          <w:rFonts w:eastAsia="Times New Roman"/>
          <w:sz w:val="28"/>
          <w:szCs w:val="28"/>
        </w:rPr>
      </w:pPr>
    </w:p>
    <w:p w:rsidR="00356D08" w:rsidRDefault="00C370ED" w:rsidP="0034585E">
      <w:pPr>
        <w:tabs>
          <w:tab w:val="left" w:pos="1843"/>
        </w:tabs>
        <w:spacing w:line="236" w:lineRule="auto"/>
        <w:ind w:firstLine="284"/>
        <w:jc w:val="both"/>
        <w:rPr>
          <w:rFonts w:eastAsia="Times New Roman"/>
          <w:sz w:val="28"/>
          <w:szCs w:val="28"/>
        </w:rPr>
      </w:pPr>
      <w:r>
        <w:rPr>
          <w:rFonts w:eastAsia="Times New Roman"/>
          <w:sz w:val="28"/>
          <w:szCs w:val="28"/>
        </w:rPr>
        <w:t>5.2. Протоколы о переводе обучающихся в следующий класс, о вы-пуске оформляются списочным составом и утверждаются приказом обра-зовательного учреждения.</w:t>
      </w:r>
    </w:p>
    <w:p w:rsidR="00356D08" w:rsidRDefault="00356D08" w:rsidP="0034585E">
      <w:pPr>
        <w:tabs>
          <w:tab w:val="left" w:pos="1843"/>
        </w:tabs>
        <w:spacing w:line="1" w:lineRule="exact"/>
        <w:ind w:firstLine="284"/>
        <w:rPr>
          <w:rFonts w:eastAsia="Times New Roman"/>
          <w:sz w:val="28"/>
          <w:szCs w:val="28"/>
        </w:rPr>
      </w:pPr>
    </w:p>
    <w:p w:rsidR="00356D08" w:rsidRDefault="00C370ED" w:rsidP="0034585E">
      <w:pPr>
        <w:tabs>
          <w:tab w:val="left" w:pos="1843"/>
        </w:tabs>
        <w:ind w:firstLine="284"/>
        <w:rPr>
          <w:rFonts w:eastAsia="Times New Roman"/>
          <w:sz w:val="28"/>
          <w:szCs w:val="28"/>
        </w:rPr>
      </w:pPr>
      <w:r>
        <w:rPr>
          <w:rFonts w:eastAsia="Times New Roman"/>
          <w:sz w:val="28"/>
          <w:szCs w:val="28"/>
        </w:rPr>
        <w:t>5.3. Нумерация протоколов ведется от начала учебного года.</w:t>
      </w:r>
    </w:p>
    <w:p w:rsidR="00356D08" w:rsidRDefault="00C370ED" w:rsidP="0034585E">
      <w:pPr>
        <w:tabs>
          <w:tab w:val="left" w:pos="1843"/>
        </w:tabs>
        <w:spacing w:line="235" w:lineRule="auto"/>
        <w:ind w:firstLine="284"/>
        <w:jc w:val="both"/>
        <w:rPr>
          <w:sz w:val="20"/>
          <w:szCs w:val="20"/>
        </w:rPr>
      </w:pPr>
      <w:r>
        <w:rPr>
          <w:rFonts w:eastAsia="Times New Roman"/>
          <w:sz w:val="28"/>
          <w:szCs w:val="28"/>
        </w:rPr>
        <w:t>5.4. Книга протоколов Педагогического совета школы входит в но-менклатуру дел, хранится в учреждении постоянно и передается по акту.</w:t>
      </w:r>
    </w:p>
    <w:p w:rsidR="00356D08" w:rsidRDefault="00356D08" w:rsidP="0034585E">
      <w:pPr>
        <w:tabs>
          <w:tab w:val="left" w:pos="1843"/>
        </w:tabs>
        <w:spacing w:line="15" w:lineRule="exact"/>
        <w:ind w:firstLine="284"/>
        <w:rPr>
          <w:sz w:val="20"/>
          <w:szCs w:val="20"/>
        </w:rPr>
      </w:pPr>
    </w:p>
    <w:p w:rsidR="00356D08" w:rsidRDefault="00C370ED" w:rsidP="0034585E">
      <w:pPr>
        <w:tabs>
          <w:tab w:val="left" w:pos="1843"/>
        </w:tabs>
        <w:spacing w:line="238" w:lineRule="auto"/>
        <w:ind w:firstLine="284"/>
        <w:jc w:val="both"/>
        <w:rPr>
          <w:sz w:val="20"/>
          <w:szCs w:val="20"/>
        </w:rPr>
      </w:pPr>
      <w:r>
        <w:rPr>
          <w:rFonts w:eastAsia="Times New Roman"/>
          <w:sz w:val="28"/>
          <w:szCs w:val="28"/>
        </w:rPr>
        <w:t xml:space="preserve">5.5. Книга протоколов Педагогического совета ведется в печатном виде (листы пронумерованы и прошиты), каждый протокол скрепляется подписью председателя и секретаря Педагогического совета. Повестки дня заседаний Педагогического совета фиксируются в Журнале регистрации вопросов Педагогического совета, пронумерованного и прошнурованного в соответствии с требованиями ведения делопроизводства, </w:t>
      </w:r>
      <w:proofErr w:type="gramStart"/>
      <w:r>
        <w:rPr>
          <w:rFonts w:eastAsia="Times New Roman"/>
          <w:sz w:val="28"/>
          <w:szCs w:val="28"/>
        </w:rPr>
        <w:t>который</w:t>
      </w:r>
      <w:proofErr w:type="gramEnd"/>
      <w:r>
        <w:rPr>
          <w:rFonts w:eastAsia="Times New Roman"/>
          <w:sz w:val="28"/>
          <w:szCs w:val="28"/>
        </w:rPr>
        <w:t xml:space="preserve"> является неотъемлемой частью Книги протоколов.</w:t>
      </w:r>
    </w:p>
    <w:p w:rsidR="00356D08" w:rsidRDefault="009C6FF7" w:rsidP="009C6FF7">
      <w:pPr>
        <w:tabs>
          <w:tab w:val="left" w:pos="6675"/>
        </w:tabs>
        <w:spacing w:line="200" w:lineRule="exact"/>
        <w:rPr>
          <w:sz w:val="20"/>
          <w:szCs w:val="20"/>
        </w:rPr>
      </w:pPr>
      <w:r>
        <w:rPr>
          <w:sz w:val="20"/>
          <w:szCs w:val="20"/>
        </w:rPr>
        <w:tab/>
      </w: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200" w:lineRule="exact"/>
        <w:rPr>
          <w:sz w:val="20"/>
          <w:szCs w:val="20"/>
        </w:rPr>
      </w:pPr>
    </w:p>
    <w:p w:rsidR="00356D08" w:rsidRDefault="00356D08">
      <w:pPr>
        <w:spacing w:line="393" w:lineRule="exact"/>
        <w:rPr>
          <w:sz w:val="20"/>
          <w:szCs w:val="20"/>
        </w:rPr>
      </w:pPr>
    </w:p>
    <w:p w:rsidR="00356D08" w:rsidRDefault="00356D08">
      <w:pPr>
        <w:ind w:left="9220"/>
        <w:rPr>
          <w:sz w:val="20"/>
          <w:szCs w:val="20"/>
        </w:rPr>
      </w:pPr>
    </w:p>
    <w:sectPr w:rsidR="00356D08" w:rsidSect="0050410B">
      <w:pgSz w:w="11900" w:h="16838"/>
      <w:pgMar w:top="1138" w:right="1126" w:bottom="993" w:left="1440" w:header="0" w:footer="0" w:gutter="0"/>
      <w:cols w:space="720" w:equalWidth="0">
        <w:col w:w="93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81063BCA"/>
    <w:lvl w:ilvl="0" w:tplc="2134434E">
      <w:start w:val="1"/>
      <w:numFmt w:val="bullet"/>
      <w:lvlText w:val="В"/>
      <w:lvlJc w:val="left"/>
    </w:lvl>
    <w:lvl w:ilvl="1" w:tplc="8E8E4DCE">
      <w:numFmt w:val="decimal"/>
      <w:lvlText w:val=""/>
      <w:lvlJc w:val="left"/>
    </w:lvl>
    <w:lvl w:ilvl="2" w:tplc="5498D542">
      <w:numFmt w:val="decimal"/>
      <w:lvlText w:val=""/>
      <w:lvlJc w:val="left"/>
    </w:lvl>
    <w:lvl w:ilvl="3" w:tplc="D6FAB3F0">
      <w:numFmt w:val="decimal"/>
      <w:lvlText w:val=""/>
      <w:lvlJc w:val="left"/>
    </w:lvl>
    <w:lvl w:ilvl="4" w:tplc="914C762A">
      <w:numFmt w:val="decimal"/>
      <w:lvlText w:val=""/>
      <w:lvlJc w:val="left"/>
    </w:lvl>
    <w:lvl w:ilvl="5" w:tplc="C4B4B12A">
      <w:numFmt w:val="decimal"/>
      <w:lvlText w:val=""/>
      <w:lvlJc w:val="left"/>
    </w:lvl>
    <w:lvl w:ilvl="6" w:tplc="083AFC7A">
      <w:numFmt w:val="decimal"/>
      <w:lvlText w:val=""/>
      <w:lvlJc w:val="left"/>
    </w:lvl>
    <w:lvl w:ilvl="7" w:tplc="758AB45A">
      <w:numFmt w:val="decimal"/>
      <w:lvlText w:val=""/>
      <w:lvlJc w:val="left"/>
    </w:lvl>
    <w:lvl w:ilvl="8" w:tplc="4D6216BA">
      <w:numFmt w:val="decimal"/>
      <w:lvlText w:val=""/>
      <w:lvlJc w:val="left"/>
    </w:lvl>
  </w:abstractNum>
  <w:abstractNum w:abstractNumId="1">
    <w:nsid w:val="00001649"/>
    <w:multiLevelType w:val="hybridMultilevel"/>
    <w:tmpl w:val="227674D0"/>
    <w:lvl w:ilvl="0" w:tplc="C93A61CA">
      <w:start w:val="1"/>
      <w:numFmt w:val="bullet"/>
      <w:lvlText w:val="-"/>
      <w:lvlJc w:val="left"/>
    </w:lvl>
    <w:lvl w:ilvl="1" w:tplc="135ABD06">
      <w:start w:val="1"/>
      <w:numFmt w:val="bullet"/>
      <w:lvlText w:val="-"/>
      <w:lvlJc w:val="left"/>
    </w:lvl>
    <w:lvl w:ilvl="2" w:tplc="1D082208">
      <w:start w:val="2"/>
      <w:numFmt w:val="decimal"/>
      <w:lvlText w:val="2.%3."/>
      <w:lvlJc w:val="left"/>
    </w:lvl>
    <w:lvl w:ilvl="3" w:tplc="D85612FA">
      <w:numFmt w:val="decimal"/>
      <w:lvlText w:val=""/>
      <w:lvlJc w:val="left"/>
    </w:lvl>
    <w:lvl w:ilvl="4" w:tplc="654A54A8">
      <w:numFmt w:val="decimal"/>
      <w:lvlText w:val=""/>
      <w:lvlJc w:val="left"/>
    </w:lvl>
    <w:lvl w:ilvl="5" w:tplc="045A6AF4">
      <w:numFmt w:val="decimal"/>
      <w:lvlText w:val=""/>
      <w:lvlJc w:val="left"/>
    </w:lvl>
    <w:lvl w:ilvl="6" w:tplc="9DAC51DA">
      <w:numFmt w:val="decimal"/>
      <w:lvlText w:val=""/>
      <w:lvlJc w:val="left"/>
    </w:lvl>
    <w:lvl w:ilvl="7" w:tplc="8360A33C">
      <w:numFmt w:val="decimal"/>
      <w:lvlText w:val=""/>
      <w:lvlJc w:val="left"/>
    </w:lvl>
    <w:lvl w:ilvl="8" w:tplc="DCA67142">
      <w:numFmt w:val="decimal"/>
      <w:lvlText w:val=""/>
      <w:lvlJc w:val="left"/>
    </w:lvl>
  </w:abstractNum>
  <w:abstractNum w:abstractNumId="2">
    <w:nsid w:val="000026E9"/>
    <w:multiLevelType w:val="hybridMultilevel"/>
    <w:tmpl w:val="BCF6A2BC"/>
    <w:lvl w:ilvl="0" w:tplc="B636C614">
      <w:start w:val="5"/>
      <w:numFmt w:val="decimal"/>
      <w:lvlText w:val="%1."/>
      <w:lvlJc w:val="left"/>
    </w:lvl>
    <w:lvl w:ilvl="1" w:tplc="789C651E">
      <w:numFmt w:val="decimal"/>
      <w:lvlText w:val=""/>
      <w:lvlJc w:val="left"/>
    </w:lvl>
    <w:lvl w:ilvl="2" w:tplc="B6F69C56">
      <w:numFmt w:val="decimal"/>
      <w:lvlText w:val=""/>
      <w:lvlJc w:val="left"/>
    </w:lvl>
    <w:lvl w:ilvl="3" w:tplc="3610650C">
      <w:numFmt w:val="decimal"/>
      <w:lvlText w:val=""/>
      <w:lvlJc w:val="left"/>
    </w:lvl>
    <w:lvl w:ilvl="4" w:tplc="D870F81C">
      <w:numFmt w:val="decimal"/>
      <w:lvlText w:val=""/>
      <w:lvlJc w:val="left"/>
    </w:lvl>
    <w:lvl w:ilvl="5" w:tplc="0BBA5D92">
      <w:numFmt w:val="decimal"/>
      <w:lvlText w:val=""/>
      <w:lvlJc w:val="left"/>
    </w:lvl>
    <w:lvl w:ilvl="6" w:tplc="298C253E">
      <w:numFmt w:val="decimal"/>
      <w:lvlText w:val=""/>
      <w:lvlJc w:val="left"/>
    </w:lvl>
    <w:lvl w:ilvl="7" w:tplc="39E4713E">
      <w:numFmt w:val="decimal"/>
      <w:lvlText w:val=""/>
      <w:lvlJc w:val="left"/>
    </w:lvl>
    <w:lvl w:ilvl="8" w:tplc="D89201BA">
      <w:numFmt w:val="decimal"/>
      <w:lvlText w:val=""/>
      <w:lvlJc w:val="left"/>
    </w:lvl>
  </w:abstractNum>
  <w:abstractNum w:abstractNumId="3">
    <w:nsid w:val="000041BB"/>
    <w:multiLevelType w:val="hybridMultilevel"/>
    <w:tmpl w:val="36B89A3A"/>
    <w:lvl w:ilvl="0" w:tplc="50C6178E">
      <w:start w:val="4"/>
      <w:numFmt w:val="decimal"/>
      <w:lvlText w:val="%1."/>
      <w:lvlJc w:val="left"/>
    </w:lvl>
    <w:lvl w:ilvl="1" w:tplc="E2C409E0">
      <w:numFmt w:val="decimal"/>
      <w:lvlText w:val=""/>
      <w:lvlJc w:val="left"/>
    </w:lvl>
    <w:lvl w:ilvl="2" w:tplc="2C6CA8BC">
      <w:numFmt w:val="decimal"/>
      <w:lvlText w:val=""/>
      <w:lvlJc w:val="left"/>
    </w:lvl>
    <w:lvl w:ilvl="3" w:tplc="D6B434DC">
      <w:numFmt w:val="decimal"/>
      <w:lvlText w:val=""/>
      <w:lvlJc w:val="left"/>
    </w:lvl>
    <w:lvl w:ilvl="4" w:tplc="27D69B7E">
      <w:numFmt w:val="decimal"/>
      <w:lvlText w:val=""/>
      <w:lvlJc w:val="left"/>
    </w:lvl>
    <w:lvl w:ilvl="5" w:tplc="C46CFB82">
      <w:numFmt w:val="decimal"/>
      <w:lvlText w:val=""/>
      <w:lvlJc w:val="left"/>
    </w:lvl>
    <w:lvl w:ilvl="6" w:tplc="5A085F82">
      <w:numFmt w:val="decimal"/>
      <w:lvlText w:val=""/>
      <w:lvlJc w:val="left"/>
    </w:lvl>
    <w:lvl w:ilvl="7" w:tplc="5C00D74C">
      <w:numFmt w:val="decimal"/>
      <w:lvlText w:val=""/>
      <w:lvlJc w:val="left"/>
    </w:lvl>
    <w:lvl w:ilvl="8" w:tplc="FC948500">
      <w:numFmt w:val="decimal"/>
      <w:lvlText w:val=""/>
      <w:lvlJc w:val="left"/>
    </w:lvl>
  </w:abstractNum>
  <w:abstractNum w:abstractNumId="4">
    <w:nsid w:val="00005AF1"/>
    <w:multiLevelType w:val="hybridMultilevel"/>
    <w:tmpl w:val="1C7ACF4C"/>
    <w:lvl w:ilvl="0" w:tplc="294CAB5E">
      <w:start w:val="1"/>
      <w:numFmt w:val="bullet"/>
      <w:lvlText w:val="-"/>
      <w:lvlJc w:val="left"/>
    </w:lvl>
    <w:lvl w:ilvl="1" w:tplc="C84806AE">
      <w:start w:val="1"/>
      <w:numFmt w:val="bullet"/>
      <w:lvlText w:val="-"/>
      <w:lvlJc w:val="left"/>
    </w:lvl>
    <w:lvl w:ilvl="2" w:tplc="9AB8EFA4">
      <w:numFmt w:val="decimal"/>
      <w:lvlText w:val=""/>
      <w:lvlJc w:val="left"/>
    </w:lvl>
    <w:lvl w:ilvl="3" w:tplc="F06AD9A6">
      <w:numFmt w:val="decimal"/>
      <w:lvlText w:val=""/>
      <w:lvlJc w:val="left"/>
    </w:lvl>
    <w:lvl w:ilvl="4" w:tplc="7242CEFC">
      <w:numFmt w:val="decimal"/>
      <w:lvlText w:val=""/>
      <w:lvlJc w:val="left"/>
    </w:lvl>
    <w:lvl w:ilvl="5" w:tplc="447A63A4">
      <w:numFmt w:val="decimal"/>
      <w:lvlText w:val=""/>
      <w:lvlJc w:val="left"/>
    </w:lvl>
    <w:lvl w:ilvl="6" w:tplc="14D0B4FC">
      <w:numFmt w:val="decimal"/>
      <w:lvlText w:val=""/>
      <w:lvlJc w:val="left"/>
    </w:lvl>
    <w:lvl w:ilvl="7" w:tplc="A2A8A746">
      <w:numFmt w:val="decimal"/>
      <w:lvlText w:val=""/>
      <w:lvlJc w:val="left"/>
    </w:lvl>
    <w:lvl w:ilvl="8" w:tplc="B57CDB80">
      <w:numFmt w:val="decimal"/>
      <w:lvlText w:val=""/>
      <w:lvlJc w:val="left"/>
    </w:lvl>
  </w:abstractNum>
  <w:abstractNum w:abstractNumId="5">
    <w:nsid w:val="00005F90"/>
    <w:multiLevelType w:val="hybridMultilevel"/>
    <w:tmpl w:val="F3AE14AC"/>
    <w:lvl w:ilvl="0" w:tplc="58CE2A2A">
      <w:start w:val="1"/>
      <w:numFmt w:val="bullet"/>
      <w:lvlText w:val="-"/>
      <w:lvlJc w:val="left"/>
    </w:lvl>
    <w:lvl w:ilvl="1" w:tplc="DFBA9756">
      <w:start w:val="1"/>
      <w:numFmt w:val="bullet"/>
      <w:lvlText w:val="-"/>
      <w:lvlJc w:val="left"/>
    </w:lvl>
    <w:lvl w:ilvl="2" w:tplc="619E6ABA">
      <w:start w:val="2"/>
      <w:numFmt w:val="decimal"/>
      <w:lvlText w:val="%3."/>
      <w:lvlJc w:val="left"/>
    </w:lvl>
    <w:lvl w:ilvl="3" w:tplc="E048CD6A">
      <w:numFmt w:val="decimal"/>
      <w:lvlText w:val=""/>
      <w:lvlJc w:val="left"/>
    </w:lvl>
    <w:lvl w:ilvl="4" w:tplc="DED89250">
      <w:numFmt w:val="decimal"/>
      <w:lvlText w:val=""/>
      <w:lvlJc w:val="left"/>
    </w:lvl>
    <w:lvl w:ilvl="5" w:tplc="AC58353A">
      <w:numFmt w:val="decimal"/>
      <w:lvlText w:val=""/>
      <w:lvlJc w:val="left"/>
    </w:lvl>
    <w:lvl w:ilvl="6" w:tplc="566AB2EC">
      <w:numFmt w:val="decimal"/>
      <w:lvlText w:val=""/>
      <w:lvlJc w:val="left"/>
    </w:lvl>
    <w:lvl w:ilvl="7" w:tplc="BA1A13B6">
      <w:numFmt w:val="decimal"/>
      <w:lvlText w:val=""/>
      <w:lvlJc w:val="left"/>
    </w:lvl>
    <w:lvl w:ilvl="8" w:tplc="93C8F9D6">
      <w:numFmt w:val="decimal"/>
      <w:lvlText w:val=""/>
      <w:lvlJc w:val="left"/>
    </w:lvl>
  </w:abstractNum>
  <w:abstractNum w:abstractNumId="6">
    <w:nsid w:val="00006952"/>
    <w:multiLevelType w:val="hybridMultilevel"/>
    <w:tmpl w:val="0792CB6C"/>
    <w:lvl w:ilvl="0" w:tplc="918C20D8">
      <w:start w:val="1"/>
      <w:numFmt w:val="decimal"/>
      <w:lvlText w:val="%1."/>
      <w:lvlJc w:val="left"/>
    </w:lvl>
    <w:lvl w:ilvl="1" w:tplc="54C47A8C">
      <w:numFmt w:val="decimal"/>
      <w:lvlText w:val=""/>
      <w:lvlJc w:val="left"/>
    </w:lvl>
    <w:lvl w:ilvl="2" w:tplc="EA6A766C">
      <w:numFmt w:val="decimal"/>
      <w:lvlText w:val=""/>
      <w:lvlJc w:val="left"/>
    </w:lvl>
    <w:lvl w:ilvl="3" w:tplc="B01243B0">
      <w:numFmt w:val="decimal"/>
      <w:lvlText w:val=""/>
      <w:lvlJc w:val="left"/>
    </w:lvl>
    <w:lvl w:ilvl="4" w:tplc="2A9020D2">
      <w:numFmt w:val="decimal"/>
      <w:lvlText w:val=""/>
      <w:lvlJc w:val="left"/>
    </w:lvl>
    <w:lvl w:ilvl="5" w:tplc="835E560A">
      <w:numFmt w:val="decimal"/>
      <w:lvlText w:val=""/>
      <w:lvlJc w:val="left"/>
    </w:lvl>
    <w:lvl w:ilvl="6" w:tplc="1E6A3680">
      <w:numFmt w:val="decimal"/>
      <w:lvlText w:val=""/>
      <w:lvlJc w:val="left"/>
    </w:lvl>
    <w:lvl w:ilvl="7" w:tplc="286E7C86">
      <w:numFmt w:val="decimal"/>
      <w:lvlText w:val=""/>
      <w:lvlJc w:val="left"/>
    </w:lvl>
    <w:lvl w:ilvl="8" w:tplc="97DE8DDE">
      <w:numFmt w:val="decimal"/>
      <w:lvlText w:val=""/>
      <w:lvlJc w:val="left"/>
    </w:lvl>
  </w:abstractNum>
  <w:abstractNum w:abstractNumId="7">
    <w:nsid w:val="00006DF1"/>
    <w:multiLevelType w:val="hybridMultilevel"/>
    <w:tmpl w:val="872643CC"/>
    <w:lvl w:ilvl="0" w:tplc="43F0BA74">
      <w:start w:val="1"/>
      <w:numFmt w:val="bullet"/>
      <w:lvlText w:val="-"/>
      <w:lvlJc w:val="left"/>
    </w:lvl>
    <w:lvl w:ilvl="1" w:tplc="9C9229F8">
      <w:start w:val="1"/>
      <w:numFmt w:val="bullet"/>
      <w:lvlText w:val="-"/>
      <w:lvlJc w:val="left"/>
    </w:lvl>
    <w:lvl w:ilvl="2" w:tplc="85300518">
      <w:start w:val="3"/>
      <w:numFmt w:val="decimal"/>
      <w:lvlText w:val="%3."/>
      <w:lvlJc w:val="left"/>
    </w:lvl>
    <w:lvl w:ilvl="3" w:tplc="DA5A4FA8">
      <w:numFmt w:val="decimal"/>
      <w:lvlText w:val=""/>
      <w:lvlJc w:val="left"/>
    </w:lvl>
    <w:lvl w:ilvl="4" w:tplc="7A047B16">
      <w:numFmt w:val="decimal"/>
      <w:lvlText w:val=""/>
      <w:lvlJc w:val="left"/>
    </w:lvl>
    <w:lvl w:ilvl="5" w:tplc="90E2981C">
      <w:numFmt w:val="decimal"/>
      <w:lvlText w:val=""/>
      <w:lvlJc w:val="left"/>
    </w:lvl>
    <w:lvl w:ilvl="6" w:tplc="01709854">
      <w:numFmt w:val="decimal"/>
      <w:lvlText w:val=""/>
      <w:lvlJc w:val="left"/>
    </w:lvl>
    <w:lvl w:ilvl="7" w:tplc="54F47FE6">
      <w:numFmt w:val="decimal"/>
      <w:lvlText w:val=""/>
      <w:lvlJc w:val="left"/>
    </w:lvl>
    <w:lvl w:ilvl="8" w:tplc="0E2E6EB2">
      <w:numFmt w:val="decimal"/>
      <w:lvlText w:val=""/>
      <w:lvlJc w:val="left"/>
    </w:lvl>
  </w:abstractNum>
  <w:num w:numId="1">
    <w:abstractNumId w:val="6"/>
  </w:num>
  <w:num w:numId="2">
    <w:abstractNumId w:val="5"/>
  </w:num>
  <w:num w:numId="3">
    <w:abstractNumId w:val="1"/>
  </w:num>
  <w:num w:numId="4">
    <w:abstractNumId w:val="7"/>
  </w:num>
  <w:num w:numId="5">
    <w:abstractNumId w:val="4"/>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D08"/>
    <w:rsid w:val="000B1214"/>
    <w:rsid w:val="00304D2E"/>
    <w:rsid w:val="0034585E"/>
    <w:rsid w:val="00356D08"/>
    <w:rsid w:val="0050410B"/>
    <w:rsid w:val="007B4617"/>
    <w:rsid w:val="009C6FF7"/>
    <w:rsid w:val="00A004A2"/>
    <w:rsid w:val="00AA3722"/>
    <w:rsid w:val="00C370ED"/>
    <w:rsid w:val="00E32FD7"/>
    <w:rsid w:val="00F22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E32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A3722"/>
    <w:rPr>
      <w:rFonts w:ascii="Tahoma" w:hAnsi="Tahoma" w:cs="Tahoma"/>
      <w:sz w:val="16"/>
      <w:szCs w:val="16"/>
    </w:rPr>
  </w:style>
  <w:style w:type="character" w:customStyle="1" w:styleId="a6">
    <w:name w:val="Текст выноски Знак"/>
    <w:basedOn w:val="a0"/>
    <w:link w:val="a5"/>
    <w:uiPriority w:val="99"/>
    <w:semiHidden/>
    <w:rsid w:val="00AA3722"/>
    <w:rPr>
      <w:rFonts w:ascii="Tahoma" w:hAnsi="Tahoma" w:cs="Tahoma"/>
      <w:sz w:val="16"/>
      <w:szCs w:val="16"/>
    </w:rPr>
  </w:style>
  <w:style w:type="paragraph" w:customStyle="1" w:styleId="ParagraphStyle">
    <w:name w:val="Paragraph Style"/>
    <w:uiPriority w:val="99"/>
    <w:rsid w:val="0034585E"/>
    <w:pPr>
      <w:widowControl w:val="0"/>
      <w:autoSpaceDE w:val="0"/>
      <w:autoSpaceDN w:val="0"/>
      <w:adjustRightInd w:val="0"/>
    </w:pPr>
    <w:rPr>
      <w:rFonts w:ascii="Arial" w:eastAsia="Times New Roman" w:hAnsi="Arial" w:cs="Arial"/>
      <w:sz w:val="24"/>
      <w:szCs w:val="24"/>
    </w:rPr>
  </w:style>
  <w:style w:type="paragraph" w:styleId="a7">
    <w:name w:val="List Paragraph"/>
    <w:basedOn w:val="a"/>
    <w:uiPriority w:val="34"/>
    <w:qFormat/>
    <w:rsid w:val="003458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E32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A3722"/>
    <w:rPr>
      <w:rFonts w:ascii="Tahoma" w:hAnsi="Tahoma" w:cs="Tahoma"/>
      <w:sz w:val="16"/>
      <w:szCs w:val="16"/>
    </w:rPr>
  </w:style>
  <w:style w:type="character" w:customStyle="1" w:styleId="a6">
    <w:name w:val="Текст выноски Знак"/>
    <w:basedOn w:val="a0"/>
    <w:link w:val="a5"/>
    <w:uiPriority w:val="99"/>
    <w:semiHidden/>
    <w:rsid w:val="00AA3722"/>
    <w:rPr>
      <w:rFonts w:ascii="Tahoma" w:hAnsi="Tahoma" w:cs="Tahoma"/>
      <w:sz w:val="16"/>
      <w:szCs w:val="16"/>
    </w:rPr>
  </w:style>
  <w:style w:type="paragraph" w:customStyle="1" w:styleId="ParagraphStyle">
    <w:name w:val="Paragraph Style"/>
    <w:uiPriority w:val="99"/>
    <w:rsid w:val="0034585E"/>
    <w:pPr>
      <w:widowControl w:val="0"/>
      <w:autoSpaceDE w:val="0"/>
      <w:autoSpaceDN w:val="0"/>
      <w:adjustRightInd w:val="0"/>
    </w:pPr>
    <w:rPr>
      <w:rFonts w:ascii="Arial" w:eastAsia="Times New Roman" w:hAnsi="Arial" w:cs="Arial"/>
      <w:sz w:val="24"/>
      <w:szCs w:val="24"/>
    </w:rPr>
  </w:style>
  <w:style w:type="paragraph" w:styleId="a7">
    <w:name w:val="List Paragraph"/>
    <w:basedOn w:val="a"/>
    <w:uiPriority w:val="34"/>
    <w:qFormat/>
    <w:rsid w:val="003458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535424">
      <w:bodyDiv w:val="1"/>
      <w:marLeft w:val="0"/>
      <w:marRight w:val="0"/>
      <w:marTop w:val="0"/>
      <w:marBottom w:val="0"/>
      <w:divBdr>
        <w:top w:val="none" w:sz="0" w:space="0" w:color="auto"/>
        <w:left w:val="none" w:sz="0" w:space="0" w:color="auto"/>
        <w:bottom w:val="none" w:sz="0" w:space="0" w:color="auto"/>
        <w:right w:val="none" w:sz="0" w:space="0" w:color="auto"/>
      </w:divBdr>
    </w:div>
    <w:div w:id="46812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998</Words>
  <Characters>5693</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ученик</cp:lastModifiedBy>
  <cp:revision>10</cp:revision>
  <dcterms:created xsi:type="dcterms:W3CDTF">2018-06-01T12:42:00Z</dcterms:created>
  <dcterms:modified xsi:type="dcterms:W3CDTF">2019-02-20T08:53:00Z</dcterms:modified>
</cp:coreProperties>
</file>