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50E" w:rsidRPr="00E67434" w:rsidRDefault="00D05704">
      <w:pPr>
        <w:spacing w:after="0" w:line="408" w:lineRule="auto"/>
        <w:ind w:left="120"/>
        <w:jc w:val="center"/>
        <w:rPr>
          <w:lang w:val="ru-RU"/>
        </w:rPr>
      </w:pPr>
      <w:bookmarkStart w:id="0" w:name="block-8037109"/>
      <w:r w:rsidRPr="00E6743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E050E" w:rsidRPr="00E67434" w:rsidRDefault="00D05704">
      <w:pPr>
        <w:spacing w:after="0" w:line="408" w:lineRule="auto"/>
        <w:ind w:left="120"/>
        <w:jc w:val="center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7ac6180-0491-4e51-bcdc-02f177e3ca02"/>
      <w:r w:rsidRPr="00E67434">
        <w:rPr>
          <w:rFonts w:ascii="Times New Roman" w:hAnsi="Times New Roman"/>
          <w:b/>
          <w:color w:val="000000"/>
          <w:sz w:val="28"/>
          <w:lang w:val="ru-RU"/>
        </w:rPr>
        <w:t xml:space="preserve">‌‌Министерство образования и науки Республики Татарстан‌‌ ‌‌ </w:t>
      </w:r>
      <w:proofErr w:type="spellStart"/>
      <w:r w:rsidRPr="00E67434">
        <w:rPr>
          <w:rFonts w:ascii="Times New Roman" w:hAnsi="Times New Roman"/>
          <w:b/>
          <w:color w:val="000000"/>
          <w:sz w:val="28"/>
          <w:lang w:val="ru-RU"/>
        </w:rPr>
        <w:t>‌‌</w:t>
      </w:r>
      <w:proofErr w:type="spellEnd"/>
      <w:r w:rsidRPr="00E6743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1"/>
      <w:proofErr w:type="spellStart"/>
      <w:r w:rsidRPr="00E67434">
        <w:rPr>
          <w:rFonts w:ascii="Times New Roman" w:hAnsi="Times New Roman"/>
          <w:b/>
          <w:color w:val="000000"/>
          <w:sz w:val="28"/>
          <w:lang w:val="ru-RU"/>
        </w:rPr>
        <w:t>‌‌</w:t>
      </w:r>
      <w:proofErr w:type="spellEnd"/>
      <w:r w:rsidRPr="00E6743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E050E" w:rsidRPr="00E67434" w:rsidRDefault="00D05704">
      <w:pPr>
        <w:spacing w:after="0" w:line="408" w:lineRule="auto"/>
        <w:ind w:left="120"/>
        <w:jc w:val="center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ada58fd-6609-4cda-9277-f572cdc08664"/>
      <w:r w:rsidRPr="00E67434">
        <w:rPr>
          <w:rFonts w:ascii="Times New Roman" w:hAnsi="Times New Roman"/>
          <w:b/>
          <w:color w:val="000000"/>
          <w:sz w:val="28"/>
          <w:lang w:val="ru-RU"/>
        </w:rPr>
        <w:t xml:space="preserve">‌Исполнительный комитет </w:t>
      </w:r>
      <w:proofErr w:type="spellStart"/>
      <w:r w:rsidRPr="00E67434">
        <w:rPr>
          <w:rFonts w:ascii="Times New Roman" w:hAnsi="Times New Roman"/>
          <w:b/>
          <w:color w:val="000000"/>
          <w:sz w:val="28"/>
          <w:lang w:val="ru-RU"/>
        </w:rPr>
        <w:t>Сармановского</w:t>
      </w:r>
      <w:proofErr w:type="spellEnd"/>
      <w:r w:rsidRPr="00E67434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района‌‌‌</w:t>
      </w:r>
      <w:bookmarkEnd w:id="2"/>
      <w:r w:rsidRPr="00E6743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67434">
        <w:rPr>
          <w:rFonts w:ascii="Times New Roman" w:hAnsi="Times New Roman"/>
          <w:color w:val="000000"/>
          <w:sz w:val="28"/>
          <w:lang w:val="ru-RU"/>
        </w:rPr>
        <w:t>​</w:t>
      </w:r>
    </w:p>
    <w:p w:rsidR="003E050E" w:rsidRDefault="00D0570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Иляксазская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ООШ"</w:t>
      </w:r>
    </w:p>
    <w:p w:rsidR="003E050E" w:rsidRDefault="003E050E">
      <w:pPr>
        <w:spacing w:after="0"/>
        <w:ind w:left="120"/>
      </w:pPr>
    </w:p>
    <w:p w:rsidR="003E050E" w:rsidRDefault="003E050E">
      <w:pPr>
        <w:spacing w:after="0"/>
        <w:ind w:left="120"/>
      </w:pPr>
    </w:p>
    <w:p w:rsidR="003E050E" w:rsidRDefault="003E050E">
      <w:pPr>
        <w:spacing w:after="0"/>
        <w:ind w:left="120"/>
      </w:pPr>
    </w:p>
    <w:p w:rsidR="003E050E" w:rsidRDefault="003E050E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67434" w:rsidTr="000D4161">
        <w:tc>
          <w:tcPr>
            <w:tcW w:w="3114" w:type="dxa"/>
          </w:tcPr>
          <w:p w:rsidR="00C53FFE" w:rsidRPr="0040209D" w:rsidRDefault="00D0570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0570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4E6975" w:rsidRDefault="00D0570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0570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E6743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№2</w:t>
            </w:r>
            <w:r w:rsidR="00D057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D057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0570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D05704"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D057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0570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0570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0570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0570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“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Иляксазская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ООШ”↵</w:t>
            </w:r>
          </w:p>
          <w:p w:rsidR="000E6D86" w:rsidRDefault="00D0570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0570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И.И.Нуртдинов</w:t>
            </w:r>
            <w:proofErr w:type="spellEnd"/>
          </w:p>
          <w:p w:rsidR="000E6D86" w:rsidRDefault="00E6743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№49</w:t>
            </w:r>
            <w:r w:rsidR="00D057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D0570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D057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0570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D05704"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D0570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D057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0570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E050E" w:rsidRPr="00E67434" w:rsidRDefault="003E050E">
      <w:pPr>
        <w:spacing w:after="0"/>
        <w:ind w:left="120"/>
        <w:rPr>
          <w:lang w:val="ru-RU"/>
        </w:rPr>
      </w:pPr>
    </w:p>
    <w:p w:rsidR="003E050E" w:rsidRPr="00E67434" w:rsidRDefault="00D05704">
      <w:pPr>
        <w:spacing w:after="0"/>
        <w:ind w:left="120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‌</w:t>
      </w:r>
    </w:p>
    <w:p w:rsidR="003E050E" w:rsidRPr="00E67434" w:rsidRDefault="003E050E">
      <w:pPr>
        <w:spacing w:after="0"/>
        <w:ind w:left="120"/>
        <w:rPr>
          <w:lang w:val="ru-RU"/>
        </w:rPr>
      </w:pPr>
    </w:p>
    <w:p w:rsidR="003E050E" w:rsidRPr="00E67434" w:rsidRDefault="003E050E">
      <w:pPr>
        <w:spacing w:after="0"/>
        <w:ind w:left="120"/>
        <w:rPr>
          <w:lang w:val="ru-RU"/>
        </w:rPr>
      </w:pPr>
    </w:p>
    <w:p w:rsidR="003E050E" w:rsidRPr="00E67434" w:rsidRDefault="003E050E">
      <w:pPr>
        <w:spacing w:after="0"/>
        <w:ind w:left="120"/>
        <w:rPr>
          <w:lang w:val="ru-RU"/>
        </w:rPr>
      </w:pPr>
    </w:p>
    <w:p w:rsidR="003E050E" w:rsidRPr="00E67434" w:rsidRDefault="00D05704">
      <w:pPr>
        <w:spacing w:after="0" w:line="408" w:lineRule="auto"/>
        <w:ind w:left="120"/>
        <w:jc w:val="center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E050E" w:rsidRPr="00E67434" w:rsidRDefault="00D05704">
      <w:pPr>
        <w:spacing w:after="0" w:line="408" w:lineRule="auto"/>
        <w:ind w:left="120"/>
        <w:jc w:val="center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1125499)</w:t>
      </w:r>
    </w:p>
    <w:p w:rsidR="003E050E" w:rsidRPr="00E67434" w:rsidRDefault="003E050E">
      <w:pPr>
        <w:spacing w:after="0"/>
        <w:ind w:left="120"/>
        <w:jc w:val="center"/>
        <w:rPr>
          <w:lang w:val="ru-RU"/>
        </w:rPr>
      </w:pPr>
    </w:p>
    <w:p w:rsidR="003E050E" w:rsidRPr="00E67434" w:rsidRDefault="00D05704">
      <w:pPr>
        <w:spacing w:after="0" w:line="408" w:lineRule="auto"/>
        <w:ind w:left="120"/>
        <w:jc w:val="center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E67434">
        <w:rPr>
          <w:rFonts w:ascii="Times New Roman" w:hAnsi="Times New Roman"/>
          <w:b/>
          <w:color w:val="000000"/>
          <w:sz w:val="28"/>
          <w:lang w:val="ru-RU"/>
        </w:rPr>
        <w:t>«Химия. Базовый уровень»</w:t>
      </w:r>
    </w:p>
    <w:p w:rsidR="003E050E" w:rsidRPr="00E67434" w:rsidRDefault="00D05704">
      <w:pPr>
        <w:spacing w:after="0" w:line="408" w:lineRule="auto"/>
        <w:ind w:left="120"/>
        <w:jc w:val="center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E67434">
        <w:rPr>
          <w:rFonts w:ascii="Calibri" w:hAnsi="Calibri"/>
          <w:color w:val="000000"/>
          <w:sz w:val="28"/>
          <w:lang w:val="ru-RU"/>
        </w:rPr>
        <w:t xml:space="preserve">– 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3E050E" w:rsidRPr="00E67434" w:rsidRDefault="003E050E">
      <w:pPr>
        <w:spacing w:after="0"/>
        <w:ind w:left="120"/>
        <w:jc w:val="center"/>
        <w:rPr>
          <w:lang w:val="ru-RU"/>
        </w:rPr>
      </w:pPr>
    </w:p>
    <w:p w:rsidR="003E050E" w:rsidRPr="00E67434" w:rsidRDefault="003E050E">
      <w:pPr>
        <w:spacing w:after="0"/>
        <w:ind w:left="120"/>
        <w:jc w:val="center"/>
        <w:rPr>
          <w:lang w:val="ru-RU"/>
        </w:rPr>
      </w:pPr>
    </w:p>
    <w:p w:rsidR="003E050E" w:rsidRPr="00E67434" w:rsidRDefault="003E050E">
      <w:pPr>
        <w:spacing w:after="0"/>
        <w:ind w:left="120"/>
        <w:jc w:val="center"/>
        <w:rPr>
          <w:lang w:val="ru-RU"/>
        </w:rPr>
      </w:pPr>
    </w:p>
    <w:p w:rsidR="003E050E" w:rsidRPr="00E67434" w:rsidRDefault="003E050E">
      <w:pPr>
        <w:spacing w:after="0"/>
        <w:ind w:left="120"/>
        <w:jc w:val="center"/>
        <w:rPr>
          <w:lang w:val="ru-RU"/>
        </w:rPr>
      </w:pPr>
    </w:p>
    <w:p w:rsidR="003E050E" w:rsidRPr="00E67434" w:rsidRDefault="003E050E">
      <w:pPr>
        <w:spacing w:after="0"/>
        <w:ind w:left="120"/>
        <w:jc w:val="center"/>
        <w:rPr>
          <w:lang w:val="ru-RU"/>
        </w:rPr>
      </w:pPr>
    </w:p>
    <w:p w:rsidR="003E050E" w:rsidRPr="00E67434" w:rsidRDefault="003E050E">
      <w:pPr>
        <w:spacing w:after="0"/>
        <w:ind w:left="120"/>
        <w:jc w:val="center"/>
        <w:rPr>
          <w:lang w:val="ru-RU"/>
        </w:rPr>
      </w:pPr>
    </w:p>
    <w:p w:rsidR="003E050E" w:rsidRPr="00E67434" w:rsidRDefault="003E050E">
      <w:pPr>
        <w:spacing w:after="0"/>
        <w:ind w:left="120"/>
        <w:jc w:val="center"/>
        <w:rPr>
          <w:lang w:val="ru-RU"/>
        </w:rPr>
      </w:pPr>
    </w:p>
    <w:p w:rsidR="003E050E" w:rsidRPr="00E67434" w:rsidRDefault="003E050E">
      <w:pPr>
        <w:spacing w:after="0"/>
        <w:ind w:left="120"/>
        <w:jc w:val="center"/>
        <w:rPr>
          <w:lang w:val="ru-RU"/>
        </w:rPr>
      </w:pPr>
    </w:p>
    <w:p w:rsidR="003E050E" w:rsidRPr="00E67434" w:rsidRDefault="003E050E">
      <w:pPr>
        <w:spacing w:after="0"/>
        <w:ind w:left="120"/>
        <w:jc w:val="center"/>
        <w:rPr>
          <w:lang w:val="ru-RU"/>
        </w:rPr>
      </w:pPr>
    </w:p>
    <w:p w:rsidR="003E050E" w:rsidRPr="00E67434" w:rsidRDefault="003E050E">
      <w:pPr>
        <w:spacing w:after="0"/>
        <w:ind w:left="120"/>
        <w:jc w:val="center"/>
        <w:rPr>
          <w:lang w:val="ru-RU"/>
        </w:rPr>
      </w:pPr>
    </w:p>
    <w:p w:rsidR="003E050E" w:rsidRPr="00E67434" w:rsidRDefault="00D05704" w:rsidP="00E67434">
      <w:pPr>
        <w:spacing w:after="0"/>
        <w:rPr>
          <w:lang w:val="ru-RU"/>
        </w:rPr>
      </w:pPr>
      <w:bookmarkStart w:id="3" w:name="ea1153b0-1c57-4e3e-bd72-9418d6c953dd"/>
      <w:r w:rsidRPr="00E6743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E67434">
        <w:rPr>
          <w:rFonts w:ascii="Times New Roman" w:hAnsi="Times New Roman"/>
          <w:b/>
          <w:color w:val="000000"/>
          <w:sz w:val="28"/>
          <w:lang w:val="ru-RU"/>
        </w:rPr>
        <w:t>Иляксаз</w:t>
      </w:r>
      <w:bookmarkEnd w:id="3"/>
      <w:proofErr w:type="spellEnd"/>
      <w:r w:rsidRPr="00E6743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ae8dfc76-3a09-41e0-9709-3fc2ade1ca6e"/>
      <w:r w:rsidRPr="00E67434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E67434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3E050E" w:rsidRPr="00E67434" w:rsidRDefault="003E050E">
      <w:pPr>
        <w:spacing w:after="0"/>
        <w:ind w:left="120"/>
        <w:rPr>
          <w:lang w:val="ru-RU"/>
        </w:rPr>
      </w:pPr>
    </w:p>
    <w:p w:rsidR="003E050E" w:rsidRPr="00E67434" w:rsidRDefault="003E050E">
      <w:pPr>
        <w:rPr>
          <w:lang w:val="ru-RU"/>
        </w:rPr>
        <w:sectPr w:rsidR="003E050E" w:rsidRPr="00E67434">
          <w:pgSz w:w="11906" w:h="16383"/>
          <w:pgMar w:top="1134" w:right="850" w:bottom="1134" w:left="1701" w:header="720" w:footer="720" w:gutter="0"/>
          <w:cols w:space="720"/>
        </w:sectPr>
      </w:pPr>
    </w:p>
    <w:p w:rsidR="003E050E" w:rsidRPr="00E67434" w:rsidRDefault="00D05704">
      <w:pPr>
        <w:spacing w:after="0" w:line="264" w:lineRule="auto"/>
        <w:ind w:left="120"/>
        <w:jc w:val="both"/>
        <w:rPr>
          <w:lang w:val="ru-RU"/>
        </w:rPr>
      </w:pPr>
      <w:bookmarkStart w:id="5" w:name="block-8037110"/>
      <w:bookmarkEnd w:id="0"/>
      <w:r w:rsidRPr="00E6743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E050E" w:rsidRPr="00E67434" w:rsidRDefault="00D05704">
      <w:pPr>
        <w:spacing w:after="0" w:line="264" w:lineRule="auto"/>
        <w:ind w:left="12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​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Программа по хим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ии даёт представление о целях, общей стратегии обучения, воспитания и 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</w:t>
      </w:r>
      <w:r w:rsidRPr="00E67434">
        <w:rPr>
          <w:rFonts w:ascii="Times New Roman" w:hAnsi="Times New Roman"/>
          <w:color w:val="000000"/>
          <w:sz w:val="28"/>
          <w:lang w:val="ru-RU"/>
        </w:rPr>
        <w:t>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</w:t>
      </w:r>
      <w:r w:rsidRPr="00E67434">
        <w:rPr>
          <w:rFonts w:ascii="Times New Roman" w:hAnsi="Times New Roman"/>
          <w:color w:val="000000"/>
          <w:sz w:val="28"/>
          <w:lang w:val="ru-RU"/>
        </w:rPr>
        <w:t>знавательной деятельности обучающегося по освоению учебного содержания.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</w:t>
      </w:r>
      <w:r w:rsidRPr="00E67434">
        <w:rPr>
          <w:rFonts w:ascii="Times New Roman" w:hAnsi="Times New Roman"/>
          <w:color w:val="000000"/>
          <w:sz w:val="28"/>
          <w:lang w:val="ru-RU"/>
        </w:rPr>
        <w:t>вращениях энергии и об эволюции веще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</w:t>
      </w:r>
      <w:r w:rsidRPr="00E67434">
        <w:rPr>
          <w:rFonts w:ascii="Times New Roman" w:hAnsi="Times New Roman"/>
          <w:color w:val="000000"/>
          <w:sz w:val="28"/>
          <w:lang w:val="ru-RU"/>
        </w:rPr>
        <w:t>периментальных и исследовательских умений, необходимых как в повседневной жизни, так и в профессиональной деятельности;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тапом в формировании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естественно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>научной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грамотности обучающихся; 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способствует формированию ценностного отношения к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естественн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>­научным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знаниям, к природе, к человеку, вносит свой вклад в экологическое образование обучающихся.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Данные направления в обуче</w:t>
      </w:r>
      <w:r w:rsidRPr="00E67434">
        <w:rPr>
          <w:rFonts w:ascii="Times New Roman" w:hAnsi="Times New Roman"/>
          <w:color w:val="000000"/>
          <w:sz w:val="28"/>
          <w:lang w:val="ru-RU"/>
        </w:rPr>
        <w:t>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Курс химии на уровне основного общего образования ориентирован на освоение 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обу</w:t>
      </w:r>
      <w:r w:rsidRPr="00E67434">
        <w:rPr>
          <w:rFonts w:ascii="Times New Roman" w:hAnsi="Times New Roman"/>
          <w:color w:val="000000"/>
          <w:sz w:val="28"/>
          <w:lang w:val="ru-RU"/>
        </w:rPr>
        <w:t>чающимися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</w:t>
      </w:r>
      <w:r w:rsidRPr="00E67434">
        <w:rPr>
          <w:rFonts w:ascii="Times New Roman" w:hAnsi="Times New Roman"/>
          <w:color w:val="000000"/>
          <w:sz w:val="28"/>
          <w:lang w:val="ru-RU"/>
        </w:rPr>
        <w:t>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Calibri" w:hAnsi="Calibri"/>
          <w:color w:val="000000"/>
          <w:sz w:val="28"/>
          <w:lang w:val="ru-RU"/>
        </w:rPr>
        <w:t>–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атомно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>молекулярного у</w:t>
      </w:r>
      <w:r w:rsidRPr="00E67434">
        <w:rPr>
          <w:rFonts w:ascii="Times New Roman" w:hAnsi="Times New Roman"/>
          <w:color w:val="000000"/>
          <w:sz w:val="28"/>
          <w:lang w:val="ru-RU"/>
        </w:rPr>
        <w:t>чения как основы всего естествознания;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Calibri" w:hAnsi="Calibri"/>
          <w:color w:val="000000"/>
          <w:sz w:val="28"/>
          <w:lang w:val="ru-RU"/>
        </w:rPr>
        <w:t>–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Calibri" w:hAnsi="Calibri"/>
          <w:color w:val="000000"/>
          <w:sz w:val="28"/>
          <w:lang w:val="ru-RU"/>
        </w:rPr>
        <w:t>–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Calibri" w:hAnsi="Calibri"/>
          <w:color w:val="000000"/>
          <w:sz w:val="28"/>
          <w:lang w:val="ru-RU"/>
        </w:rPr>
        <w:t>–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​</w:t>
      </w:r>
      <w:r w:rsidRPr="00E67434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</w:t>
      </w:r>
      <w:r w:rsidRPr="00E67434">
        <w:rPr>
          <w:rFonts w:ascii="Times New Roman" w:hAnsi="Times New Roman"/>
          <w:color w:val="000000"/>
          <w:sz w:val="28"/>
          <w:lang w:val="ru-RU"/>
        </w:rPr>
        <w:t>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3E050E" w:rsidRDefault="00D05704">
      <w:pPr>
        <w:spacing w:after="0" w:line="264" w:lineRule="auto"/>
        <w:ind w:firstLine="600"/>
        <w:jc w:val="both"/>
      </w:pPr>
      <w:r w:rsidRPr="00E67434">
        <w:rPr>
          <w:rFonts w:ascii="Times New Roman" w:hAnsi="Times New Roman"/>
          <w:color w:val="000000"/>
          <w:sz w:val="28"/>
          <w:lang w:val="ru-RU"/>
        </w:rPr>
        <w:t>Осво</w:t>
      </w:r>
      <w:r w:rsidRPr="00E67434">
        <w:rPr>
          <w:rFonts w:ascii="Times New Roman" w:hAnsi="Times New Roman"/>
          <w:color w:val="000000"/>
          <w:sz w:val="28"/>
          <w:lang w:val="ru-RU"/>
        </w:rPr>
        <w:t>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 xml:space="preserve">5–7 </w:t>
      </w:r>
      <w:proofErr w:type="spellStart"/>
      <w:r>
        <w:rPr>
          <w:rFonts w:ascii="Times New Roman" w:hAnsi="Times New Roman"/>
          <w:color w:val="000000"/>
          <w:sz w:val="28"/>
        </w:rPr>
        <w:t>классы</w:t>
      </w:r>
      <w:proofErr w:type="spellEnd"/>
      <w:r>
        <w:rPr>
          <w:rFonts w:ascii="Times New Roman" w:hAnsi="Times New Roman"/>
          <w:color w:val="000000"/>
          <w:sz w:val="28"/>
        </w:rPr>
        <w:t>» и «</w:t>
      </w:r>
      <w:proofErr w:type="spellStart"/>
      <w:r>
        <w:rPr>
          <w:rFonts w:ascii="Times New Roman" w:hAnsi="Times New Roman"/>
          <w:color w:val="000000"/>
          <w:sz w:val="28"/>
        </w:rPr>
        <w:t>Физика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7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</w:rPr>
        <w:t>».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одного из компонентов мировой культуры. 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E67434">
        <w:rPr>
          <w:rFonts w:ascii="Times New Roman" w:hAnsi="Times New Roman"/>
          <w:color w:val="000000"/>
          <w:sz w:val="28"/>
          <w:lang w:val="ru-RU"/>
        </w:rPr>
        <w:lastRenderedPageBreak/>
        <w:t>приобщении к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дневной жизни. </w:t>
      </w:r>
      <w:proofErr w:type="gramEnd"/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При изучении химии на уровне основного общего образования 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приобрели такие цели, как: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Calibri" w:hAnsi="Calibri"/>
          <w:color w:val="000000"/>
          <w:sz w:val="28"/>
          <w:lang w:val="ru-RU"/>
        </w:rPr>
        <w:t>–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</w:t>
      </w:r>
      <w:r w:rsidRPr="00E67434">
        <w:rPr>
          <w:rFonts w:ascii="Times New Roman" w:hAnsi="Times New Roman"/>
          <w:color w:val="000000"/>
          <w:sz w:val="28"/>
          <w:lang w:val="ru-RU"/>
        </w:rPr>
        <w:t>даптироваться к быстро меняющимся условиям жизни;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Calibri" w:hAnsi="Calibri"/>
          <w:color w:val="000000"/>
          <w:sz w:val="28"/>
          <w:lang w:val="ru-RU"/>
        </w:rPr>
        <w:t>–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Calibri" w:hAnsi="Calibri"/>
          <w:color w:val="000000"/>
          <w:sz w:val="28"/>
          <w:lang w:val="ru-RU"/>
        </w:rPr>
        <w:t>–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обеспече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ние условий, способствующих приобретению 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Calibri" w:hAnsi="Calibri"/>
          <w:color w:val="000000"/>
          <w:sz w:val="28"/>
          <w:lang w:val="ru-RU"/>
        </w:rPr>
        <w:t>–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Calibri" w:hAnsi="Calibri"/>
          <w:color w:val="000000"/>
          <w:sz w:val="28"/>
          <w:lang w:val="ru-RU"/>
        </w:rPr>
        <w:t>–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формирование у обу</w:t>
      </w:r>
      <w:r w:rsidRPr="00E67434">
        <w:rPr>
          <w:rFonts w:ascii="Times New Roman" w:hAnsi="Times New Roman"/>
          <w:color w:val="000000"/>
          <w:sz w:val="28"/>
          <w:lang w:val="ru-RU"/>
        </w:rPr>
        <w:t>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Calibri" w:hAnsi="Calibri"/>
          <w:color w:val="333333"/>
          <w:sz w:val="28"/>
          <w:lang w:val="ru-RU"/>
        </w:rPr>
        <w:t>–</w:t>
      </w:r>
      <w:r w:rsidRPr="00E67434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развитие мотивации к обучению, </w:t>
      </w:r>
      <w:r w:rsidRPr="00E67434">
        <w:rPr>
          <w:rFonts w:ascii="Times New Roman" w:hAnsi="Times New Roman"/>
          <w:color w:val="000000"/>
          <w:sz w:val="28"/>
          <w:lang w:val="ru-RU"/>
        </w:rPr>
        <w:t>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​‌</w:t>
      </w:r>
      <w:bookmarkStart w:id="6" w:name="9012e5c9-2e66-40e9-9799-caf6f2595164"/>
      <w:r w:rsidRPr="00E67434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</w:t>
      </w:r>
      <w:r w:rsidRPr="00E67434">
        <w:rPr>
          <w:rFonts w:ascii="Times New Roman" w:hAnsi="Times New Roman"/>
          <w:color w:val="000000"/>
          <w:sz w:val="28"/>
          <w:lang w:val="ru-RU"/>
        </w:rPr>
        <w:t>ания, составляет 136 часов: в 8 классе – 68 часов (2 часа в неделю), в 9 классе – 68 часов (2 часа в неделю).</w:t>
      </w:r>
      <w:bookmarkEnd w:id="6"/>
      <w:r w:rsidRPr="00E6743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E050E" w:rsidRPr="00E67434" w:rsidRDefault="00D05704">
      <w:pPr>
        <w:spacing w:after="0" w:line="264" w:lineRule="auto"/>
        <w:ind w:left="12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​</w:t>
      </w:r>
    </w:p>
    <w:p w:rsidR="003E050E" w:rsidRPr="00E67434" w:rsidRDefault="00D05704">
      <w:pPr>
        <w:spacing w:after="0" w:line="264" w:lineRule="auto"/>
        <w:ind w:left="12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‌</w:t>
      </w:r>
    </w:p>
    <w:p w:rsidR="003E050E" w:rsidRPr="00E67434" w:rsidRDefault="003E050E">
      <w:pPr>
        <w:rPr>
          <w:lang w:val="ru-RU"/>
        </w:rPr>
        <w:sectPr w:rsidR="003E050E" w:rsidRPr="00E67434">
          <w:pgSz w:w="11906" w:h="16383"/>
          <w:pgMar w:top="1134" w:right="850" w:bottom="1134" w:left="1701" w:header="720" w:footer="720" w:gutter="0"/>
          <w:cols w:space="720"/>
        </w:sectPr>
      </w:pPr>
    </w:p>
    <w:p w:rsidR="003E050E" w:rsidRPr="00E67434" w:rsidRDefault="00D05704">
      <w:pPr>
        <w:spacing w:after="0" w:line="264" w:lineRule="auto"/>
        <w:ind w:left="120"/>
        <w:jc w:val="both"/>
        <w:rPr>
          <w:lang w:val="ru-RU"/>
        </w:rPr>
      </w:pPr>
      <w:bookmarkStart w:id="7" w:name="block-8037111"/>
      <w:bookmarkEnd w:id="5"/>
      <w:r w:rsidRPr="00E67434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67434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E050E" w:rsidRPr="00E67434" w:rsidRDefault="00D05704">
      <w:pPr>
        <w:spacing w:after="0" w:line="264" w:lineRule="auto"/>
        <w:ind w:left="12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​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</w:t>
      </w:r>
      <w:r w:rsidRPr="00E67434">
        <w:rPr>
          <w:rFonts w:ascii="Times New Roman" w:hAnsi="Times New Roman"/>
          <w:color w:val="000000"/>
          <w:sz w:val="28"/>
          <w:lang w:val="ru-RU"/>
        </w:rPr>
        <w:t>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</w:t>
      </w:r>
      <w:r w:rsidRPr="00E67434">
        <w:rPr>
          <w:rFonts w:ascii="Times New Roman" w:hAnsi="Times New Roman"/>
          <w:color w:val="000000"/>
          <w:sz w:val="28"/>
          <w:lang w:val="ru-RU"/>
        </w:rPr>
        <w:t>. Атомно-молекулярное учение.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Моль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Молярная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масса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</w:t>
      </w:r>
      <w:r w:rsidRPr="00E67434">
        <w:rPr>
          <w:rFonts w:ascii="Times New Roman" w:hAnsi="Times New Roman"/>
          <w:color w:val="000000"/>
          <w:sz w:val="28"/>
          <w:lang w:val="ru-RU"/>
        </w:rPr>
        <w:t>ические уравнения. Классификация химических реакций (соединения, разложения, замещения, обмена).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6743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</w:t>
      </w:r>
      <w:r w:rsidRPr="00E67434">
        <w:rPr>
          <w:rFonts w:ascii="Times New Roman" w:hAnsi="Times New Roman"/>
          <w:color w:val="000000"/>
          <w:sz w:val="28"/>
          <w:lang w:val="ru-RU"/>
        </w:rPr>
        <w:t>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с хлоридом бария, разложение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меди (</w:t>
      </w:r>
      <w:r>
        <w:rPr>
          <w:rFonts w:ascii="Times New Roman" w:hAnsi="Times New Roman"/>
          <w:color w:val="000000"/>
          <w:sz w:val="28"/>
        </w:rPr>
        <w:t>II</w:t>
      </w:r>
      <w:r w:rsidRPr="00E67434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E67434">
        <w:rPr>
          <w:rFonts w:ascii="Times New Roman" w:hAnsi="Times New Roman"/>
          <w:color w:val="000000"/>
          <w:sz w:val="28"/>
          <w:lang w:val="ru-RU"/>
        </w:rPr>
        <w:t>), изучение способов раз</w:t>
      </w:r>
      <w:r w:rsidRPr="00E67434">
        <w:rPr>
          <w:rFonts w:ascii="Times New Roman" w:hAnsi="Times New Roman"/>
          <w:color w:val="000000"/>
          <w:sz w:val="28"/>
          <w:lang w:val="ru-RU"/>
        </w:rPr>
        <w:t>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шаростержнев</w:t>
      </w:r>
      <w:r w:rsidRPr="00E67434">
        <w:rPr>
          <w:rFonts w:ascii="Times New Roman" w:hAnsi="Times New Roman"/>
          <w:color w:val="000000"/>
          <w:sz w:val="28"/>
          <w:lang w:val="ru-RU"/>
        </w:rPr>
        <w:t>ых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>).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Оксиды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кислорода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Способы </w:t>
      </w:r>
      <w:r w:rsidRPr="00E67434">
        <w:rPr>
          <w:rFonts w:ascii="Times New Roman" w:hAnsi="Times New Roman"/>
          <w:color w:val="000000"/>
          <w:sz w:val="28"/>
          <w:lang w:val="ru-RU"/>
        </w:rPr>
        <w:lastRenderedPageBreak/>
        <w:t>получ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ения кислорода в лаборатории и промышленности. Круговорот кислорода в природе. Озон –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аллотропная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модификация кислорода.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реакции. Топливо: уголь и метан. Загрязнение воз</w:t>
      </w:r>
      <w:r w:rsidRPr="00E67434">
        <w:rPr>
          <w:rFonts w:ascii="Times New Roman" w:hAnsi="Times New Roman"/>
          <w:color w:val="000000"/>
          <w:sz w:val="28"/>
          <w:lang w:val="ru-RU"/>
        </w:rPr>
        <w:t>духа, усиление парникового эффекта, разрушение озонового слоя.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уравнениям.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Основания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Роль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растворов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природе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в </w:t>
      </w:r>
      <w:proofErr w:type="spellStart"/>
      <w:r>
        <w:rPr>
          <w:rFonts w:ascii="Times New Roman" w:hAnsi="Times New Roman"/>
          <w:color w:val="000000"/>
          <w:sz w:val="28"/>
        </w:rPr>
        <w:t>жизни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человека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E67434">
        <w:rPr>
          <w:rFonts w:ascii="Times New Roman" w:hAnsi="Times New Roman"/>
          <w:color w:val="000000"/>
          <w:sz w:val="28"/>
          <w:lang w:val="ru-RU"/>
        </w:rPr>
        <w:t>К</w:t>
      </w:r>
      <w:r w:rsidRPr="00E67434">
        <w:rPr>
          <w:rFonts w:ascii="Times New Roman" w:hAnsi="Times New Roman"/>
          <w:color w:val="000000"/>
          <w:sz w:val="28"/>
          <w:lang w:val="ru-RU"/>
        </w:rPr>
        <w:t>руговорот воды в природе. Загрязнение природных вод. Охрана и очистка природных вод.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солеобразующие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(основные, кислотные,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>) и несолеобразующие. Номенклатура оксидов. Физическ</w:t>
      </w:r>
      <w:r w:rsidRPr="00E67434">
        <w:rPr>
          <w:rFonts w:ascii="Times New Roman" w:hAnsi="Times New Roman"/>
          <w:color w:val="000000"/>
          <w:sz w:val="28"/>
          <w:lang w:val="ru-RU"/>
        </w:rPr>
        <w:t>ие и химические свойства оксидов. Получение оксидов.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Кислоты. Классификация кислот. Номенклатура </w:t>
      </w:r>
      <w:r w:rsidRPr="00E67434">
        <w:rPr>
          <w:rFonts w:ascii="Times New Roman" w:hAnsi="Times New Roman"/>
          <w:color w:val="000000"/>
          <w:sz w:val="28"/>
          <w:lang w:val="ru-RU"/>
        </w:rPr>
        <w:t>кислот. Физические и химические свойства кислот. Ряд активности металлов Н. Н. Бекетова. Получение кислот.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6743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</w:t>
      </w:r>
      <w:r w:rsidRPr="00E67434">
        <w:rPr>
          <w:rFonts w:ascii="Times New Roman" w:hAnsi="Times New Roman"/>
          <w:color w:val="000000"/>
          <w:sz w:val="28"/>
          <w:lang w:val="ru-RU"/>
        </w:rPr>
        <w:t>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E67434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</w:t>
      </w:r>
      <w:r w:rsidRPr="00E67434">
        <w:rPr>
          <w:rFonts w:ascii="Times New Roman" w:hAnsi="Times New Roman"/>
          <w:color w:val="000000"/>
          <w:sz w:val="28"/>
          <w:lang w:val="ru-RU"/>
        </w:rPr>
        <w:t>ль, исследование особенностей растворения веществ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E67434">
        <w:rPr>
          <w:rFonts w:ascii="Times New Roman" w:hAnsi="Times New Roman"/>
          <w:color w:val="000000"/>
          <w:sz w:val="28"/>
          <w:lang w:val="ru-RU"/>
        </w:rPr>
        <w:lastRenderedPageBreak/>
        <w:t>иссле</w:t>
      </w:r>
      <w:r w:rsidRPr="00E67434">
        <w:rPr>
          <w:rFonts w:ascii="Times New Roman" w:hAnsi="Times New Roman"/>
          <w:color w:val="000000"/>
          <w:sz w:val="28"/>
          <w:lang w:val="ru-RU"/>
        </w:rPr>
        <w:t>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E67434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</w:t>
      </w:r>
      <w:r w:rsidRPr="00E67434">
        <w:rPr>
          <w:rFonts w:ascii="Times New Roman" w:hAnsi="Times New Roman"/>
          <w:color w:val="000000"/>
          <w:sz w:val="28"/>
          <w:lang w:val="ru-RU"/>
        </w:rPr>
        <w:t>створимых оснований, вытеснение одного металла другим из раствора соли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>, решение экспериментальных задач по теме «Важнейшие классы неорганических соединений».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</w:t>
      </w:r>
      <w:r w:rsidRPr="00E67434">
        <w:rPr>
          <w:rFonts w:ascii="Times New Roman" w:hAnsi="Times New Roman"/>
          <w:b/>
          <w:color w:val="000000"/>
          <w:sz w:val="28"/>
          <w:lang w:val="ru-RU"/>
        </w:rPr>
        <w:t>. Химическая связь. Окислительно-восстановительные реакции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оксиды и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гидроксиды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>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</w:t>
      </w:r>
      <w:r w:rsidRPr="00E67434">
        <w:rPr>
          <w:rFonts w:ascii="Times New Roman" w:hAnsi="Times New Roman"/>
          <w:color w:val="000000"/>
          <w:sz w:val="28"/>
          <w:lang w:val="ru-RU"/>
        </w:rPr>
        <w:t>ров периода и группы элемента.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</w:t>
      </w:r>
      <w:r w:rsidRPr="00E67434">
        <w:rPr>
          <w:rFonts w:ascii="Times New Roman" w:hAnsi="Times New Roman"/>
          <w:color w:val="000000"/>
          <w:sz w:val="28"/>
          <w:lang w:val="ru-RU"/>
        </w:rPr>
        <w:t>одической системе Д. И. Менделеева.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и практики. Д. И. Менделеев – учёный и гражданин.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>восстановительные реакции. Процессы окисления и восс</w:t>
      </w:r>
      <w:r w:rsidRPr="00E67434">
        <w:rPr>
          <w:rFonts w:ascii="Times New Roman" w:hAnsi="Times New Roman"/>
          <w:color w:val="000000"/>
          <w:sz w:val="28"/>
          <w:lang w:val="ru-RU"/>
        </w:rPr>
        <w:t>тановления. Окислители и восстановители.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6743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цинка с растворами кислот и щелочей, проведение опытов, иллюстрирующих примеры окислительно-восстановительных реакц</w:t>
      </w:r>
      <w:r w:rsidRPr="00E67434">
        <w:rPr>
          <w:rFonts w:ascii="Times New Roman" w:hAnsi="Times New Roman"/>
          <w:color w:val="000000"/>
          <w:sz w:val="28"/>
          <w:lang w:val="ru-RU"/>
        </w:rPr>
        <w:t>ий (горение, реакции разложения, соединения).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67434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E67434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естественн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>­научных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едметов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естественно­-научного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цикла.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естественн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>­научные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Физика: материя, атом, электро</w:t>
      </w:r>
      <w:r w:rsidRPr="00E67434">
        <w:rPr>
          <w:rFonts w:ascii="Times New Roman" w:hAnsi="Times New Roman"/>
          <w:color w:val="000000"/>
          <w:sz w:val="28"/>
          <w:lang w:val="ru-RU"/>
        </w:rPr>
        <w:t>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</w:t>
      </w:r>
      <w:r w:rsidRPr="00E67434">
        <w:rPr>
          <w:rFonts w:ascii="Times New Roman" w:hAnsi="Times New Roman"/>
          <w:color w:val="000000"/>
          <w:sz w:val="28"/>
          <w:lang w:val="ru-RU"/>
        </w:rPr>
        <w:t>сфера.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</w:t>
      </w:r>
      <w:r w:rsidRPr="00E67434">
        <w:rPr>
          <w:rFonts w:ascii="Times New Roman" w:hAnsi="Times New Roman"/>
          <w:color w:val="000000"/>
          <w:sz w:val="28"/>
          <w:lang w:val="ru-RU"/>
        </w:rPr>
        <w:t>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</w:t>
      </w:r>
      <w:r w:rsidRPr="00E67434">
        <w:rPr>
          <w:rFonts w:ascii="Times New Roman" w:hAnsi="Times New Roman"/>
          <w:color w:val="000000"/>
          <w:sz w:val="28"/>
          <w:lang w:val="ru-RU"/>
        </w:rPr>
        <w:t>к, зависимость свойств вещества от типа кристаллической решётки и вида химической связи.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</w:t>
      </w:r>
      <w:r w:rsidRPr="00E67434">
        <w:rPr>
          <w:rFonts w:ascii="Times New Roman" w:hAnsi="Times New Roman"/>
          <w:color w:val="000000"/>
          <w:sz w:val="28"/>
          <w:lang w:val="ru-RU"/>
        </w:rPr>
        <w:t>ических веществ.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67434">
        <w:rPr>
          <w:rFonts w:ascii="Times New Roman" w:hAnsi="Times New Roman"/>
          <w:color w:val="000000"/>
          <w:sz w:val="28"/>
          <w:lang w:val="ru-RU"/>
        </w:rPr>
        <w:t>эндотермические реакции, термохимические уравнения.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</w:t>
      </w:r>
      <w:r w:rsidRPr="00E67434">
        <w:rPr>
          <w:rFonts w:ascii="Times New Roman" w:hAnsi="Times New Roman"/>
          <w:color w:val="000000"/>
          <w:sz w:val="28"/>
          <w:lang w:val="ru-RU"/>
        </w:rPr>
        <w:t>лияющие на скорость химической реакции и положение химического равновесия.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E67434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>восстановительных реакций с использованием мет</w:t>
      </w:r>
      <w:r w:rsidRPr="00E67434">
        <w:rPr>
          <w:rFonts w:ascii="Times New Roman" w:hAnsi="Times New Roman"/>
          <w:color w:val="000000"/>
          <w:sz w:val="28"/>
          <w:lang w:val="ru-RU"/>
        </w:rPr>
        <w:t>ода электронного баланса.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Реакц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ии ио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нного обмена. </w:t>
      </w:r>
      <w:r w:rsidRPr="00E67434">
        <w:rPr>
          <w:rFonts w:ascii="Times New Roman" w:hAnsi="Times New Roman"/>
          <w:color w:val="000000"/>
          <w:sz w:val="28"/>
          <w:lang w:val="ru-RU"/>
        </w:rPr>
        <w:t>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</w:t>
      </w:r>
      <w:r w:rsidRPr="00E67434">
        <w:rPr>
          <w:rFonts w:ascii="Times New Roman" w:hAnsi="Times New Roman"/>
          <w:b/>
          <w:i/>
          <w:color w:val="000000"/>
          <w:sz w:val="28"/>
          <w:lang w:val="ru-RU"/>
        </w:rPr>
        <w:t>мент</w:t>
      </w:r>
      <w:r w:rsidRPr="00E6743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</w:t>
      </w:r>
      <w:r w:rsidRPr="00E67434">
        <w:rPr>
          <w:rFonts w:ascii="Times New Roman" w:hAnsi="Times New Roman"/>
          <w:color w:val="000000"/>
          <w:sz w:val="28"/>
          <w:lang w:val="ru-RU"/>
        </w:rPr>
        <w:t>ы), опытов, иллюстрирующих примеры окислительно-восстановительных реакций (горение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Общ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Хлороводород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>. Сол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яная кислота, химические свойства, получение, применение. Действие хлора и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я. Строение и физические свойства простых веществ – кислорода и серы.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Аллотропные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E67434">
        <w:rPr>
          <w:rFonts w:ascii="Times New Roman" w:hAnsi="Times New Roman"/>
          <w:color w:val="000000"/>
          <w:sz w:val="28"/>
          <w:lang w:val="ru-RU"/>
        </w:rPr>
        <w:lastRenderedPageBreak/>
        <w:t>сульф</w:t>
      </w:r>
      <w:r w:rsidRPr="00E67434">
        <w:rPr>
          <w:rFonts w:ascii="Times New Roman" w:hAnsi="Times New Roman"/>
          <w:color w:val="000000"/>
          <w:sz w:val="28"/>
          <w:lang w:val="ru-RU"/>
        </w:rPr>
        <w:t>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</w:t>
      </w:r>
      <w:r w:rsidRPr="00E67434">
        <w:rPr>
          <w:rFonts w:ascii="Times New Roman" w:hAnsi="Times New Roman"/>
          <w:color w:val="000000"/>
          <w:sz w:val="28"/>
          <w:lang w:val="ru-RU"/>
        </w:rPr>
        <w:t>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</w:t>
      </w:r>
      <w:r w:rsidRPr="00E67434">
        <w:rPr>
          <w:rFonts w:ascii="Times New Roman" w:hAnsi="Times New Roman"/>
          <w:color w:val="000000"/>
          <w:sz w:val="28"/>
          <w:lang w:val="ru-RU"/>
        </w:rPr>
        <w:t>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ение окружающей среды соединениями азота (кислотные дожди, загрязнение воздуха, почвы и водоёмов). Фосфор,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аллотропные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E67434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</w:t>
      </w:r>
      <w:r w:rsidRPr="00E67434">
        <w:rPr>
          <w:rFonts w:ascii="Times New Roman" w:hAnsi="Times New Roman"/>
          <w:color w:val="000000"/>
          <w:sz w:val="28"/>
          <w:lang w:val="ru-RU"/>
        </w:rPr>
        <w:t>. Использование фосфатов в качестве минеральных удобрений.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Углерод,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аллотропные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модификации, распространение в природе, физические и химические свойства.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E67434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овый эффект. Угольная кислота и её соли, их физические и химические свойства, получение и применение. Качественная реакция на </w:t>
      </w:r>
      <w:proofErr w:type="spellStart"/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карбонат-ионы</w:t>
      </w:r>
      <w:proofErr w:type="spellEnd"/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>. Использование карбонатов в быту, медицине, промышленности и сельском хозяйстве.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</w:t>
      </w:r>
      <w:r w:rsidRPr="00E67434">
        <w:rPr>
          <w:rFonts w:ascii="Times New Roman" w:hAnsi="Times New Roman"/>
          <w:color w:val="000000"/>
          <w:sz w:val="28"/>
          <w:lang w:val="ru-RU"/>
        </w:rPr>
        <w:t>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</w:t>
      </w:r>
      <w:r w:rsidRPr="00E67434">
        <w:rPr>
          <w:rFonts w:ascii="Times New Roman" w:hAnsi="Times New Roman"/>
          <w:color w:val="000000"/>
          <w:sz w:val="28"/>
          <w:lang w:val="ru-RU"/>
        </w:rPr>
        <w:t>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</w:t>
      </w:r>
      <w:r w:rsidRPr="00E67434">
        <w:rPr>
          <w:rFonts w:ascii="Times New Roman" w:hAnsi="Times New Roman"/>
          <w:color w:val="000000"/>
          <w:sz w:val="28"/>
          <w:lang w:val="ru-RU"/>
        </w:rPr>
        <w:t>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E67434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</w:t>
      </w:r>
      <w:r w:rsidRPr="00E67434">
        <w:rPr>
          <w:rFonts w:ascii="Times New Roman" w:hAnsi="Times New Roman"/>
          <w:color w:val="000000"/>
          <w:sz w:val="28"/>
          <w:lang w:val="ru-RU"/>
        </w:rPr>
        <w:t>невной жизни.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6743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 xml:space="preserve">изучение образцов неорганических веществ, свойств соляной кислоты, проведение качественных реакций на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хлорид-ионы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и наблюдение признаков их протекания, опыты, отражающие физические и химические свойства галогенов и их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</w:t>
      </w:r>
      <w:r w:rsidRPr="00E67434">
        <w:rPr>
          <w:rFonts w:ascii="Times New Roman" w:hAnsi="Times New Roman"/>
          <w:color w:val="000000"/>
          <w:sz w:val="28"/>
          <w:lang w:val="ru-RU"/>
        </w:rPr>
        <w:t>ованной серной кислоты, изучение химических свойств разбавленной серной кислоты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</w:t>
      </w:r>
      <w:r w:rsidRPr="00E67434">
        <w:rPr>
          <w:rFonts w:ascii="Times New Roman" w:hAnsi="Times New Roman"/>
          <w:color w:val="000000"/>
          <w:sz w:val="28"/>
          <w:lang w:val="ru-RU"/>
        </w:rPr>
        <w:t>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</w:t>
      </w:r>
      <w:r w:rsidRPr="00E67434">
        <w:rPr>
          <w:rFonts w:ascii="Times New Roman" w:hAnsi="Times New Roman"/>
          <w:color w:val="000000"/>
          <w:sz w:val="28"/>
          <w:lang w:val="ru-RU"/>
        </w:rPr>
        <w:t>отной кислоты с медью (возможно использование видеоматериалов), изучение моделей кристаллических решёток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е, распознавание и изучение свойств углекислого газа, проведение качественных реакций на карбонат и </w:t>
      </w:r>
      <w:proofErr w:type="spellStart"/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силикат-ионы</w:t>
      </w:r>
      <w:proofErr w:type="spellEnd"/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</w:t>
      </w:r>
      <w:r w:rsidRPr="00E67434">
        <w:rPr>
          <w:rFonts w:ascii="Times New Roman" w:hAnsi="Times New Roman"/>
          <w:color w:val="000000"/>
          <w:sz w:val="28"/>
          <w:lang w:val="ru-RU"/>
        </w:rPr>
        <w:t>еталлы и их соединения».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</w:t>
      </w:r>
      <w:r w:rsidRPr="00E67434">
        <w:rPr>
          <w:rFonts w:ascii="Times New Roman" w:hAnsi="Times New Roman"/>
          <w:color w:val="000000"/>
          <w:sz w:val="28"/>
          <w:lang w:val="ru-RU"/>
        </w:rPr>
        <w:t>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бронза) и их применение в быту и промышленности.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lastRenderedPageBreak/>
        <w:t>ги</w:t>
      </w:r>
      <w:r w:rsidRPr="00E67434">
        <w:rPr>
          <w:rFonts w:ascii="Times New Roman" w:hAnsi="Times New Roman"/>
          <w:color w:val="000000"/>
          <w:sz w:val="28"/>
          <w:lang w:val="ru-RU"/>
        </w:rPr>
        <w:t>дроксиды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натрия и калия. Применение щелочных металлов и их соединений.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йства магния и кальция. Важнейшие соединения кальция (оксид,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гидроксид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>, соли). Жёсткость воды и способы её устранения.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ические свойства алюминия.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свойства оксида и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алюминия.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гидроксиды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67434">
        <w:rPr>
          <w:rFonts w:ascii="Times New Roman" w:hAnsi="Times New Roman"/>
          <w:color w:val="000000"/>
          <w:sz w:val="28"/>
          <w:lang w:val="ru-RU"/>
        </w:rPr>
        <w:t>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E67434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E67434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6743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</w:t>
      </w:r>
      <w:r w:rsidRPr="00E67434">
        <w:rPr>
          <w:rFonts w:ascii="Times New Roman" w:hAnsi="Times New Roman"/>
          <w:color w:val="000000"/>
          <w:sz w:val="28"/>
          <w:lang w:val="ru-RU"/>
        </w:rPr>
        <w:t>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E67434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E67434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E67434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окрашивания пламени ионами натрия, калия и кальция (возможно использование видеоматериалов), исследование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амфотерных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свойств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алюминия и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гидр</w:t>
      </w:r>
      <w:r w:rsidRPr="00E67434">
        <w:rPr>
          <w:rFonts w:ascii="Times New Roman" w:hAnsi="Times New Roman"/>
          <w:color w:val="000000"/>
          <w:sz w:val="28"/>
          <w:lang w:val="ru-RU"/>
        </w:rPr>
        <w:t>оксида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цинка, решение экспериментальных задач по теме «Важнейшие металлы и их соединения».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Вещества и материалы в повседневной жизни человека. Безопасное использование веществ и химических реакций в быту. Первая помощь при химическ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их ожогах и отравлениях. 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</w:t>
      </w:r>
      <w:r w:rsidRPr="00E67434">
        <w:rPr>
          <w:rFonts w:ascii="Times New Roman" w:hAnsi="Times New Roman"/>
          <w:color w:val="000000"/>
          <w:sz w:val="28"/>
          <w:lang w:val="ru-RU"/>
        </w:rPr>
        <w:t>ные материалы).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67434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E67434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естественно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>научного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ц</w:t>
      </w:r>
      <w:r w:rsidRPr="00E67434">
        <w:rPr>
          <w:rFonts w:ascii="Times New Roman" w:hAnsi="Times New Roman"/>
          <w:color w:val="000000"/>
          <w:sz w:val="28"/>
          <w:lang w:val="ru-RU"/>
        </w:rPr>
        <w:t>икла.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 xml:space="preserve">Физика: материя, 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</w:t>
      </w:r>
      <w:r w:rsidRPr="00E67434">
        <w:rPr>
          <w:rFonts w:ascii="Times New Roman" w:hAnsi="Times New Roman"/>
          <w:color w:val="000000"/>
          <w:sz w:val="28"/>
          <w:lang w:val="ru-RU"/>
        </w:rPr>
        <w:t>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География: атмосфера</w:t>
      </w:r>
      <w:r w:rsidRPr="00E67434">
        <w:rPr>
          <w:rFonts w:ascii="Times New Roman" w:hAnsi="Times New Roman"/>
          <w:color w:val="000000"/>
          <w:sz w:val="28"/>
          <w:lang w:val="ru-RU"/>
        </w:rPr>
        <w:t>, гидросфера, минералы, горные породы, полезные ископаемые, топливо, водные ресурсы.</w:t>
      </w:r>
      <w:proofErr w:type="gramEnd"/>
    </w:p>
    <w:p w:rsidR="003E050E" w:rsidRPr="00E67434" w:rsidRDefault="003E050E">
      <w:pPr>
        <w:rPr>
          <w:lang w:val="ru-RU"/>
        </w:rPr>
        <w:sectPr w:rsidR="003E050E" w:rsidRPr="00E67434">
          <w:pgSz w:w="11906" w:h="16383"/>
          <w:pgMar w:top="1134" w:right="850" w:bottom="1134" w:left="1701" w:header="720" w:footer="720" w:gutter="0"/>
          <w:cols w:space="720"/>
        </w:sectPr>
      </w:pPr>
    </w:p>
    <w:p w:rsidR="003E050E" w:rsidRPr="00E67434" w:rsidRDefault="00D05704">
      <w:pPr>
        <w:spacing w:after="0" w:line="264" w:lineRule="auto"/>
        <w:ind w:left="120"/>
        <w:jc w:val="both"/>
        <w:rPr>
          <w:lang w:val="ru-RU"/>
        </w:rPr>
      </w:pPr>
      <w:bookmarkStart w:id="8" w:name="block-8037113"/>
      <w:bookmarkEnd w:id="7"/>
      <w:r w:rsidRPr="00E6743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3E050E" w:rsidRPr="00E67434" w:rsidRDefault="003E050E">
      <w:pPr>
        <w:spacing w:after="0" w:line="264" w:lineRule="auto"/>
        <w:ind w:left="120"/>
        <w:jc w:val="both"/>
        <w:rPr>
          <w:lang w:val="ru-RU"/>
        </w:rPr>
      </w:pP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а деятельности на её основе, в том числе в части: 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6743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67434">
        <w:rPr>
          <w:rFonts w:ascii="Times New Roman" w:hAnsi="Times New Roman"/>
          <w:color w:val="000000"/>
          <w:sz w:val="28"/>
          <w:lang w:val="ru-RU"/>
        </w:rPr>
        <w:t>: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</w:t>
      </w:r>
      <w:r w:rsidRPr="00E67434">
        <w:rPr>
          <w:rFonts w:ascii="Times New Roman" w:hAnsi="Times New Roman"/>
          <w:color w:val="000000"/>
          <w:sz w:val="28"/>
          <w:lang w:val="ru-RU"/>
        </w:rPr>
        <w:t>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6743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в коллективе, коммуникативной компетентности в общественно полезной, </w:t>
      </w:r>
      <w:proofErr w:type="spellStart"/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</w:t>
      </w:r>
      <w:r w:rsidRPr="00E67434">
        <w:rPr>
          <w:rFonts w:ascii="Times New Roman" w:hAnsi="Times New Roman"/>
          <w:color w:val="000000"/>
          <w:sz w:val="28"/>
          <w:lang w:val="ru-RU"/>
        </w:rPr>
        <w:t>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</w:t>
      </w:r>
      <w:r w:rsidRPr="00E67434">
        <w:rPr>
          <w:rFonts w:ascii="Times New Roman" w:hAnsi="Times New Roman"/>
          <w:color w:val="000000"/>
          <w:sz w:val="28"/>
          <w:lang w:val="ru-RU"/>
        </w:rPr>
        <w:t>оступков;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6743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E67434">
        <w:rPr>
          <w:rFonts w:ascii="Times New Roman" w:hAnsi="Times New Roman"/>
          <w:color w:val="000000"/>
          <w:sz w:val="28"/>
          <w:lang w:val="ru-RU"/>
        </w:rPr>
        <w:t>: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мерностях развития природы, взаимосвязях человека с природной средой, о роли химии в познании этих закономерностей; 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тельной, информационной и читательской культуры, в том числе навыков самостоятельной работы с учебными текстами, справочной </w:t>
      </w:r>
      <w:r w:rsidRPr="00E67434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</w:t>
      </w:r>
      <w:r w:rsidRPr="00E67434">
        <w:rPr>
          <w:rFonts w:ascii="Times New Roman" w:hAnsi="Times New Roman"/>
          <w:color w:val="000000"/>
          <w:sz w:val="28"/>
          <w:lang w:val="ru-RU"/>
        </w:rPr>
        <w:t>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bookmarkStart w:id="9" w:name="_Toc138318759"/>
      <w:bookmarkEnd w:id="9"/>
      <w:r w:rsidRPr="00E67434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67434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E67434">
        <w:rPr>
          <w:rFonts w:ascii="Times New Roman" w:hAnsi="Times New Roman"/>
          <w:color w:val="000000"/>
          <w:sz w:val="28"/>
          <w:lang w:val="ru-RU"/>
        </w:rPr>
        <w:t>: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</w:t>
      </w:r>
      <w:r w:rsidRPr="00E67434">
        <w:rPr>
          <w:rFonts w:ascii="Times New Roman" w:hAnsi="Times New Roman"/>
          <w:color w:val="000000"/>
          <w:sz w:val="28"/>
          <w:lang w:val="ru-RU"/>
        </w:rPr>
        <w:t>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67434">
        <w:rPr>
          <w:rFonts w:ascii="Times New Roman" w:hAnsi="Times New Roman"/>
          <w:b/>
          <w:color w:val="000000"/>
          <w:sz w:val="28"/>
          <w:lang w:val="ru-RU"/>
        </w:rPr>
        <w:t>трудового воспи</w:t>
      </w:r>
      <w:r w:rsidRPr="00E67434">
        <w:rPr>
          <w:rFonts w:ascii="Times New Roman" w:hAnsi="Times New Roman"/>
          <w:b/>
          <w:color w:val="000000"/>
          <w:sz w:val="28"/>
          <w:lang w:val="ru-RU"/>
        </w:rPr>
        <w:t>тания: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6743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экологическ</w:t>
      </w:r>
      <w:r w:rsidRPr="00E67434">
        <w:rPr>
          <w:rFonts w:ascii="Times New Roman" w:hAnsi="Times New Roman"/>
          <w:color w:val="000000"/>
          <w:sz w:val="28"/>
          <w:lang w:val="ru-RU"/>
        </w:rPr>
        <w:t>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</w:t>
      </w:r>
      <w:r w:rsidRPr="00E67434">
        <w:rPr>
          <w:rFonts w:ascii="Times New Roman" w:hAnsi="Times New Roman"/>
          <w:color w:val="000000"/>
          <w:sz w:val="28"/>
          <w:lang w:val="ru-RU"/>
        </w:rPr>
        <w:t>равил безопасного поведения при работе с веществами, а также в ситуациях, угрожающих здоровью и жизни людей;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</w:t>
      </w:r>
      <w:r w:rsidRPr="00E67434">
        <w:rPr>
          <w:rFonts w:ascii="Times New Roman" w:hAnsi="Times New Roman"/>
          <w:color w:val="000000"/>
          <w:sz w:val="28"/>
          <w:lang w:val="ru-RU"/>
        </w:rPr>
        <w:t>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В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составе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учебных предметах и позво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ляют на основе знаний из этих предметов формировать представление о целостной </w:t>
      </w:r>
      <w:r w:rsidRPr="00E67434">
        <w:rPr>
          <w:rFonts w:ascii="Times New Roman" w:hAnsi="Times New Roman"/>
          <w:color w:val="000000"/>
          <w:sz w:val="28"/>
          <w:lang w:val="ru-RU"/>
        </w:rPr>
        <w:lastRenderedPageBreak/>
        <w:t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ию и осуществлению учебной деятельности. </w:t>
      </w:r>
      <w:proofErr w:type="gramEnd"/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</w:t>
      </w:r>
      <w:r w:rsidRPr="00E67434">
        <w:rPr>
          <w:rFonts w:ascii="Times New Roman" w:hAnsi="Times New Roman"/>
          <w:color w:val="000000"/>
          <w:sz w:val="28"/>
          <w:lang w:val="ru-RU"/>
        </w:rPr>
        <w:t>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</w:t>
      </w:r>
      <w:r w:rsidRPr="00E67434">
        <w:rPr>
          <w:rFonts w:ascii="Times New Roman" w:hAnsi="Times New Roman"/>
          <w:color w:val="000000"/>
          <w:sz w:val="28"/>
          <w:lang w:val="ru-RU"/>
        </w:rPr>
        <w:t>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</w:t>
      </w:r>
      <w:r w:rsidRPr="00E67434">
        <w:rPr>
          <w:rFonts w:ascii="Times New Roman" w:hAnsi="Times New Roman"/>
          <w:color w:val="000000"/>
          <w:sz w:val="28"/>
          <w:lang w:val="ru-RU"/>
        </w:rPr>
        <w:t>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в изучаемых процессах и явлениях.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67434">
        <w:rPr>
          <w:rFonts w:ascii="Times New Roman" w:hAnsi="Times New Roman"/>
          <w:color w:val="000000"/>
          <w:sz w:val="28"/>
          <w:lang w:val="ru-RU"/>
        </w:rPr>
        <w:t>: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умение использовать поставленные </w:t>
      </w:r>
      <w:r w:rsidRPr="00E67434">
        <w:rPr>
          <w:rFonts w:ascii="Times New Roman" w:hAnsi="Times New Roman"/>
          <w:color w:val="000000"/>
          <w:sz w:val="28"/>
          <w:lang w:val="ru-RU"/>
        </w:rPr>
        <w:t>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приобретение опыта по планированию, организации и проведению ученических экспериментов, умение наблюдать за ходом </w:t>
      </w:r>
      <w:r w:rsidRPr="00E67434">
        <w:rPr>
          <w:rFonts w:ascii="Times New Roman" w:hAnsi="Times New Roman"/>
          <w:color w:val="000000"/>
          <w:sz w:val="28"/>
          <w:lang w:val="ru-RU"/>
        </w:rPr>
        <w:t>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</w:t>
      </w:r>
      <w:r w:rsidRPr="00E67434">
        <w:rPr>
          <w:rFonts w:ascii="Times New Roman" w:hAnsi="Times New Roman"/>
          <w:color w:val="000000"/>
          <w:sz w:val="28"/>
          <w:lang w:val="ru-RU"/>
        </w:rPr>
        <w:t>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</w:t>
      </w:r>
      <w:r w:rsidRPr="00E67434">
        <w:rPr>
          <w:rFonts w:ascii="Times New Roman" w:hAnsi="Times New Roman"/>
          <w:color w:val="000000"/>
          <w:sz w:val="28"/>
          <w:lang w:val="ru-RU"/>
        </w:rPr>
        <w:t>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</w:t>
      </w:r>
      <w:r w:rsidRPr="00E67434">
        <w:rPr>
          <w:rFonts w:ascii="Times New Roman" w:hAnsi="Times New Roman"/>
          <w:color w:val="000000"/>
          <w:sz w:val="28"/>
          <w:lang w:val="ru-RU"/>
        </w:rPr>
        <w:t>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умение использовать и ана</w:t>
      </w:r>
      <w:r w:rsidRPr="00E67434">
        <w:rPr>
          <w:rFonts w:ascii="Times New Roman" w:hAnsi="Times New Roman"/>
          <w:color w:val="000000"/>
          <w:sz w:val="28"/>
          <w:lang w:val="ru-RU"/>
        </w:rPr>
        <w:t>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</w:t>
      </w:r>
      <w:r w:rsidRPr="00E67434">
        <w:rPr>
          <w:rFonts w:ascii="Times New Roman" w:hAnsi="Times New Roman"/>
          <w:color w:val="000000"/>
          <w:sz w:val="28"/>
          <w:lang w:val="ru-RU"/>
        </w:rPr>
        <w:t>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</w:t>
      </w:r>
      <w:r w:rsidRPr="00E67434">
        <w:rPr>
          <w:rFonts w:ascii="Times New Roman" w:hAnsi="Times New Roman"/>
          <w:color w:val="000000"/>
          <w:sz w:val="28"/>
          <w:lang w:val="ru-RU"/>
        </w:rPr>
        <w:t>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</w:t>
      </w:r>
      <w:r w:rsidRPr="00E67434">
        <w:rPr>
          <w:rFonts w:ascii="Times New Roman" w:hAnsi="Times New Roman"/>
          <w:b/>
          <w:color w:val="000000"/>
          <w:sz w:val="28"/>
          <w:lang w:val="ru-RU"/>
        </w:rPr>
        <w:t>чебные действия: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</w:t>
      </w:r>
      <w:r w:rsidRPr="00E67434">
        <w:rPr>
          <w:rFonts w:ascii="Times New Roman" w:hAnsi="Times New Roman"/>
          <w:color w:val="000000"/>
          <w:sz w:val="28"/>
          <w:lang w:val="ru-RU"/>
        </w:rPr>
        <w:t>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</w:t>
      </w:r>
      <w:r w:rsidRPr="00E67434">
        <w:rPr>
          <w:rFonts w:ascii="Times New Roman" w:hAnsi="Times New Roman"/>
          <w:color w:val="000000"/>
          <w:sz w:val="28"/>
          <w:lang w:val="ru-RU"/>
        </w:rPr>
        <w:t>ровать контексты, предлагаемые в условии заданий.</w:t>
      </w:r>
      <w:bookmarkStart w:id="10" w:name="_Toc138318760"/>
      <w:bookmarkStart w:id="11" w:name="_Toc134720971"/>
      <w:bookmarkEnd w:id="10"/>
      <w:bookmarkEnd w:id="11"/>
      <w:proofErr w:type="gramEnd"/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E67434">
        <w:rPr>
          <w:rFonts w:ascii="Times New Roman" w:hAnsi="Times New Roman"/>
          <w:color w:val="000000"/>
          <w:sz w:val="28"/>
          <w:lang w:val="ru-RU"/>
        </w:rPr>
        <w:lastRenderedPageBreak/>
        <w:t>действий, специфические для предметной области «Химия», виды деят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67434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3E050E" w:rsidRPr="00E67434" w:rsidRDefault="00D057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раскрыват</w:t>
      </w:r>
      <w:r w:rsidRPr="00E67434">
        <w:rPr>
          <w:rFonts w:ascii="Times New Roman" w:hAnsi="Times New Roman"/>
          <w:color w:val="000000"/>
          <w:sz w:val="28"/>
          <w:lang w:val="ru-RU"/>
        </w:rPr>
        <w:t>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я химического элемента в соединении, молярный объём, оксид, кислота, основание, соль,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и э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ндотермические реакции, тепловой 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 xml:space="preserve">эффект реакции, ядро атома, электронный слой атома, атомная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</w:t>
      </w:r>
      <w:r w:rsidRPr="00E67434">
        <w:rPr>
          <w:rFonts w:ascii="Times New Roman" w:hAnsi="Times New Roman"/>
          <w:color w:val="000000"/>
          <w:sz w:val="28"/>
          <w:lang w:val="ru-RU"/>
        </w:rPr>
        <w:t>нцентрация) в растворе;</w:t>
      </w:r>
      <w:proofErr w:type="gramEnd"/>
    </w:p>
    <w:p w:rsidR="003E050E" w:rsidRPr="00E67434" w:rsidRDefault="00D057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3E050E" w:rsidRPr="00E67434" w:rsidRDefault="00D057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3E050E" w:rsidRPr="00E67434" w:rsidRDefault="00D057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определять валент</w:t>
      </w:r>
      <w:r w:rsidRPr="00E67434">
        <w:rPr>
          <w:rFonts w:ascii="Times New Roman" w:hAnsi="Times New Roman"/>
          <w:color w:val="000000"/>
          <w:sz w:val="28"/>
          <w:lang w:val="ru-RU"/>
        </w:rPr>
        <w:t>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3E050E" w:rsidRPr="00E67434" w:rsidRDefault="00D057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раскрывать см</w:t>
      </w:r>
      <w:r w:rsidRPr="00E67434">
        <w:rPr>
          <w:rFonts w:ascii="Times New Roman" w:hAnsi="Times New Roman"/>
          <w:color w:val="000000"/>
          <w:sz w:val="28"/>
          <w:lang w:val="ru-RU"/>
        </w:rPr>
        <w:t>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>молекулярного учения, закон</w:t>
      </w:r>
      <w:r w:rsidRPr="00E67434">
        <w:rPr>
          <w:rFonts w:ascii="Times New Roman" w:hAnsi="Times New Roman"/>
          <w:color w:val="000000"/>
          <w:sz w:val="28"/>
          <w:lang w:val="ru-RU"/>
        </w:rPr>
        <w:t>а Авогадро;</w:t>
      </w:r>
    </w:p>
    <w:p w:rsidR="003E050E" w:rsidRPr="00E67434" w:rsidRDefault="00D057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Б-группа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>)», малые и большие периоды, соотносить обозначения, которые имеются в табли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це «Периодическая система химических элементов Д. И. Менделеева» с числовыми характеристиками строения атомов </w:t>
      </w:r>
      <w:r w:rsidRPr="00E67434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3E050E" w:rsidRPr="00E67434" w:rsidRDefault="00D057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 xml:space="preserve">классифицировать химические элементы, </w:t>
      </w:r>
      <w:r w:rsidRPr="00E67434">
        <w:rPr>
          <w:rFonts w:ascii="Times New Roman" w:hAnsi="Times New Roman"/>
          <w:color w:val="000000"/>
          <w:sz w:val="28"/>
          <w:lang w:val="ru-RU"/>
        </w:rPr>
        <w:t>неорганические вещества, химические реакции (по числу и составу участвующих в реакции веществ, по тепловому эффекту);</w:t>
      </w:r>
    </w:p>
    <w:p w:rsidR="003E050E" w:rsidRPr="00E67434" w:rsidRDefault="00D057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</w:t>
      </w:r>
      <w:r w:rsidRPr="00E67434">
        <w:rPr>
          <w:rFonts w:ascii="Times New Roman" w:hAnsi="Times New Roman"/>
          <w:color w:val="000000"/>
          <w:sz w:val="28"/>
          <w:lang w:val="ru-RU"/>
        </w:rPr>
        <w:t>тветствующих химических реакций;</w:t>
      </w:r>
    </w:p>
    <w:p w:rsidR="003E050E" w:rsidRPr="00E67434" w:rsidRDefault="00D057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3E050E" w:rsidRPr="00E67434" w:rsidRDefault="00D057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</w:t>
      </w:r>
      <w:r w:rsidRPr="00E67434">
        <w:rPr>
          <w:rFonts w:ascii="Times New Roman" w:hAnsi="Times New Roman"/>
          <w:color w:val="000000"/>
          <w:sz w:val="28"/>
          <w:lang w:val="ru-RU"/>
        </w:rPr>
        <w:t>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3E050E" w:rsidRPr="00E67434" w:rsidRDefault="00D057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вление причинно-­следственных связей – для изучения свойств веществ и химических реакций,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методы познания – наблюдение, измерение, моделирование, эксперимент (реальный и мысленный);</w:t>
      </w:r>
      <w:proofErr w:type="gramEnd"/>
    </w:p>
    <w:p w:rsidR="003E050E" w:rsidRPr="00E67434" w:rsidRDefault="00D057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</w:t>
      </w:r>
      <w:r w:rsidRPr="00E67434">
        <w:rPr>
          <w:rFonts w:ascii="Times New Roman" w:hAnsi="Times New Roman"/>
          <w:color w:val="000000"/>
          <w:sz w:val="28"/>
          <w:lang w:val="ru-RU"/>
        </w:rPr>
        <w:t>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</w:t>
      </w:r>
      <w:r w:rsidRPr="00E67434">
        <w:rPr>
          <w:rFonts w:ascii="Times New Roman" w:hAnsi="Times New Roman"/>
          <w:color w:val="000000"/>
          <w:sz w:val="28"/>
          <w:lang w:val="ru-RU"/>
        </w:rPr>
        <w:t>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3E050E" w:rsidRPr="00E67434" w:rsidRDefault="00D05704">
      <w:pPr>
        <w:spacing w:after="0" w:line="264" w:lineRule="auto"/>
        <w:ind w:firstLine="600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67434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вне должны отражать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3E050E" w:rsidRPr="00E67434" w:rsidRDefault="00D057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>, степень окисления, хим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ическая реакция, химическая связь, тепловой эффект реакции, моль, молярный объём, раствор, электролиты,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E67434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</w:t>
      </w:r>
      <w:r w:rsidRPr="00E67434">
        <w:rPr>
          <w:rFonts w:ascii="Times New Roman" w:hAnsi="Times New Roman"/>
          <w:color w:val="000000"/>
          <w:sz w:val="28"/>
          <w:lang w:val="ru-RU"/>
        </w:rPr>
        <w:t>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решётка, коррозия металлов, сплавы, скорость химической реакции, предельно д</w:t>
      </w:r>
      <w:r w:rsidRPr="00E67434">
        <w:rPr>
          <w:rFonts w:ascii="Times New Roman" w:hAnsi="Times New Roman"/>
          <w:color w:val="000000"/>
          <w:sz w:val="28"/>
          <w:lang w:val="ru-RU"/>
        </w:rPr>
        <w:t>опустимая концентрация ПДК вещества;</w:t>
      </w:r>
    </w:p>
    <w:p w:rsidR="003E050E" w:rsidRPr="00E67434" w:rsidRDefault="00D057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3E050E" w:rsidRPr="00E67434" w:rsidRDefault="00D057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3E050E" w:rsidRPr="00E67434" w:rsidRDefault="00D057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опре</w:t>
      </w:r>
      <w:r w:rsidRPr="00E67434">
        <w:rPr>
          <w:rFonts w:ascii="Times New Roman" w:hAnsi="Times New Roman"/>
          <w:color w:val="000000"/>
          <w:sz w:val="28"/>
          <w:lang w:val="ru-RU"/>
        </w:rPr>
        <w:t>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</w:t>
      </w:r>
      <w:r w:rsidRPr="00E67434">
        <w:rPr>
          <w:rFonts w:ascii="Times New Roman" w:hAnsi="Times New Roman"/>
          <w:color w:val="000000"/>
          <w:sz w:val="28"/>
          <w:lang w:val="ru-RU"/>
        </w:rPr>
        <w:t>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3E050E" w:rsidRPr="00E67434" w:rsidRDefault="00D057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</w:t>
      </w:r>
      <w:r w:rsidRPr="00E67434">
        <w:rPr>
          <w:rFonts w:ascii="Times New Roman" w:hAnsi="Times New Roman"/>
          <w:color w:val="000000"/>
          <w:sz w:val="28"/>
          <w:lang w:val="ru-RU"/>
        </w:rPr>
        <w:t>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Б-группа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>)», малые и большие периоды, соотносить обозначения, которые имеются в периодической таблице, с числовыми характер</w:t>
      </w:r>
      <w:r w:rsidRPr="00E67434">
        <w:rPr>
          <w:rFonts w:ascii="Times New Roman" w:hAnsi="Times New Roman"/>
          <w:color w:val="000000"/>
          <w:sz w:val="28"/>
          <w:lang w:val="ru-RU"/>
        </w:rPr>
        <w:t>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>), объяснять общие закономерности в изменении свойств элементов и их соединений в пределах малых периодов и главных подгрупп с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учётом строения их атомов;</w:t>
      </w:r>
    </w:p>
    <w:p w:rsidR="003E050E" w:rsidRPr="00E67434" w:rsidRDefault="00D057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3E050E" w:rsidRPr="00E67434" w:rsidRDefault="00D057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характеризовать (о</w:t>
      </w:r>
      <w:r w:rsidRPr="00E67434">
        <w:rPr>
          <w:rFonts w:ascii="Times New Roman" w:hAnsi="Times New Roman"/>
          <w:color w:val="000000"/>
          <w:sz w:val="28"/>
          <w:lang w:val="ru-RU"/>
        </w:rPr>
        <w:t>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3E050E" w:rsidRPr="00E67434" w:rsidRDefault="00D057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составлять уравнения электролитической диссоциации кислот, щелочей и солей, по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лные и сокращённые уравнения реакций ионного </w:t>
      </w:r>
      <w:r w:rsidRPr="00E67434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3E050E" w:rsidRPr="00E67434" w:rsidRDefault="00D057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</w:t>
      </w:r>
      <w:r w:rsidRPr="00E67434">
        <w:rPr>
          <w:rFonts w:ascii="Times New Roman" w:hAnsi="Times New Roman"/>
          <w:color w:val="000000"/>
          <w:sz w:val="28"/>
          <w:lang w:val="ru-RU"/>
        </w:rPr>
        <w:t>нса этих реакций;</w:t>
      </w:r>
    </w:p>
    <w:p w:rsidR="003E050E" w:rsidRPr="00E67434" w:rsidRDefault="00D057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3E050E" w:rsidRPr="00E67434" w:rsidRDefault="00D057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соединения, массовую долю вещества в растворе, проводить расчёты по уравнению химической реакции;</w:t>
      </w:r>
    </w:p>
    <w:p w:rsidR="003E050E" w:rsidRPr="00E67434" w:rsidRDefault="00D057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</w:t>
      </w:r>
      <w:r w:rsidRPr="00E67434">
        <w:rPr>
          <w:rFonts w:ascii="Times New Roman" w:hAnsi="Times New Roman"/>
          <w:color w:val="000000"/>
          <w:sz w:val="28"/>
          <w:lang w:val="ru-RU"/>
        </w:rPr>
        <w:t>ению лабораторных химических опытов по получению и собиранию газообразных веществ (аммиака и углекислого газа);</w:t>
      </w:r>
    </w:p>
    <w:p w:rsidR="003E050E" w:rsidRPr="00E67434" w:rsidRDefault="00D057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</w:t>
      </w:r>
      <w:r w:rsidRPr="00E67434">
        <w:rPr>
          <w:rFonts w:ascii="Times New Roman" w:hAnsi="Times New Roman"/>
          <w:color w:val="000000"/>
          <w:sz w:val="28"/>
          <w:lang w:val="ru-RU"/>
        </w:rPr>
        <w:t>, силикат-, сульфа</w:t>
      </w: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т-</w:t>
      </w:r>
      <w:proofErr w:type="gram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гидроксид-ионы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>, катионы аммония и ионы изученных металлов, присутствующие в водных растворах неорганических веществ;</w:t>
      </w:r>
    </w:p>
    <w:p w:rsidR="003E050E" w:rsidRPr="00E67434" w:rsidRDefault="00D057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E67434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ние причинно-следственных связей – для изучения свойств веществ и химических реакций, </w:t>
      </w:r>
      <w:proofErr w:type="spellStart"/>
      <w:r w:rsidRPr="00E67434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E67434">
        <w:rPr>
          <w:rFonts w:ascii="Times New Roman" w:hAnsi="Times New Roman"/>
          <w:color w:val="000000"/>
          <w:sz w:val="28"/>
          <w:lang w:val="ru-RU"/>
        </w:rPr>
        <w:t xml:space="preserve"> методы познания – наблюдение, измерение, моделирование, эксперимент (реальный и мысленный).</w:t>
      </w:r>
      <w:proofErr w:type="gramEnd"/>
    </w:p>
    <w:p w:rsidR="003E050E" w:rsidRPr="00E67434" w:rsidRDefault="003E050E">
      <w:pPr>
        <w:rPr>
          <w:lang w:val="ru-RU"/>
        </w:rPr>
        <w:sectPr w:rsidR="003E050E" w:rsidRPr="00E67434">
          <w:pgSz w:w="11906" w:h="16383"/>
          <w:pgMar w:top="1134" w:right="850" w:bottom="1134" w:left="1701" w:header="720" w:footer="720" w:gutter="0"/>
          <w:cols w:space="720"/>
        </w:sectPr>
      </w:pPr>
    </w:p>
    <w:p w:rsidR="003E050E" w:rsidRDefault="00D05704">
      <w:pPr>
        <w:spacing w:after="0"/>
        <w:ind w:left="120"/>
      </w:pPr>
      <w:bookmarkStart w:id="12" w:name="block-8037108"/>
      <w:bookmarkEnd w:id="8"/>
      <w:r w:rsidRPr="00E674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E050E" w:rsidRDefault="00D057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3429"/>
        <w:gridCol w:w="1530"/>
        <w:gridCol w:w="2302"/>
        <w:gridCol w:w="2389"/>
        <w:gridCol w:w="3531"/>
      </w:tblGrid>
      <w:tr w:rsidR="003E050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050E" w:rsidRDefault="003E050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050E" w:rsidRDefault="003E05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050E" w:rsidRDefault="003E050E">
            <w:pPr>
              <w:spacing w:after="0"/>
              <w:ind w:left="135"/>
            </w:pPr>
          </w:p>
        </w:tc>
      </w:tr>
      <w:tr w:rsidR="003E05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050E" w:rsidRDefault="003E05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050E" w:rsidRDefault="003E050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050E" w:rsidRDefault="003E050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050E" w:rsidRDefault="003E050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050E" w:rsidRDefault="003E05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050E" w:rsidRDefault="003E050E"/>
        </w:tc>
      </w:tr>
      <w:tr w:rsidR="003E05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Химия — важная область естествознания и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5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050E" w:rsidRDefault="003E050E"/>
        </w:tc>
      </w:tr>
      <w:tr w:rsidR="003E050E" w:rsidRPr="00E674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74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Водород</w:t>
            </w:r>
            <w:proofErr w:type="gramStart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5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050E" w:rsidRDefault="003E050E"/>
        </w:tc>
      </w:tr>
      <w:tr w:rsidR="003E05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 w:rsidRPr="00E674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74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</w:t>
            </w:r>
            <w:r w:rsidRPr="00E674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</w:t>
            </w:r>
            <w:proofErr w:type="gramStart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Менделе</w:t>
            </w:r>
            <w:proofErr w:type="gramEnd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­ева.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3E050E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3E050E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5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050E" w:rsidRDefault="003E050E"/>
        </w:tc>
      </w:tr>
    </w:tbl>
    <w:p w:rsidR="003E050E" w:rsidRDefault="003E050E">
      <w:pPr>
        <w:sectPr w:rsidR="003E05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050E" w:rsidRDefault="00D057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24"/>
      </w:tblGrid>
      <w:tr w:rsidR="003E050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050E" w:rsidRDefault="003E050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050E" w:rsidRDefault="003E05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050E" w:rsidRDefault="003E050E">
            <w:pPr>
              <w:spacing w:after="0"/>
              <w:ind w:left="135"/>
            </w:pPr>
          </w:p>
        </w:tc>
      </w:tr>
      <w:tr w:rsidR="003E05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050E" w:rsidRDefault="003E05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050E" w:rsidRDefault="003E050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050E" w:rsidRDefault="003E050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050E" w:rsidRDefault="003E050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050E" w:rsidRDefault="003E05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050E" w:rsidRDefault="003E050E"/>
        </w:tc>
      </w:tr>
      <w:tr w:rsidR="003E050E" w:rsidRPr="00E674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74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E05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050E" w:rsidRDefault="003E050E"/>
        </w:tc>
      </w:tr>
      <w:tr w:rsidR="003E050E" w:rsidRPr="00E674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74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E05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050E" w:rsidRDefault="003E050E"/>
        </w:tc>
      </w:tr>
      <w:tr w:rsidR="003E050E" w:rsidRPr="00E674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74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E05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050E" w:rsidRDefault="003E050E"/>
        </w:tc>
      </w:tr>
      <w:tr w:rsidR="003E050E" w:rsidRPr="00E674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74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E05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050E" w:rsidRDefault="003E050E"/>
        </w:tc>
      </w:tr>
      <w:tr w:rsidR="003E050E" w:rsidRPr="00E674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E05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050E" w:rsidRDefault="003E050E"/>
        </w:tc>
      </w:tr>
    </w:tbl>
    <w:p w:rsidR="003E050E" w:rsidRDefault="003E050E">
      <w:pPr>
        <w:sectPr w:rsidR="003E05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050E" w:rsidRDefault="003E050E">
      <w:pPr>
        <w:sectPr w:rsidR="003E05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050E" w:rsidRDefault="00D05704">
      <w:pPr>
        <w:spacing w:after="0"/>
        <w:ind w:left="120"/>
      </w:pPr>
      <w:bookmarkStart w:id="13" w:name="block-803711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E050E" w:rsidRDefault="00D057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2"/>
        <w:gridCol w:w="4231"/>
        <w:gridCol w:w="1068"/>
        <w:gridCol w:w="1841"/>
        <w:gridCol w:w="1910"/>
        <w:gridCol w:w="1347"/>
        <w:gridCol w:w="2861"/>
      </w:tblGrid>
      <w:tr w:rsidR="003E050E">
        <w:trPr>
          <w:trHeight w:val="144"/>
          <w:tblCellSpacing w:w="20" w:type="nil"/>
        </w:trPr>
        <w:tc>
          <w:tcPr>
            <w:tcW w:w="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050E" w:rsidRDefault="003E050E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050E" w:rsidRDefault="003E05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050E" w:rsidRDefault="003E050E">
            <w:pPr>
              <w:spacing w:after="0"/>
              <w:ind w:left="135"/>
            </w:pPr>
          </w:p>
        </w:tc>
      </w:tr>
      <w:tr w:rsidR="003E05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050E" w:rsidRDefault="003E05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050E" w:rsidRDefault="003E050E"/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050E" w:rsidRDefault="003E050E">
            <w:pPr>
              <w:spacing w:after="0"/>
              <w:ind w:left="135"/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050E" w:rsidRDefault="003E050E">
            <w:pPr>
              <w:spacing w:after="0"/>
              <w:ind w:left="135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050E" w:rsidRDefault="003E05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050E" w:rsidRDefault="003E05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050E" w:rsidRDefault="003E050E"/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Чистые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смеси. Способы разделения смесей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элементы. Знаки (символы)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вещества.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Моль. Молярная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массы веществ. Химические уравнения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химические реакции»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Тепловой эффект химической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реакции, понятие о термохимическом уравнении, экз</w:t>
            </w:r>
            <w:proofErr w:type="gramStart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эндотермических реакциях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Топливо (нефть, уголь и метан). Загрязнение воздуха, способы его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предотвращения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4 по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теме «Получение и собирание водорода,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воды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и химические свойства кислотных, основных и </w:t>
            </w:r>
            <w:proofErr w:type="spellStart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амфотерных</w:t>
            </w:r>
            <w:proofErr w:type="spellEnd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оксидов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Периодическая система химических элементов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электронных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оболочек атомов элементов Периодической системы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химического элемента по его положению в Периодической системе Д.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05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050E" w:rsidRDefault="003E050E"/>
        </w:tc>
      </w:tr>
    </w:tbl>
    <w:p w:rsidR="003E050E" w:rsidRDefault="003E050E">
      <w:pPr>
        <w:sectPr w:rsidR="003E05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050E" w:rsidRDefault="00D057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5"/>
        <w:gridCol w:w="4040"/>
        <w:gridCol w:w="1156"/>
        <w:gridCol w:w="1841"/>
        <w:gridCol w:w="1910"/>
        <w:gridCol w:w="1347"/>
        <w:gridCol w:w="2861"/>
      </w:tblGrid>
      <w:tr w:rsidR="003E050E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050E" w:rsidRDefault="003E050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050E" w:rsidRDefault="003E05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050E" w:rsidRDefault="003E050E">
            <w:pPr>
              <w:spacing w:after="0"/>
              <w:ind w:left="135"/>
            </w:pPr>
          </w:p>
        </w:tc>
      </w:tr>
      <w:tr w:rsidR="003E05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050E" w:rsidRDefault="003E05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050E" w:rsidRDefault="003E050E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050E" w:rsidRDefault="003E050E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050E" w:rsidRDefault="003E050E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050E" w:rsidRDefault="003E05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050E" w:rsidRDefault="003E05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050E" w:rsidRDefault="003E050E"/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в изменении свойств химических элементов первых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трёх периодов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050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№1 по теме «Повторение и углубление знаний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разделов курса 8 класса»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скорости химической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реакции. Понятие о гомогенных и гетерогенных реакциях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и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химического равновесия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галогенов. Химические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на примере хлора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</w:t>
            </w:r>
            <w:proofErr w:type="spellEnd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Соляная кислота,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Аллотропные</w:t>
            </w:r>
            <w:proofErr w:type="spellEnd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модификации серы. Нахождение серы и её соединений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серы.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Серная кислота, физические и химические свойства,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реакции, лежащие в основе промышленного способа получения серной кислоты.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proofErr w:type="gramEnd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углерода, их физические и химические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свойства.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  <w:proofErr w:type="spellEnd"/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способы получения металлов. Сплавы. Вычисления по уравнениям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химических реакций, если один из реагентов содержит примеси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и </w:t>
            </w:r>
            <w:proofErr w:type="spellStart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гидроксиды</w:t>
            </w:r>
            <w:proofErr w:type="spellEnd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натрия и калия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050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</w:t>
            </w:r>
            <w:proofErr w:type="spellEnd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свойства оксида и </w:t>
            </w:r>
            <w:proofErr w:type="spellStart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Оксиды, </w:t>
            </w:r>
            <w:proofErr w:type="spellStart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гидроксиды</w:t>
            </w:r>
            <w:proofErr w:type="spellEnd"/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050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7. Решение экспериментальных задач по теме «Важнейшие металлы и их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3E050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</w:tr>
      <w:tr w:rsidR="003E050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«Важнейшие металлы и их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50E" w:rsidRPr="00E6743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050E" w:rsidRDefault="003E050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674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05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050E" w:rsidRPr="00E67434" w:rsidRDefault="00D05704">
            <w:pPr>
              <w:spacing w:after="0"/>
              <w:ind w:left="135"/>
              <w:rPr>
                <w:lang w:val="ru-RU"/>
              </w:rPr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 w:rsidRPr="00E674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050E" w:rsidRDefault="00D05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050E" w:rsidRDefault="003E050E"/>
        </w:tc>
      </w:tr>
    </w:tbl>
    <w:p w:rsidR="003E050E" w:rsidRDefault="003E050E">
      <w:pPr>
        <w:sectPr w:rsidR="003E05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050E" w:rsidRDefault="003E050E">
      <w:pPr>
        <w:sectPr w:rsidR="003E05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050E" w:rsidRDefault="00D05704">
      <w:pPr>
        <w:spacing w:after="0"/>
        <w:ind w:left="120"/>
      </w:pPr>
      <w:bookmarkStart w:id="14" w:name="block-803711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E050E" w:rsidRDefault="00D0570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E050E" w:rsidRPr="00E67434" w:rsidRDefault="00D05704">
      <w:pPr>
        <w:spacing w:after="0" w:line="480" w:lineRule="auto"/>
        <w:ind w:left="120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​‌•</w:t>
      </w:r>
      <w:r w:rsidRPr="00E67434">
        <w:rPr>
          <w:rFonts w:ascii="Times New Roman" w:hAnsi="Times New Roman"/>
          <w:color w:val="000000"/>
          <w:sz w:val="28"/>
          <w:lang w:val="ru-RU"/>
        </w:rPr>
        <w:t xml:space="preserve"> Химия, 8 класс/ Рудзитис Г.Е., Фельдман Ф.Г., Акционерное общество «Издательство «Просвещение»</w:t>
      </w:r>
      <w:r w:rsidRPr="00E67434">
        <w:rPr>
          <w:sz w:val="28"/>
          <w:lang w:val="ru-RU"/>
        </w:rPr>
        <w:br/>
      </w:r>
      <w:bookmarkStart w:id="15" w:name="bd05d80c-fcad-45de-a028-b236b74fbaf0"/>
      <w:r w:rsidRPr="00E67434">
        <w:rPr>
          <w:rFonts w:ascii="Times New Roman" w:hAnsi="Times New Roman"/>
          <w:color w:val="000000"/>
          <w:sz w:val="28"/>
          <w:lang w:val="ru-RU"/>
        </w:rPr>
        <w:t xml:space="preserve"> • Химия, 9 класс/ Рудзитис Г.Е., Фельдман Ф.Г., Акционерное общество «Издательство «Просвещение»</w:t>
      </w:r>
      <w:bookmarkEnd w:id="15"/>
      <w:r w:rsidRPr="00E6743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E050E" w:rsidRPr="00E67434" w:rsidRDefault="00D05704">
      <w:pPr>
        <w:spacing w:after="0" w:line="480" w:lineRule="auto"/>
        <w:ind w:left="120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E050E" w:rsidRPr="00E67434" w:rsidRDefault="00D05704">
      <w:pPr>
        <w:spacing w:after="0"/>
        <w:ind w:left="120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​</w:t>
      </w:r>
    </w:p>
    <w:p w:rsidR="003E050E" w:rsidRPr="00E67434" w:rsidRDefault="00D05704">
      <w:pPr>
        <w:spacing w:after="0" w:line="480" w:lineRule="auto"/>
        <w:ind w:left="120"/>
        <w:rPr>
          <w:lang w:val="ru-RU"/>
        </w:r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E050E" w:rsidRPr="00E67434" w:rsidRDefault="00D05704">
      <w:pPr>
        <w:spacing w:after="0" w:line="480" w:lineRule="auto"/>
        <w:ind w:left="120"/>
        <w:rPr>
          <w:lang w:val="ru-RU"/>
        </w:rPr>
      </w:pPr>
      <w:r w:rsidRPr="00E6743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3E050E" w:rsidRPr="00E67434" w:rsidRDefault="003E050E">
      <w:pPr>
        <w:spacing w:after="0"/>
        <w:ind w:left="120"/>
        <w:rPr>
          <w:lang w:val="ru-RU"/>
        </w:rPr>
      </w:pPr>
    </w:p>
    <w:p w:rsidR="003E050E" w:rsidRPr="00E67434" w:rsidRDefault="00D05704" w:rsidP="00E67434">
      <w:pPr>
        <w:spacing w:after="0" w:line="480" w:lineRule="auto"/>
        <w:ind w:left="120"/>
        <w:rPr>
          <w:lang w:val="ru-RU"/>
        </w:rPr>
        <w:sectPr w:rsidR="003E050E" w:rsidRPr="00E67434">
          <w:pgSz w:w="11906" w:h="16383"/>
          <w:pgMar w:top="1134" w:right="850" w:bottom="1134" w:left="1701" w:header="720" w:footer="720" w:gutter="0"/>
          <w:cols w:space="720"/>
        </w:sectPr>
      </w:pPr>
      <w:r w:rsidRPr="00E6743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14"/>
    <w:p w:rsidR="00D05704" w:rsidRPr="00E67434" w:rsidRDefault="00D05704" w:rsidP="00E67434">
      <w:pPr>
        <w:rPr>
          <w:lang w:val="ru-RU"/>
        </w:rPr>
      </w:pPr>
    </w:p>
    <w:sectPr w:rsidR="00D05704" w:rsidRPr="00E67434" w:rsidSect="003E050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5603F"/>
    <w:multiLevelType w:val="multilevel"/>
    <w:tmpl w:val="23D4D8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9052F6"/>
    <w:multiLevelType w:val="multilevel"/>
    <w:tmpl w:val="F0CE8E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E050E"/>
    <w:rsid w:val="003E050E"/>
    <w:rsid w:val="00D05704"/>
    <w:rsid w:val="00E67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E050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E05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210c" TargetMode="External"/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47" Type="http://schemas.openxmlformats.org/officeDocument/2006/relationships/hyperlink" Target="https://m.edsoo.ru/ff0d4614" TargetMode="External"/><Relationship Id="rId63" Type="http://schemas.openxmlformats.org/officeDocument/2006/relationships/hyperlink" Target="https://m.edsoo.ru/ff0d5eba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c34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38" Type="http://schemas.openxmlformats.org/officeDocument/2006/relationships/hyperlink" Target="https://m.edsoo.ru/00ae1278" TargetMode="External"/><Relationship Id="rId154" Type="http://schemas.openxmlformats.org/officeDocument/2006/relationships/hyperlink" Target="https://m.edsoo.ru/00ae0d0a" TargetMode="Externa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be8" TargetMode="External"/><Relationship Id="rId37" Type="http://schemas.openxmlformats.org/officeDocument/2006/relationships/hyperlink" Target="https://m.edsoo.ru/ff0d350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5a0" TargetMode="External"/><Relationship Id="rId74" Type="http://schemas.openxmlformats.org/officeDocument/2006/relationships/hyperlink" Target="https://m.edsoo.ru/00ad9cb2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28" Type="http://schemas.openxmlformats.org/officeDocument/2006/relationships/hyperlink" Target="https://m.edsoo.ru/00adfebe" TargetMode="External"/><Relationship Id="rId144" Type="http://schemas.openxmlformats.org/officeDocument/2006/relationships/hyperlink" Target="https://m.edsoo.ru/00ae1ae8" TargetMode="External"/><Relationship Id="rId149" Type="http://schemas.openxmlformats.org/officeDocument/2006/relationships/hyperlink" Target="https://m.edsoo.ru/00ae3de8" TargetMode="External"/><Relationship Id="rId5" Type="http://schemas.openxmlformats.org/officeDocument/2006/relationships/hyperlink" Target="https://m.edsoo.ru/7f41837c" TargetMode="External"/><Relationship Id="rId90" Type="http://schemas.openxmlformats.org/officeDocument/2006/relationships/hyperlink" Target="https://m.edsoo.ru/00adb486" TargetMode="External"/><Relationship Id="rId95" Type="http://schemas.openxmlformats.org/officeDocument/2006/relationships/hyperlink" Target="https://m.edsoo.ru/00adb6b6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27e" TargetMode="External"/><Relationship Id="rId43" Type="http://schemas.openxmlformats.org/officeDocument/2006/relationships/hyperlink" Target="https://m.edsoo.ru/ff0d3f34" TargetMode="External"/><Relationship Id="rId48" Type="http://schemas.openxmlformats.org/officeDocument/2006/relationships/hyperlink" Target="https://m.edsoo.ru/ff0d497a" TargetMode="External"/><Relationship Id="rId64" Type="http://schemas.openxmlformats.org/officeDocument/2006/relationships/hyperlink" Target="https://m.edsoo.ru/ff0d6342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18" Type="http://schemas.openxmlformats.org/officeDocument/2006/relationships/hyperlink" Target="https://m.edsoo.ru/00adec8a" TargetMode="External"/><Relationship Id="rId134" Type="http://schemas.openxmlformats.org/officeDocument/2006/relationships/hyperlink" Target="https://m.edsoo.ru/00ae0e18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1750" TargetMode="External"/><Relationship Id="rId155" Type="http://schemas.openxmlformats.org/officeDocument/2006/relationships/hyperlink" Target="https://m.edsoo.ru/00adb33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54" Type="http://schemas.openxmlformats.org/officeDocument/2006/relationships/hyperlink" Target="https://m.edsoo.ru/ff0d50d2" TargetMode="External"/><Relationship Id="rId62" Type="http://schemas.openxmlformats.org/officeDocument/2006/relationships/hyperlink" Target="https://m.edsoo.ru/ff0d5b4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83" Type="http://schemas.openxmlformats.org/officeDocument/2006/relationships/hyperlink" Target="https://m.edsoo.ru/00adaab8" TargetMode="External"/><Relationship Id="rId88" Type="http://schemas.openxmlformats.org/officeDocument/2006/relationships/hyperlink" Target="https://m.edsoo.ru/00adb076" TargetMode="External"/><Relationship Id="rId91" Type="http://schemas.openxmlformats.org/officeDocument/2006/relationships/hyperlink" Target="https://m.edsoo.ru/00adb33c" TargetMode="External"/><Relationship Id="rId96" Type="http://schemas.openxmlformats.org/officeDocument/2006/relationships/hyperlink" Target="https://m.edsoo.ru/00adb7e2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c64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36" Type="http://schemas.openxmlformats.org/officeDocument/2006/relationships/hyperlink" Target="https://m.edsoo.ru/ff0d323c" TargetMode="External"/><Relationship Id="rId49" Type="http://schemas.openxmlformats.org/officeDocument/2006/relationships/hyperlink" Target="https://m.edsoo.ru/ff0d4790" TargetMode="External"/><Relationship Id="rId57" Type="http://schemas.openxmlformats.org/officeDocument/2006/relationships/hyperlink" Target="https://m.edsoo.ru/ff0d542e" TargetMode="External"/><Relationship Id="rId106" Type="http://schemas.openxmlformats.org/officeDocument/2006/relationships/hyperlink" Target="https://m.edsoo.ru/00add9d4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a6c" TargetMode="External"/><Relationship Id="rId44" Type="http://schemas.openxmlformats.org/officeDocument/2006/relationships/hyperlink" Target="https://m.edsoo.ru/ff0d40c4" TargetMode="External"/><Relationship Id="rId52" Type="http://schemas.openxmlformats.org/officeDocument/2006/relationships/hyperlink" Target="https://m.edsoo.ru/ff0d4dd0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ab9" TargetMode="External"/><Relationship Id="rId94" Type="http://schemas.openxmlformats.org/officeDocument/2006/relationships/hyperlink" Target="https://m.edsoo.ru/00adb59e" TargetMode="External"/><Relationship Id="rId99" Type="http://schemas.openxmlformats.org/officeDocument/2006/relationships/hyperlink" Target="https://m.edsoo.ru/00adbe9a" TargetMode="External"/><Relationship Id="rId101" Type="http://schemas.openxmlformats.org/officeDocument/2006/relationships/hyperlink" Target="https://m.edsoo.ru/00adcade" TargetMode="External"/><Relationship Id="rId122" Type="http://schemas.openxmlformats.org/officeDocument/2006/relationships/hyperlink" Target="https://m.edsoo.ru/00adf180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43" Type="http://schemas.openxmlformats.org/officeDocument/2006/relationships/hyperlink" Target="https://m.edsoo.ru/00ae1886" TargetMode="External"/><Relationship Id="rId148" Type="http://schemas.openxmlformats.org/officeDocument/2006/relationships/hyperlink" Target="https://m.edsoo.ru/00ae35e6" TargetMode="External"/><Relationship Id="rId151" Type="http://schemas.openxmlformats.org/officeDocument/2006/relationships/hyperlink" Target="https://m.edsoo.ru/00ae3f50" TargetMode="External"/><Relationship Id="rId156" Type="http://schemas.openxmlformats.org/officeDocument/2006/relationships/hyperlink" Target="https://m.edsoo.ru/00ad9c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2d50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ac6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9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e2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f4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28c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ff0d61c6" TargetMode="External"/><Relationship Id="rId98" Type="http://schemas.openxmlformats.org/officeDocument/2006/relationships/hyperlink" Target="https://m.edsoo.ru/00adbcb0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802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45</Pages>
  <Words>10437</Words>
  <Characters>59495</Characters>
  <Application>Microsoft Office Word</Application>
  <DocSecurity>0</DocSecurity>
  <Lines>495</Lines>
  <Paragraphs>139</Paragraphs>
  <ScaleCrop>false</ScaleCrop>
  <Company>Reanimator Extreme Edition</Company>
  <LinksUpToDate>false</LinksUpToDate>
  <CharactersWithSpaces>69793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Aliya</cp:lastModifiedBy>
  <cp:revision>2</cp:revision>
  <dcterms:created xsi:type="dcterms:W3CDTF">2024-11-26T09:31:00Z</dcterms:created>
  <dcterms:modified xsi:type="dcterms:W3CDTF">2024-11-26T09:38:00Z</dcterms:modified>
</cp:coreProperties>
</file>