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ED3" w:rsidRDefault="00411ED3" w:rsidP="00836F53">
      <w:pPr>
        <w:autoSpaceDE w:val="0"/>
        <w:autoSpaceDN w:val="0"/>
        <w:rPr>
          <w:sz w:val="22"/>
          <w:szCs w:val="22"/>
          <w:lang w:eastAsia="en-US"/>
        </w:rPr>
      </w:pPr>
    </w:p>
    <w:p w:rsidR="00411ED3" w:rsidRDefault="00411ED3" w:rsidP="00836F53">
      <w:pPr>
        <w:autoSpaceDE w:val="0"/>
        <w:autoSpaceDN w:val="0"/>
        <w:rPr>
          <w:sz w:val="22"/>
          <w:szCs w:val="22"/>
          <w:lang w:eastAsia="en-US"/>
        </w:rPr>
      </w:pPr>
      <w:r w:rsidRPr="00411ED3">
        <w:rPr>
          <w:sz w:val="22"/>
          <w:szCs w:val="22"/>
          <w:lang w:eastAsia="en-US"/>
        </w:rPr>
        <w:object w:dxaOrig="15360" w:dyaOrig="21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5pt;height:688.4pt" o:ole="">
            <v:imagedata r:id="rId7" o:title=""/>
          </v:shape>
          <o:OLEObject Type="Embed" ProgID="Acrobat.Document.DC" ShapeID="_x0000_i1025" DrawAspect="Content" ObjectID="_1831026066" r:id="rId8"/>
        </w:object>
      </w:r>
    </w:p>
    <w:p w:rsidR="00411ED3" w:rsidRDefault="00411ED3" w:rsidP="00836F53">
      <w:pPr>
        <w:autoSpaceDE w:val="0"/>
        <w:autoSpaceDN w:val="0"/>
        <w:rPr>
          <w:sz w:val="22"/>
          <w:szCs w:val="22"/>
          <w:lang w:eastAsia="en-US"/>
        </w:rPr>
      </w:pPr>
    </w:p>
    <w:p w:rsidR="00836F53" w:rsidRPr="004B4998" w:rsidRDefault="00836F53" w:rsidP="00836F53">
      <w:pPr>
        <w:autoSpaceDE w:val="0"/>
        <w:autoSpaceDN w:val="0"/>
        <w:rPr>
          <w:sz w:val="22"/>
          <w:szCs w:val="22"/>
          <w:lang w:eastAsia="en-US"/>
        </w:rPr>
      </w:pPr>
      <w:r w:rsidRPr="004B4998">
        <w:rPr>
          <w:sz w:val="22"/>
          <w:szCs w:val="22"/>
          <w:lang w:eastAsia="en-US"/>
        </w:rPr>
        <w:lastRenderedPageBreak/>
        <w:t xml:space="preserve">                МУНИЦИПАЛЬНОЕ  БЮДЖЕТНОЕ ОБЩЕОБРАЗОВАТЕЛЬНОЕ УЧРЕЖДЕНИЕ                          </w:t>
      </w:r>
    </w:p>
    <w:p w:rsidR="00836F53" w:rsidRPr="00C840F4" w:rsidRDefault="00836F53" w:rsidP="00836F53">
      <w:pPr>
        <w:autoSpaceDE w:val="0"/>
        <w:autoSpaceDN w:val="0"/>
        <w:rPr>
          <w:sz w:val="24"/>
          <w:szCs w:val="24"/>
          <w:lang w:eastAsia="en-US"/>
        </w:rPr>
      </w:pPr>
      <w:r w:rsidRPr="004B4998">
        <w:rPr>
          <w:sz w:val="22"/>
          <w:szCs w:val="22"/>
          <w:lang w:eastAsia="en-US"/>
        </w:rPr>
        <w:t xml:space="preserve">                     </w:t>
      </w:r>
      <w:r w:rsidR="0066113B">
        <w:rPr>
          <w:sz w:val="22"/>
          <w:szCs w:val="22"/>
          <w:lang w:eastAsia="en-US"/>
        </w:rPr>
        <w:t xml:space="preserve">                  </w:t>
      </w:r>
      <w:r w:rsidR="0066113B" w:rsidRPr="00C840F4">
        <w:rPr>
          <w:sz w:val="24"/>
          <w:szCs w:val="24"/>
          <w:lang w:eastAsia="en-US"/>
        </w:rPr>
        <w:t>«</w:t>
      </w:r>
      <w:proofErr w:type="spellStart"/>
      <w:r w:rsidR="0066113B" w:rsidRPr="00C840F4">
        <w:rPr>
          <w:sz w:val="24"/>
          <w:szCs w:val="24"/>
          <w:lang w:eastAsia="en-US"/>
        </w:rPr>
        <w:t>Иляксазская</w:t>
      </w:r>
      <w:proofErr w:type="spellEnd"/>
      <w:r w:rsidRPr="00C840F4">
        <w:rPr>
          <w:sz w:val="24"/>
          <w:szCs w:val="24"/>
          <w:lang w:eastAsia="en-US"/>
        </w:rPr>
        <w:t xml:space="preserve"> основная общеобразовательная школа»</w:t>
      </w:r>
    </w:p>
    <w:p w:rsidR="00836F53" w:rsidRPr="004B4998" w:rsidRDefault="00836F53" w:rsidP="00836F53">
      <w:pPr>
        <w:autoSpaceDE w:val="0"/>
        <w:autoSpaceDN w:val="0"/>
        <w:rPr>
          <w:szCs w:val="22"/>
          <w:lang w:eastAsia="en-US"/>
        </w:rPr>
      </w:pPr>
      <w:r w:rsidRPr="004B4998">
        <w:rPr>
          <w:szCs w:val="22"/>
          <w:lang w:eastAsia="en-US"/>
        </w:rPr>
        <w:t xml:space="preserve">                                    </w:t>
      </w:r>
    </w:p>
    <w:p w:rsidR="00836F53" w:rsidRPr="004B4998" w:rsidRDefault="00836F53" w:rsidP="00836F53">
      <w:pPr>
        <w:autoSpaceDE w:val="0"/>
        <w:autoSpaceDN w:val="0"/>
        <w:rPr>
          <w:szCs w:val="22"/>
          <w:lang w:eastAsia="en-US"/>
        </w:rPr>
      </w:pPr>
      <w:r w:rsidRPr="004B4998">
        <w:rPr>
          <w:szCs w:val="22"/>
          <w:lang w:eastAsia="en-US"/>
        </w:rPr>
        <w:t xml:space="preserve"> </w:t>
      </w:r>
    </w:p>
    <w:p w:rsidR="00836F53" w:rsidRPr="004B4998" w:rsidRDefault="00836F53" w:rsidP="00836F53">
      <w:pPr>
        <w:autoSpaceDE w:val="0"/>
        <w:autoSpaceDN w:val="0"/>
        <w:rPr>
          <w:lang w:eastAsia="en-US"/>
        </w:rPr>
      </w:pPr>
      <w:r w:rsidRPr="004B4998">
        <w:rPr>
          <w:lang w:eastAsia="en-US"/>
        </w:rPr>
        <w:t xml:space="preserve">                   </w:t>
      </w:r>
      <w:r w:rsidR="00C840F4">
        <w:rPr>
          <w:lang w:eastAsia="en-US"/>
        </w:rPr>
        <w:t xml:space="preserve">        </w:t>
      </w:r>
      <w:r w:rsidRPr="00C840F4">
        <w:rPr>
          <w:sz w:val="24"/>
          <w:szCs w:val="24"/>
          <w:lang w:eastAsia="en-US"/>
        </w:rPr>
        <w:t>Принято</w:t>
      </w:r>
      <w:r w:rsidRPr="004B4998">
        <w:rPr>
          <w:lang w:eastAsia="en-US"/>
        </w:rPr>
        <w:t xml:space="preserve">                                                                                                      </w:t>
      </w:r>
      <w:r w:rsidRPr="00C840F4">
        <w:rPr>
          <w:sz w:val="24"/>
          <w:szCs w:val="24"/>
          <w:lang w:eastAsia="en-US"/>
        </w:rPr>
        <w:t>Утверждаю</w:t>
      </w:r>
    </w:p>
    <w:p w:rsidR="00836F53" w:rsidRPr="00C840F4" w:rsidRDefault="00836F53" w:rsidP="00836F53">
      <w:pPr>
        <w:autoSpaceDE w:val="0"/>
        <w:autoSpaceDN w:val="0"/>
        <w:rPr>
          <w:sz w:val="24"/>
          <w:szCs w:val="24"/>
          <w:lang w:eastAsia="en-US"/>
        </w:rPr>
      </w:pPr>
      <w:r w:rsidRPr="00C840F4">
        <w:rPr>
          <w:sz w:val="24"/>
          <w:szCs w:val="24"/>
          <w:lang w:eastAsia="en-US"/>
        </w:rPr>
        <w:t xml:space="preserve">  на  заседании  педагогического совета                     </w:t>
      </w:r>
      <w:r w:rsidR="0066113B" w:rsidRPr="00C840F4">
        <w:rPr>
          <w:sz w:val="24"/>
          <w:szCs w:val="24"/>
          <w:lang w:eastAsia="en-US"/>
        </w:rPr>
        <w:t>Директор МБОУ «</w:t>
      </w:r>
      <w:proofErr w:type="spellStart"/>
      <w:r w:rsidR="0066113B" w:rsidRPr="00C840F4">
        <w:rPr>
          <w:sz w:val="24"/>
          <w:szCs w:val="24"/>
          <w:lang w:eastAsia="en-US"/>
        </w:rPr>
        <w:t>Иляксазская</w:t>
      </w:r>
      <w:proofErr w:type="spellEnd"/>
      <w:r w:rsidR="0066113B" w:rsidRPr="00C840F4">
        <w:rPr>
          <w:sz w:val="24"/>
          <w:szCs w:val="24"/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>ООШ</w:t>
      </w:r>
      <w:r w:rsidR="0066113B" w:rsidRPr="00C840F4">
        <w:rPr>
          <w:sz w:val="24"/>
          <w:szCs w:val="24"/>
          <w:lang w:eastAsia="en-US"/>
        </w:rPr>
        <w:t>»</w:t>
      </w:r>
    </w:p>
    <w:p w:rsidR="00836F53" w:rsidRPr="004B4998" w:rsidRDefault="0066113B" w:rsidP="00836F53">
      <w:pPr>
        <w:autoSpaceDE w:val="0"/>
        <w:autoSpaceDN w:val="0"/>
        <w:rPr>
          <w:lang w:eastAsia="en-US"/>
        </w:rPr>
      </w:pPr>
      <w:r>
        <w:rPr>
          <w:lang w:eastAsia="en-US"/>
        </w:rPr>
        <w:t xml:space="preserve">   </w:t>
      </w:r>
      <w:r w:rsidRPr="00C840F4">
        <w:rPr>
          <w:sz w:val="24"/>
          <w:szCs w:val="24"/>
          <w:lang w:eastAsia="en-US"/>
        </w:rPr>
        <w:t>МБОУ «</w:t>
      </w:r>
      <w:proofErr w:type="spellStart"/>
      <w:r w:rsidRPr="00C840F4">
        <w:rPr>
          <w:sz w:val="24"/>
          <w:szCs w:val="24"/>
          <w:lang w:eastAsia="en-US"/>
        </w:rPr>
        <w:t>Иляксазская</w:t>
      </w:r>
      <w:proofErr w:type="spellEnd"/>
      <w:r w:rsidR="00836F53" w:rsidRPr="00C840F4">
        <w:rPr>
          <w:sz w:val="24"/>
          <w:szCs w:val="24"/>
          <w:lang w:eastAsia="en-US"/>
        </w:rPr>
        <w:t xml:space="preserve"> ООШ» </w:t>
      </w:r>
      <w:r w:rsidR="00836F53" w:rsidRPr="004B4998">
        <w:rPr>
          <w:lang w:eastAsia="en-US"/>
        </w:rPr>
        <w:t xml:space="preserve">                                                            </w:t>
      </w:r>
      <w:r>
        <w:rPr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 xml:space="preserve">________ </w:t>
      </w:r>
      <w:proofErr w:type="spellStart"/>
      <w:r w:rsidRPr="00C840F4">
        <w:rPr>
          <w:sz w:val="24"/>
          <w:szCs w:val="24"/>
          <w:lang w:eastAsia="en-US"/>
        </w:rPr>
        <w:t>И.И.Нуртдинов</w:t>
      </w:r>
      <w:proofErr w:type="spellEnd"/>
      <w:r w:rsidR="00836F53" w:rsidRPr="004B4998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6F53" w:rsidRPr="00C840F4" w:rsidRDefault="00836F53" w:rsidP="00836F53">
      <w:pPr>
        <w:autoSpaceDE w:val="0"/>
        <w:autoSpaceDN w:val="0"/>
        <w:rPr>
          <w:sz w:val="24"/>
          <w:szCs w:val="24"/>
          <w:lang w:eastAsia="en-US"/>
        </w:rPr>
      </w:pPr>
      <w:r w:rsidRPr="00C840F4">
        <w:rPr>
          <w:sz w:val="24"/>
          <w:szCs w:val="24"/>
          <w:lang w:eastAsia="en-US"/>
        </w:rPr>
        <w:t xml:space="preserve">    Протокол №</w:t>
      </w:r>
    </w:p>
    <w:p w:rsidR="00836F53" w:rsidRPr="004B4998" w:rsidRDefault="00836F53" w:rsidP="00836F53">
      <w:pPr>
        <w:autoSpaceDE w:val="0"/>
        <w:autoSpaceDN w:val="0"/>
        <w:rPr>
          <w:szCs w:val="22"/>
          <w:lang w:eastAsia="en-US"/>
        </w:rPr>
      </w:pPr>
      <w:r w:rsidRPr="00C840F4">
        <w:rPr>
          <w:sz w:val="24"/>
          <w:szCs w:val="24"/>
          <w:lang w:eastAsia="en-US"/>
        </w:rPr>
        <w:t xml:space="preserve"> от «  </w:t>
      </w:r>
      <w:r w:rsidR="00DF3728" w:rsidRPr="00C840F4">
        <w:rPr>
          <w:sz w:val="24"/>
          <w:szCs w:val="24"/>
          <w:lang w:eastAsia="en-US"/>
        </w:rPr>
        <w:t xml:space="preserve">  </w:t>
      </w:r>
      <w:r w:rsidRPr="00C840F4">
        <w:rPr>
          <w:sz w:val="24"/>
          <w:szCs w:val="24"/>
          <w:lang w:eastAsia="en-US"/>
        </w:rPr>
        <w:t xml:space="preserve"> »</w:t>
      </w:r>
      <w:r w:rsidR="00DF3728" w:rsidRPr="00C840F4">
        <w:rPr>
          <w:sz w:val="24"/>
          <w:szCs w:val="24"/>
          <w:lang w:eastAsia="en-US"/>
        </w:rPr>
        <w:t xml:space="preserve">      </w:t>
      </w:r>
      <w:r w:rsidRPr="00C840F4">
        <w:rPr>
          <w:sz w:val="24"/>
          <w:szCs w:val="24"/>
          <w:lang w:eastAsia="en-US"/>
        </w:rPr>
        <w:t xml:space="preserve"> </w:t>
      </w:r>
      <w:r w:rsidR="00DF3728" w:rsidRPr="00C840F4">
        <w:rPr>
          <w:sz w:val="24"/>
          <w:szCs w:val="24"/>
          <w:lang w:eastAsia="en-US"/>
        </w:rPr>
        <w:t>2025</w:t>
      </w:r>
      <w:r w:rsidR="00C840F4">
        <w:rPr>
          <w:sz w:val="24"/>
          <w:szCs w:val="24"/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>г</w:t>
      </w:r>
      <w:r w:rsidR="00C840F4">
        <w:rPr>
          <w:sz w:val="24"/>
          <w:szCs w:val="24"/>
          <w:lang w:eastAsia="en-US"/>
        </w:rPr>
        <w:t>.</w:t>
      </w:r>
      <w:r w:rsidRPr="004B4998">
        <w:rPr>
          <w:lang w:eastAsia="en-US"/>
        </w:rPr>
        <w:t xml:space="preserve">                                                                                 </w:t>
      </w:r>
      <w:r w:rsidR="00C840F4">
        <w:rPr>
          <w:lang w:eastAsia="en-US"/>
        </w:rPr>
        <w:t xml:space="preserve"> </w:t>
      </w:r>
      <w:r w:rsidR="0066113B">
        <w:rPr>
          <w:lang w:eastAsia="en-US"/>
        </w:rPr>
        <w:t xml:space="preserve"> </w:t>
      </w:r>
      <w:r w:rsidRPr="004B4998">
        <w:rPr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 xml:space="preserve">приказ №   от « </w:t>
      </w:r>
      <w:r w:rsidR="00DF3728" w:rsidRPr="00C840F4">
        <w:rPr>
          <w:sz w:val="24"/>
          <w:szCs w:val="24"/>
          <w:lang w:eastAsia="en-US"/>
        </w:rPr>
        <w:t xml:space="preserve">   » </w:t>
      </w:r>
      <w:r w:rsidRPr="00C840F4">
        <w:rPr>
          <w:sz w:val="24"/>
          <w:szCs w:val="24"/>
          <w:lang w:eastAsia="en-US"/>
        </w:rPr>
        <w:t xml:space="preserve"> </w:t>
      </w:r>
      <w:r w:rsidR="00DF3728" w:rsidRPr="00C840F4">
        <w:rPr>
          <w:sz w:val="24"/>
          <w:szCs w:val="24"/>
          <w:lang w:eastAsia="en-US"/>
        </w:rPr>
        <w:t xml:space="preserve">      2025</w:t>
      </w:r>
      <w:r w:rsidR="00C840F4">
        <w:rPr>
          <w:sz w:val="24"/>
          <w:szCs w:val="24"/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>г</w:t>
      </w:r>
      <w:r w:rsidR="00C840F4">
        <w:rPr>
          <w:sz w:val="24"/>
          <w:szCs w:val="24"/>
          <w:lang w:eastAsia="en-US"/>
        </w:rPr>
        <w:t>.</w:t>
      </w:r>
      <w:r w:rsidRPr="00C840F4">
        <w:rPr>
          <w:sz w:val="24"/>
          <w:szCs w:val="24"/>
          <w:lang w:eastAsia="en-US"/>
        </w:rPr>
        <w:t xml:space="preserve"> </w:t>
      </w:r>
      <w:r w:rsidRPr="004B4998">
        <w:rPr>
          <w:lang w:eastAsia="en-US"/>
        </w:rPr>
        <w:t xml:space="preserve">                                                                                </w:t>
      </w:r>
    </w:p>
    <w:p w:rsidR="00380C0F" w:rsidRPr="004B4998" w:rsidRDefault="00380C0F" w:rsidP="00836F53">
      <w:pPr>
        <w:pStyle w:val="Default"/>
        <w:rPr>
          <w:rFonts w:ascii="Times New Roman" w:hAnsi="Times New Roman" w:cs="Times New Roman"/>
          <w:bCs/>
          <w:sz w:val="26"/>
          <w:szCs w:val="26"/>
        </w:rPr>
      </w:pPr>
    </w:p>
    <w:p w:rsidR="00380C0F" w:rsidRPr="004B4998" w:rsidRDefault="00380C0F" w:rsidP="00836F53">
      <w:pPr>
        <w:pStyle w:val="Default"/>
        <w:rPr>
          <w:rFonts w:ascii="Times New Roman" w:hAnsi="Times New Roman" w:cs="Times New Roman"/>
          <w:bCs/>
          <w:sz w:val="26"/>
          <w:szCs w:val="26"/>
        </w:rPr>
      </w:pPr>
    </w:p>
    <w:p w:rsidR="00380C0F" w:rsidRPr="004B4998" w:rsidRDefault="00380C0F" w:rsidP="00836F53">
      <w:pPr>
        <w:pStyle w:val="Default"/>
        <w:rPr>
          <w:rFonts w:ascii="Times New Roman" w:hAnsi="Times New Roman" w:cs="Times New Roman"/>
          <w:bCs/>
          <w:sz w:val="26"/>
          <w:szCs w:val="26"/>
        </w:rPr>
      </w:pPr>
    </w:p>
    <w:p w:rsidR="00380C0F" w:rsidRPr="007167BC" w:rsidRDefault="00380C0F" w:rsidP="00380C0F">
      <w:pPr>
        <w:pStyle w:val="Default"/>
        <w:jc w:val="center"/>
        <w:rPr>
          <w:rFonts w:ascii="Times New Roman" w:hAnsi="Times New Roman" w:cs="Times New Roman"/>
          <w:b/>
        </w:rPr>
      </w:pPr>
      <w:r w:rsidRPr="007167BC">
        <w:rPr>
          <w:rFonts w:ascii="Times New Roman" w:hAnsi="Times New Roman" w:cs="Times New Roman"/>
          <w:b/>
          <w:bCs/>
        </w:rPr>
        <w:t>Положение</w:t>
      </w:r>
    </w:p>
    <w:p w:rsidR="00380C0F" w:rsidRPr="007167BC" w:rsidRDefault="00380C0F" w:rsidP="00380C0F">
      <w:pPr>
        <w:pStyle w:val="Default"/>
        <w:jc w:val="center"/>
        <w:rPr>
          <w:rFonts w:ascii="Times New Roman" w:hAnsi="Times New Roman" w:cs="Times New Roman"/>
          <w:bCs/>
        </w:rPr>
      </w:pPr>
      <w:r w:rsidRPr="007167BC">
        <w:rPr>
          <w:rFonts w:ascii="Times New Roman" w:hAnsi="Times New Roman" w:cs="Times New Roman"/>
          <w:bCs/>
        </w:rPr>
        <w:t>об учете отдельных категорий несовершеннолетних</w:t>
      </w:r>
    </w:p>
    <w:p w:rsidR="00380C0F" w:rsidRPr="007167BC" w:rsidRDefault="00380C0F" w:rsidP="00380C0F">
      <w:pPr>
        <w:pStyle w:val="Default"/>
        <w:jc w:val="center"/>
        <w:rPr>
          <w:rFonts w:ascii="Times New Roman" w:hAnsi="Times New Roman" w:cs="Times New Roman"/>
          <w:bCs/>
        </w:rPr>
      </w:pPr>
      <w:r w:rsidRPr="007167BC">
        <w:rPr>
          <w:rFonts w:ascii="Times New Roman" w:hAnsi="Times New Roman" w:cs="Times New Roman"/>
          <w:bCs/>
        </w:rPr>
        <w:t xml:space="preserve">в </w:t>
      </w:r>
      <w:r w:rsidR="00C840F4">
        <w:rPr>
          <w:rFonts w:ascii="Times New Roman" w:hAnsi="Times New Roman" w:cs="Times New Roman"/>
          <w:bCs/>
        </w:rPr>
        <w:t>МБОУ «</w:t>
      </w:r>
      <w:proofErr w:type="spellStart"/>
      <w:r w:rsidR="00C840F4">
        <w:rPr>
          <w:rFonts w:ascii="Times New Roman" w:hAnsi="Times New Roman" w:cs="Times New Roman"/>
          <w:bCs/>
        </w:rPr>
        <w:t>Иляксазская</w:t>
      </w:r>
      <w:proofErr w:type="spellEnd"/>
      <w:r w:rsidR="00C840F4">
        <w:rPr>
          <w:rFonts w:ascii="Times New Roman" w:hAnsi="Times New Roman" w:cs="Times New Roman"/>
          <w:bCs/>
        </w:rPr>
        <w:t xml:space="preserve"> </w:t>
      </w:r>
      <w:r w:rsidRPr="007167BC">
        <w:rPr>
          <w:rFonts w:ascii="Times New Roman" w:hAnsi="Times New Roman" w:cs="Times New Roman"/>
          <w:bCs/>
        </w:rPr>
        <w:t>ООШ»</w:t>
      </w:r>
    </w:p>
    <w:p w:rsidR="00836F53" w:rsidRPr="004B4998" w:rsidRDefault="00836F53" w:rsidP="00380C0F">
      <w:pPr>
        <w:pStyle w:val="Default"/>
        <w:jc w:val="center"/>
        <w:rPr>
          <w:rFonts w:ascii="Times New Roman" w:hAnsi="Times New Roman" w:cs="Times New Roman"/>
          <w:bCs/>
        </w:rPr>
      </w:pPr>
    </w:p>
    <w:p w:rsidR="00836F53" w:rsidRPr="004B4998" w:rsidRDefault="00836F53" w:rsidP="00380C0F">
      <w:pPr>
        <w:pStyle w:val="Default"/>
        <w:jc w:val="center"/>
        <w:rPr>
          <w:rFonts w:ascii="Times New Roman" w:hAnsi="Times New Roman" w:cs="Times New Roman"/>
          <w:bCs/>
        </w:rPr>
      </w:pPr>
    </w:p>
    <w:p w:rsidR="00380C0F" w:rsidRPr="004B4998" w:rsidRDefault="00836F53" w:rsidP="00836F53">
      <w:pPr>
        <w:pStyle w:val="Default"/>
        <w:spacing w:line="276" w:lineRule="auto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 xml:space="preserve">        </w:t>
      </w:r>
      <w:r w:rsidR="00380C0F" w:rsidRPr="004B4998">
        <w:rPr>
          <w:rFonts w:ascii="Times New Roman" w:hAnsi="Times New Roman" w:cs="Times New Roman"/>
          <w:b/>
        </w:rPr>
        <w:t>Общие положения</w:t>
      </w:r>
    </w:p>
    <w:p w:rsidR="00380C0F" w:rsidRPr="004B4998" w:rsidRDefault="00380C0F" w:rsidP="00380C0F">
      <w:pPr>
        <w:pStyle w:val="Default"/>
        <w:numPr>
          <w:ilvl w:val="1"/>
          <w:numId w:val="1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4B4998">
        <w:rPr>
          <w:rFonts w:ascii="Times New Roman" w:hAnsi="Times New Roman" w:cs="Times New Roman"/>
        </w:rPr>
        <w:t xml:space="preserve">Положение об учете отдельных категорий несовершеннолетних в </w:t>
      </w:r>
      <w:r w:rsidR="0066113B">
        <w:rPr>
          <w:rFonts w:ascii="Times New Roman" w:hAnsi="Times New Roman" w:cs="Times New Roman"/>
        </w:rPr>
        <w:t>МБОУ «</w:t>
      </w:r>
      <w:proofErr w:type="spellStart"/>
      <w:r w:rsidR="0066113B">
        <w:rPr>
          <w:rFonts w:ascii="Times New Roman" w:hAnsi="Times New Roman" w:cs="Times New Roman"/>
        </w:rPr>
        <w:t>Иляксазская</w:t>
      </w:r>
      <w:proofErr w:type="spellEnd"/>
      <w:r w:rsidRPr="004B4998">
        <w:rPr>
          <w:rFonts w:ascii="Times New Roman" w:hAnsi="Times New Roman" w:cs="Times New Roman"/>
        </w:rPr>
        <w:t xml:space="preserve"> ООШ» (далее – Положение), разработанное в соответствии с Федеральным законом от </w:t>
      </w:r>
      <w:proofErr w:type="spellStart"/>
      <w:r w:rsidRPr="004B4998">
        <w:rPr>
          <w:rFonts w:ascii="Times New Roman" w:hAnsi="Times New Roman" w:cs="Times New Roman"/>
        </w:rPr>
        <w:t>от</w:t>
      </w:r>
      <w:proofErr w:type="spellEnd"/>
      <w:r w:rsidRPr="004B4998">
        <w:rPr>
          <w:rFonts w:ascii="Times New Roman" w:hAnsi="Times New Roman" w:cs="Times New Roman"/>
        </w:rPr>
        <w:t xml:space="preserve"> 29 декабря 2012 года № 273-ФЗ «Об образовании в Российской Федерации», </w:t>
      </w:r>
      <w:bookmarkStart w:id="0" w:name="_Hlk113827448"/>
      <w:r w:rsidRPr="004B4998">
        <w:rPr>
          <w:rFonts w:ascii="Times New Roman" w:hAnsi="Times New Roman" w:cs="Times New Roman"/>
        </w:rPr>
        <w:t xml:space="preserve">Федеральным законом </w:t>
      </w:r>
      <w:bookmarkEnd w:id="0"/>
      <w:r w:rsidRPr="004B4998">
        <w:rPr>
          <w:rFonts w:ascii="Times New Roman" w:hAnsi="Times New Roman" w:cs="Times New Roman"/>
        </w:rPr>
        <w:t>24 июня 1998 года № 120-ФЗ «Об основах системы профилактики безнадзорности и правонарушений несовершеннолетних» (далее – Федеральный закон № 120-ФЗ), Федеральным законом 24 июля 1999 года №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– учет).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</w:rPr>
        <w:t>1.2.</w:t>
      </w:r>
      <w:r w:rsidRPr="004B4998">
        <w:rPr>
          <w:rFonts w:ascii="Times New Roman" w:hAnsi="Times New Roman" w:cs="Times New Roman"/>
        </w:rPr>
        <w:tab/>
        <w:t xml:space="preserve">Основной 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</w:t>
      </w:r>
      <w:r w:rsidRPr="004B4998">
        <w:rPr>
          <w:rFonts w:ascii="Times New Roman" w:hAnsi="Times New Roman" w:cs="Times New Roman"/>
          <w:color w:val="auto"/>
        </w:rPr>
        <w:t>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1.3.</w:t>
      </w:r>
      <w:r w:rsidRPr="004B4998">
        <w:rPr>
          <w:rFonts w:ascii="Times New Roman" w:hAnsi="Times New Roman" w:cs="Times New Roman"/>
          <w:color w:val="auto"/>
        </w:rPr>
        <w:tab/>
        <w:t>Основными задачами учета отдельных категорий несовершеннолетних в образовательных организациях являются:</w:t>
      </w:r>
    </w:p>
    <w:p w:rsidR="00380C0F" w:rsidRPr="004B4998" w:rsidRDefault="00B70149" w:rsidP="00B7014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 xml:space="preserve">  </w:t>
      </w:r>
      <w:r w:rsidR="00380C0F" w:rsidRPr="004B4998">
        <w:rPr>
          <w:rFonts w:ascii="Times New Roman" w:hAnsi="Times New Roman" w:cs="Times New Roman"/>
          <w:color w:val="auto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380C0F" w:rsidRPr="004B4998" w:rsidRDefault="00B70149" w:rsidP="00B7014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 xml:space="preserve">   </w:t>
      </w:r>
      <w:r w:rsidR="00380C0F" w:rsidRPr="004B4998">
        <w:rPr>
          <w:rFonts w:ascii="Times New Roman" w:hAnsi="Times New Roman" w:cs="Times New Roman"/>
          <w:color w:val="auto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– профилактика);</w:t>
      </w:r>
    </w:p>
    <w:p w:rsidR="00380C0F" w:rsidRPr="004B4998" w:rsidRDefault="00380C0F" w:rsidP="00B7014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обеспечение анализа информации о несовершеннолетних, подлежащих учету;</w:t>
      </w:r>
    </w:p>
    <w:p w:rsidR="00380C0F" w:rsidRPr="004B4998" w:rsidRDefault="004B4998" w:rsidP="004B499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lastRenderedPageBreak/>
        <w:t xml:space="preserve">   </w:t>
      </w:r>
      <w:r w:rsidR="00380C0F" w:rsidRPr="004B4998">
        <w:rPr>
          <w:rFonts w:ascii="Times New Roman" w:hAnsi="Times New Roman" w:cs="Times New Roman"/>
          <w:color w:val="auto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380C0F" w:rsidRPr="004B4998" w:rsidRDefault="00380C0F" w:rsidP="004B499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1.4.</w:t>
      </w:r>
      <w:r w:rsidRPr="004B4998">
        <w:rPr>
          <w:rFonts w:ascii="Times New Roman" w:hAnsi="Times New Roman" w:cs="Times New Roman"/>
          <w:color w:val="auto"/>
        </w:rPr>
        <w:tab/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                     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1.5.</w:t>
      </w:r>
      <w:r w:rsidRPr="004B4998">
        <w:rPr>
          <w:rFonts w:ascii="Times New Roman" w:hAnsi="Times New Roman" w:cs="Times New Roman"/>
          <w:color w:val="auto"/>
        </w:rPr>
        <w:tab/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(снятии с учета) Советом профилактики</w:t>
      </w:r>
      <w:r w:rsidR="0066113B">
        <w:rPr>
          <w:rFonts w:ascii="Times New Roman" w:hAnsi="Times New Roman" w:cs="Times New Roman"/>
          <w:color w:val="auto"/>
        </w:rPr>
        <w:t xml:space="preserve"> МБОУ «</w:t>
      </w:r>
      <w:proofErr w:type="spellStart"/>
      <w:r w:rsidR="0066113B">
        <w:rPr>
          <w:rFonts w:ascii="Times New Roman" w:hAnsi="Times New Roman" w:cs="Times New Roman"/>
          <w:color w:val="auto"/>
        </w:rPr>
        <w:t>Иляксазская</w:t>
      </w:r>
      <w:proofErr w:type="spellEnd"/>
      <w:r w:rsidR="0066113B">
        <w:rPr>
          <w:rFonts w:ascii="Times New Roman" w:hAnsi="Times New Roman" w:cs="Times New Roman"/>
          <w:color w:val="auto"/>
        </w:rPr>
        <w:t xml:space="preserve"> </w:t>
      </w:r>
      <w:r w:rsidRPr="004B4998">
        <w:rPr>
          <w:rFonts w:ascii="Times New Roman" w:hAnsi="Times New Roman" w:cs="Times New Roman"/>
          <w:color w:val="auto"/>
        </w:rPr>
        <w:t xml:space="preserve"> ООШ»).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1.6.</w:t>
      </w:r>
      <w:r w:rsidRPr="004B4998">
        <w:rPr>
          <w:rFonts w:ascii="Times New Roman" w:hAnsi="Times New Roman" w:cs="Times New Roman"/>
          <w:color w:val="auto"/>
        </w:rPr>
        <w:tab/>
        <w:t>Ведение учета, а также формирование наблюдательных дел,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1.7.</w:t>
      </w:r>
      <w:r w:rsidRPr="004B4998">
        <w:rPr>
          <w:rFonts w:ascii="Times New Roman" w:hAnsi="Times New Roman" w:cs="Times New Roman"/>
          <w:color w:val="auto"/>
        </w:rPr>
        <w:tab/>
        <w:t xml:space="preserve"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 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</w:rPr>
      </w:pPr>
    </w:p>
    <w:p w:rsidR="00380C0F" w:rsidRPr="004B4998" w:rsidRDefault="00380C0F" w:rsidP="00380C0F">
      <w:pPr>
        <w:pStyle w:val="Defaul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 xml:space="preserve">Категории несовершеннолетних, подлежащих учету </w:t>
      </w:r>
    </w:p>
    <w:p w:rsidR="00380C0F" w:rsidRPr="004B4998" w:rsidRDefault="00380C0F" w:rsidP="00380C0F">
      <w:pPr>
        <w:pStyle w:val="Default"/>
        <w:spacing w:line="276" w:lineRule="auto"/>
        <w:ind w:left="1080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>в МБОУ «</w:t>
      </w:r>
      <w:proofErr w:type="spellStart"/>
      <w:r w:rsidR="00C86A37">
        <w:rPr>
          <w:rFonts w:ascii="Times New Roman" w:hAnsi="Times New Roman" w:cs="Times New Roman"/>
          <w:b/>
        </w:rPr>
        <w:t>Иляксазская</w:t>
      </w:r>
      <w:proofErr w:type="spellEnd"/>
      <w:r w:rsidRPr="004B4998">
        <w:rPr>
          <w:rFonts w:ascii="Times New Roman" w:hAnsi="Times New Roman" w:cs="Times New Roman"/>
          <w:b/>
        </w:rPr>
        <w:t xml:space="preserve"> ООШ»</w:t>
      </w:r>
    </w:p>
    <w:p w:rsidR="00380C0F" w:rsidRPr="004B4998" w:rsidRDefault="00380C0F" w:rsidP="00380C0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i/>
        </w:rPr>
      </w:pP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b/>
          <w:color w:val="auto"/>
          <w:u w:val="single"/>
        </w:rPr>
        <w:t>Красная зона – зона высокого риска</w:t>
      </w:r>
      <w:r w:rsidRPr="004B4998">
        <w:rPr>
          <w:rFonts w:ascii="Times New Roman" w:hAnsi="Times New Roman" w:cs="Times New Roman"/>
          <w:color w:val="auto"/>
        </w:rPr>
        <w:t>, к ней отнесены следующие категории: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1. несовершеннолетние, состоящие на профилактическом учете в ПДН территориальных ОВД Республики Татарстан;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 xml:space="preserve">2. несовершеннолетние, проявляющие признаки </w:t>
      </w:r>
      <w:proofErr w:type="spellStart"/>
      <w:r w:rsidRPr="004B4998">
        <w:rPr>
          <w:sz w:val="24"/>
          <w:szCs w:val="24"/>
          <w:lang w:eastAsia="en-US"/>
        </w:rPr>
        <w:t>девиантного</w:t>
      </w:r>
      <w:proofErr w:type="spellEnd"/>
      <w:r w:rsidRPr="004B4998">
        <w:rPr>
          <w:sz w:val="24"/>
          <w:szCs w:val="24"/>
          <w:lang w:eastAsia="en-US"/>
        </w:rPr>
        <w:t>, деструктивного поведения, </w:t>
      </w:r>
      <w:proofErr w:type="spellStart"/>
      <w:r w:rsidRPr="004B4998">
        <w:rPr>
          <w:sz w:val="24"/>
          <w:szCs w:val="24"/>
          <w:lang w:eastAsia="en-US"/>
        </w:rPr>
        <w:t>аутоагрессии</w:t>
      </w:r>
      <w:proofErr w:type="spellEnd"/>
      <w:r w:rsidRPr="004B4998">
        <w:rPr>
          <w:sz w:val="24"/>
          <w:szCs w:val="24"/>
          <w:lang w:eastAsia="en-US"/>
        </w:rPr>
        <w:t>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5. несовершеннолетние сторонники движения «</w:t>
      </w:r>
      <w:proofErr w:type="spellStart"/>
      <w:r w:rsidRPr="004B4998">
        <w:rPr>
          <w:sz w:val="24"/>
          <w:szCs w:val="24"/>
          <w:lang w:eastAsia="en-US"/>
        </w:rPr>
        <w:t>скулшутинг</w:t>
      </w:r>
      <w:proofErr w:type="spellEnd"/>
      <w:r w:rsidRPr="004B4998">
        <w:rPr>
          <w:sz w:val="24"/>
          <w:szCs w:val="24"/>
          <w:lang w:eastAsia="en-US"/>
        </w:rPr>
        <w:t>», «</w:t>
      </w:r>
      <w:proofErr w:type="spellStart"/>
      <w:r w:rsidRPr="004B4998">
        <w:rPr>
          <w:sz w:val="24"/>
          <w:szCs w:val="24"/>
          <w:lang w:eastAsia="en-US"/>
        </w:rPr>
        <w:t>колумбайн</w:t>
      </w:r>
      <w:proofErr w:type="spellEnd"/>
      <w:r w:rsidRPr="004B4998">
        <w:rPr>
          <w:sz w:val="24"/>
          <w:szCs w:val="24"/>
          <w:lang w:eastAsia="en-US"/>
        </w:rPr>
        <w:t>»;</w:t>
      </w:r>
    </w:p>
    <w:p w:rsidR="00DF3728" w:rsidRPr="004B4998" w:rsidRDefault="00441022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6. </w:t>
      </w:r>
      <w:r w:rsidR="00DF3728" w:rsidRPr="004B4998">
        <w:rPr>
          <w:sz w:val="24"/>
          <w:szCs w:val="24"/>
          <w:lang w:eastAsia="en-US"/>
        </w:rPr>
        <w:t>несовершенно</w:t>
      </w:r>
      <w:r>
        <w:rPr>
          <w:sz w:val="24"/>
          <w:szCs w:val="24"/>
          <w:lang w:eastAsia="en-US"/>
        </w:rPr>
        <w:t>летние, занимающиеся психологическим насилием, систематическим унижением чести и достоинства, издевательствами, преследованием</w:t>
      </w:r>
      <w:r w:rsidR="00DF3728" w:rsidRPr="004B4998">
        <w:rPr>
          <w:sz w:val="24"/>
          <w:szCs w:val="24"/>
          <w:lang w:eastAsia="en-US"/>
        </w:rPr>
        <w:t>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380C0F" w:rsidRPr="004B4998" w:rsidRDefault="00380C0F" w:rsidP="00380C0F">
      <w:pPr>
        <w:pStyle w:val="Default"/>
        <w:spacing w:line="276" w:lineRule="auto"/>
        <w:ind w:left="1047"/>
        <w:jc w:val="both"/>
        <w:rPr>
          <w:rFonts w:ascii="Times New Roman" w:hAnsi="Times New Roman" w:cs="Times New Roman"/>
          <w:color w:val="auto"/>
        </w:rPr>
      </w:pPr>
    </w:p>
    <w:p w:rsidR="00380C0F" w:rsidRPr="004B4998" w:rsidRDefault="00380C0F" w:rsidP="00380C0F">
      <w:pPr>
        <w:pStyle w:val="Default"/>
        <w:spacing w:line="276" w:lineRule="auto"/>
        <w:ind w:left="104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b/>
          <w:color w:val="auto"/>
          <w:u w:val="single"/>
        </w:rPr>
        <w:t>Желтая зона – зона повышенного риска</w:t>
      </w:r>
      <w:r w:rsidRPr="004B4998">
        <w:rPr>
          <w:rFonts w:ascii="Times New Roman" w:hAnsi="Times New Roman" w:cs="Times New Roman"/>
          <w:color w:val="auto"/>
        </w:rPr>
        <w:t>, к ней отнесены следующие категории: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 xml:space="preserve">1. несовершеннолетние, </w:t>
      </w:r>
      <w:proofErr w:type="spellStart"/>
      <w:r w:rsidRPr="004B4998">
        <w:rPr>
          <w:sz w:val="24"/>
          <w:szCs w:val="24"/>
          <w:lang w:eastAsia="en-US"/>
        </w:rPr>
        <w:t>непосещающие</w:t>
      </w:r>
      <w:proofErr w:type="spellEnd"/>
      <w:r w:rsidRPr="004B4998">
        <w:rPr>
          <w:sz w:val="24"/>
          <w:szCs w:val="24"/>
          <w:lang w:eastAsia="en-US"/>
        </w:rPr>
        <w:t xml:space="preserve"> или систематически пропускающие занятия без уважительных причин (суммарно 15 дней);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2. несовершеннолетние, находящиеся в социально-опасном положении: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а) безнадзорность или беспризорность;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б) бродяжничество или попрошайничество;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lastRenderedPageBreak/>
        <w:t>3. несовершеннолетние, не имеющие гражданства, проживающие в семьях беженцев, переселенцев;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4. несовершеннолетние, проживающие в семьях безработных родителей;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8. несовершенн</w:t>
      </w:r>
      <w:r w:rsidR="00441022">
        <w:rPr>
          <w:sz w:val="24"/>
          <w:szCs w:val="24"/>
          <w:lang w:eastAsia="en-US"/>
        </w:rPr>
        <w:t>олетние, подвергшиеся психологическому насилию, систематическому унижению чести и достоинства, издевательствам, преследованию</w:t>
      </w:r>
      <w:r w:rsidRPr="004B4998">
        <w:rPr>
          <w:sz w:val="24"/>
          <w:szCs w:val="24"/>
          <w:lang w:eastAsia="en-US"/>
        </w:rPr>
        <w:t>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10. несовершеннолетние, подвергшиеся сексуальному насилию;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11. несовершеннолетние, прибывшие из зон боевых действий.</w:t>
      </w:r>
    </w:p>
    <w:p w:rsidR="00A24EE5" w:rsidRDefault="00380C0F" w:rsidP="00380C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 xml:space="preserve">                    </w:t>
      </w:r>
    </w:p>
    <w:p w:rsidR="00380C0F" w:rsidRPr="004B4998" w:rsidRDefault="00A24EE5" w:rsidP="00380C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</w:t>
      </w:r>
      <w:r w:rsidR="00380C0F" w:rsidRPr="004B4998">
        <w:rPr>
          <w:rFonts w:ascii="Times New Roman" w:hAnsi="Times New Roman" w:cs="Times New Roman"/>
          <w:color w:val="auto"/>
        </w:rPr>
        <w:t xml:space="preserve"> </w:t>
      </w:r>
      <w:r w:rsidR="00380C0F" w:rsidRPr="004B4998">
        <w:rPr>
          <w:rFonts w:ascii="Times New Roman" w:hAnsi="Times New Roman" w:cs="Times New Roman"/>
          <w:b/>
          <w:color w:val="auto"/>
          <w:u w:val="single"/>
        </w:rPr>
        <w:t>Зеленая зона – зона умеренного риска</w:t>
      </w:r>
      <w:r w:rsidR="00380C0F" w:rsidRPr="004B4998">
        <w:rPr>
          <w:rFonts w:ascii="Times New Roman" w:hAnsi="Times New Roman" w:cs="Times New Roman"/>
          <w:color w:val="auto"/>
        </w:rPr>
        <w:t>, к ней отнесены категории: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1. несовершеннолетние, неуспевающие по учебным предметам;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3. несовершеннолетние, проживающие в неполной семье, с мачехой или отчимом;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4. несовершеннолетние из малообеспеченных семей;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5. дети-сироты, находящиеся под опекой;</w:t>
      </w:r>
      <w:bookmarkStart w:id="1" w:name="_GoBack"/>
      <w:bookmarkEnd w:id="1"/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6. дети-сироты, воспитывающиеся в замещающих семьях;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7. несовершеннолетние, воспитывающиеся в государственных учреждениях;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8. несовершеннолетние, проживающие в приемных семьях;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 xml:space="preserve">10. несовершеннолетние, находящиеся на семейном обучении; </w:t>
      </w:r>
    </w:p>
    <w:p w:rsidR="00F473D3" w:rsidRPr="00A24EE5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lang w:eastAsia="en-US"/>
        </w:rPr>
      </w:pPr>
      <w:r w:rsidRPr="00F473D3">
        <w:rPr>
          <w:sz w:val="24"/>
          <w:szCs w:val="24"/>
          <w:lang w:eastAsia="en-US"/>
        </w:rPr>
        <w:t xml:space="preserve">11. </w:t>
      </w:r>
      <w:r w:rsidRPr="00A24EE5">
        <w:rPr>
          <w:lang w:eastAsia="en-US"/>
        </w:rPr>
        <w:t xml:space="preserve">несовершеннолетние, родители (законные представители) которых являются ветеранами (участниками) СВО или </w:t>
      </w:r>
      <w:proofErr w:type="gramStart"/>
      <w:r w:rsidRPr="00A24EE5">
        <w:rPr>
          <w:lang w:eastAsia="en-US"/>
        </w:rPr>
        <w:t>погибшими</w:t>
      </w:r>
      <w:proofErr w:type="gramEnd"/>
      <w:r w:rsidRPr="00A24EE5">
        <w:rPr>
          <w:lang w:eastAsia="en-US"/>
        </w:rPr>
        <w:t>/пропавшими без вести на зоне проведения СВО.</w:t>
      </w:r>
    </w:p>
    <w:p w:rsidR="00992522" w:rsidRPr="00F473D3" w:rsidRDefault="00992522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12. 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 w:rsidR="00F473D3" w:rsidRPr="004B4998" w:rsidRDefault="00F473D3" w:rsidP="00380C0F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color w:val="auto"/>
        </w:rPr>
      </w:pPr>
    </w:p>
    <w:p w:rsidR="00380C0F" w:rsidRPr="004B4998" w:rsidRDefault="00380C0F" w:rsidP="00380C0F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>Основания для учета несовершеннолетних в образовательных организациях</w:t>
      </w:r>
    </w:p>
    <w:p w:rsidR="00380C0F" w:rsidRPr="004B4998" w:rsidRDefault="00A24EE5" w:rsidP="00A24EE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</w:rPr>
        <w:t xml:space="preserve">        </w:t>
      </w:r>
      <w:r w:rsidR="00380C0F" w:rsidRPr="004B4998">
        <w:rPr>
          <w:rFonts w:ascii="Times New Roman" w:hAnsi="Times New Roman" w:cs="Times New Roman"/>
          <w:color w:val="auto"/>
        </w:rPr>
        <w:t>3.1.</w:t>
      </w:r>
      <w:r w:rsidR="00380C0F" w:rsidRPr="004B4998">
        <w:rPr>
          <w:rFonts w:ascii="Times New Roman" w:hAnsi="Times New Roman" w:cs="Times New Roman"/>
          <w:color w:val="auto"/>
        </w:rPr>
        <w:tab/>
      </w:r>
      <w:proofErr w:type="gramStart"/>
      <w:r w:rsidR="00380C0F" w:rsidRPr="004B4998">
        <w:rPr>
          <w:rFonts w:ascii="Times New Roman" w:hAnsi="Times New Roman" w:cs="Times New Roman"/>
          <w:color w:val="auto"/>
        </w:rPr>
        <w:t xml:space="preserve"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 </w:t>
      </w:r>
      <w:proofErr w:type="gramEnd"/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3.2.</w:t>
      </w:r>
      <w:r w:rsidRPr="004B4998">
        <w:rPr>
          <w:rFonts w:ascii="Times New Roman" w:hAnsi="Times New Roman" w:cs="Times New Roman"/>
          <w:color w:val="auto"/>
        </w:rPr>
        <w:tab/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пунктом 1и 3 статьи 5 Федерального закона № 120-ФЗ, и (или) постановление муниципальной комиссии по делам несовершеннолетних и защите </w:t>
      </w:r>
      <w:r w:rsidRPr="004B4998">
        <w:rPr>
          <w:rFonts w:ascii="Times New Roman" w:hAnsi="Times New Roman" w:cs="Times New Roman"/>
          <w:color w:val="auto"/>
        </w:rPr>
        <w:lastRenderedPageBreak/>
        <w:t xml:space="preserve">их прав с поручением об организации индивидуальной профилактической работы в отношении несовершеннолетнего. 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3.3.</w:t>
      </w:r>
      <w:r w:rsidRPr="004B4998">
        <w:rPr>
          <w:rFonts w:ascii="Times New Roman" w:hAnsi="Times New Roman" w:cs="Times New Roman"/>
          <w:color w:val="auto"/>
        </w:rPr>
        <w:tab/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организация является решение Совета проф</w:t>
      </w:r>
      <w:r w:rsidR="00836F53" w:rsidRPr="004B4998">
        <w:rPr>
          <w:rFonts w:ascii="Times New Roman" w:hAnsi="Times New Roman" w:cs="Times New Roman"/>
          <w:color w:val="auto"/>
        </w:rPr>
        <w:t>илактик</w:t>
      </w:r>
      <w:r w:rsidR="0066113B">
        <w:rPr>
          <w:rFonts w:ascii="Times New Roman" w:hAnsi="Times New Roman" w:cs="Times New Roman"/>
          <w:color w:val="auto"/>
        </w:rPr>
        <w:t>и МБОУ «</w:t>
      </w:r>
      <w:proofErr w:type="spellStart"/>
      <w:r w:rsidR="0066113B">
        <w:rPr>
          <w:rFonts w:ascii="Times New Roman" w:hAnsi="Times New Roman" w:cs="Times New Roman"/>
          <w:color w:val="auto"/>
        </w:rPr>
        <w:t>Иляксазская</w:t>
      </w:r>
      <w:proofErr w:type="spellEnd"/>
      <w:r w:rsidRPr="004B4998">
        <w:rPr>
          <w:rFonts w:ascii="Times New Roman" w:hAnsi="Times New Roman" w:cs="Times New Roman"/>
          <w:color w:val="auto"/>
        </w:rPr>
        <w:t xml:space="preserve"> ООШ».</w:t>
      </w:r>
    </w:p>
    <w:p w:rsidR="00380C0F" w:rsidRPr="004B4998" w:rsidRDefault="00380C0F" w:rsidP="00380C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380C0F" w:rsidRPr="004B4998" w:rsidRDefault="00380C0F" w:rsidP="004453F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 xml:space="preserve">Порядок учета несовершеннолетних в образовательных организациях </w:t>
      </w:r>
    </w:p>
    <w:p w:rsidR="00380C0F" w:rsidRPr="004B4998" w:rsidRDefault="004453F4" w:rsidP="004453F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4.1</w:t>
      </w:r>
      <w:r w:rsidR="002255A5" w:rsidRPr="004B4998">
        <w:rPr>
          <w:rFonts w:ascii="Times New Roman" w:hAnsi="Times New Roman" w:cs="Times New Roman"/>
          <w:color w:val="auto"/>
        </w:rPr>
        <w:t xml:space="preserve"> </w:t>
      </w:r>
      <w:r w:rsidR="00380C0F" w:rsidRPr="004B4998">
        <w:rPr>
          <w:rFonts w:ascii="Times New Roman" w:hAnsi="Times New Roman" w:cs="Times New Roman"/>
          <w:color w:val="auto"/>
        </w:rPr>
        <w:t xml:space="preserve"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№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«Для постановки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– Журнал учета) и в государственную информационную систему «Электронное образование» (далее </w:t>
      </w:r>
      <w:r w:rsidR="00001B01" w:rsidRPr="004B4998">
        <w:rPr>
          <w:rFonts w:ascii="Times New Roman" w:hAnsi="Times New Roman" w:cs="Times New Roman"/>
          <w:color w:val="auto"/>
        </w:rPr>
        <w:t>ГИС «Электронное образование Республики Татарстан» (ms-edu.tatar.ru)</w:t>
      </w:r>
      <w:r w:rsidR="00380C0F" w:rsidRPr="004B4998">
        <w:rPr>
          <w:rFonts w:ascii="Times New Roman" w:hAnsi="Times New Roman" w:cs="Times New Roman"/>
          <w:color w:val="auto"/>
        </w:rPr>
        <w:t>), 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4453F4" w:rsidRPr="004B4998" w:rsidRDefault="00380C0F" w:rsidP="00001B01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 xml:space="preserve">Датой постановки несовершеннолетнего на учет в образовательной организации в указанном случае является дата фиксации сведений в Журнале учета и </w:t>
      </w:r>
      <w:r w:rsidR="00001B01" w:rsidRPr="004B4998">
        <w:rPr>
          <w:rFonts w:ascii="Times New Roman" w:hAnsi="Times New Roman" w:cs="Times New Roman"/>
          <w:color w:val="auto"/>
        </w:rPr>
        <w:t xml:space="preserve">ГИС «Электронное образование Республики Татарстан» (ms-edu.tatar.ru) 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По результатам рассмотрения указанного представления может быть вынесено одно из следующих решений: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lastRenderedPageBreak/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 нецелесообразности учета несовершеннолетнего.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родителей (законных представителей) несовершеннолетнего (красная и желтая зоны); 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территориальной (муниципальной) комиссии по делам несовершеннолетних и защите их прав;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документы, содержащие сведения, послужившие основанием для учета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справка об установочных данных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акты обследования условий жизни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lastRenderedPageBreak/>
        <w:t>сведения о динамике успеваемости несовершеннолетнего в течение учебного периода;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иные документы, необходимые для организации работы с несовершеннолетним.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документы, содержащие сведения, послужившие основанием для учета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справка об установочных данных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акт о закреплении куратора за обучающимся несовершеннолетним;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акты обследования условий жизни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 динамике успеваемости несовершеннолетнего в течение учебного периода;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иные документы, необходимые для организации работы с несовершеннолетним.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b/>
          <w:bCs/>
          <w:sz w:val="24"/>
          <w:szCs w:val="24"/>
          <w:lang w:eastAsia="en-US"/>
        </w:rPr>
      </w:pPr>
      <w:r w:rsidRPr="00B70149">
        <w:rPr>
          <w:b/>
          <w:bCs/>
          <w:sz w:val="24"/>
          <w:szCs w:val="24"/>
          <w:lang w:eastAsia="en-US"/>
        </w:rPr>
        <w:t>V. Индивидуальные маршруты сопровождения для несовершеннолетних, состоящих на учете.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b/>
          <w:bCs/>
          <w:sz w:val="24"/>
          <w:szCs w:val="24"/>
          <w:lang w:eastAsia="en-US"/>
        </w:rPr>
      </w:pPr>
      <w:r w:rsidRPr="00B70149">
        <w:rPr>
          <w:b/>
          <w:bCs/>
          <w:sz w:val="24"/>
          <w:szCs w:val="24"/>
          <w:lang w:eastAsia="en-US"/>
        </w:rPr>
        <w:t>VI. Основания прекращения учета несовершеннолетних в образовательных организациях.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6.1. Основаниями прекращения учета несовершеннолетних обучающихся в образовательной организации являются: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а) прекращение образовательных отношений между несовершеннолетним и образовательной организацией;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б) достижение восемнадцатилетнего возраста;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6.3. 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 прекращении учета;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lastRenderedPageBreak/>
        <w:t>о смене зоны учета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об отказе в прекращении учета.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76" w:lineRule="auto"/>
        <w:jc w:val="both"/>
        <w:rPr>
          <w:rFonts w:eastAsia="Arial"/>
          <w:sz w:val="24"/>
          <w:szCs w:val="24"/>
          <w:lang w:eastAsia="en-US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sectPr w:rsidR="00B70149" w:rsidSect="00AF2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2340D"/>
    <w:multiLevelType w:val="hybridMultilevel"/>
    <w:tmpl w:val="0FB048A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1B6F2BC1"/>
    <w:multiLevelType w:val="hybridMultilevel"/>
    <w:tmpl w:val="BDFE2E06"/>
    <w:lvl w:ilvl="0" w:tplc="897A701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238A6"/>
    <w:multiLevelType w:val="multilevel"/>
    <w:tmpl w:val="DE003D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">
    <w:nsid w:val="1BB40872"/>
    <w:multiLevelType w:val="hybridMultilevel"/>
    <w:tmpl w:val="DEAE5F20"/>
    <w:lvl w:ilvl="0" w:tplc="8804A1D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267F117A"/>
    <w:multiLevelType w:val="hybridMultilevel"/>
    <w:tmpl w:val="2D42A3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6EE2FA7"/>
    <w:multiLevelType w:val="hybridMultilevel"/>
    <w:tmpl w:val="C7FA68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8875E3B"/>
    <w:multiLevelType w:val="multilevel"/>
    <w:tmpl w:val="ADE470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>
    <w:nsid w:val="411166AD"/>
    <w:multiLevelType w:val="hybridMultilevel"/>
    <w:tmpl w:val="112E7DB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4BCA4275"/>
    <w:multiLevelType w:val="hybridMultilevel"/>
    <w:tmpl w:val="E1B0CE70"/>
    <w:lvl w:ilvl="0" w:tplc="E918DDA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EB95D13"/>
    <w:multiLevelType w:val="hybridMultilevel"/>
    <w:tmpl w:val="70062C28"/>
    <w:lvl w:ilvl="0" w:tplc="E6C6E9F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0F"/>
    <w:rsid w:val="00001B01"/>
    <w:rsid w:val="001B0FE3"/>
    <w:rsid w:val="002255A5"/>
    <w:rsid w:val="00380C0F"/>
    <w:rsid w:val="00411ED3"/>
    <w:rsid w:val="00441022"/>
    <w:rsid w:val="004453F4"/>
    <w:rsid w:val="004B4998"/>
    <w:rsid w:val="0066113B"/>
    <w:rsid w:val="00693296"/>
    <w:rsid w:val="007167BC"/>
    <w:rsid w:val="00836F53"/>
    <w:rsid w:val="00992522"/>
    <w:rsid w:val="00A24EE5"/>
    <w:rsid w:val="00AF2D2C"/>
    <w:rsid w:val="00B70149"/>
    <w:rsid w:val="00C840F4"/>
    <w:rsid w:val="00C86A37"/>
    <w:rsid w:val="00C93387"/>
    <w:rsid w:val="00D56016"/>
    <w:rsid w:val="00D95B1C"/>
    <w:rsid w:val="00DF3728"/>
    <w:rsid w:val="00E63BC9"/>
    <w:rsid w:val="00F4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0C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836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5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5">
    <w:name w:val="Body Text"/>
    <w:basedOn w:val="a"/>
    <w:link w:val="a6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56016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7">
    <w:name w:val="List Paragraph"/>
    <w:basedOn w:val="a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D56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0C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836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5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5">
    <w:name w:val="Body Text"/>
    <w:basedOn w:val="a"/>
    <w:link w:val="a6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56016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7">
    <w:name w:val="List Paragraph"/>
    <w:basedOn w:val="a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D56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1C562-DC94-41F1-901A-2DC0AB50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3449</Words>
  <Characters>19662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8</cp:revision>
  <cp:lastPrinted>2026-01-27T10:17:00Z</cp:lastPrinted>
  <dcterms:created xsi:type="dcterms:W3CDTF">2025-10-02T18:15:00Z</dcterms:created>
  <dcterms:modified xsi:type="dcterms:W3CDTF">2026-01-27T10:35:00Z</dcterms:modified>
</cp:coreProperties>
</file>