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65" w:rsidRPr="00BA4ED2" w:rsidRDefault="009E6DCD" w:rsidP="00B94165">
      <w:pPr>
        <w:spacing w:after="0"/>
        <w:rPr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407055"/>
            <wp:effectExtent l="19050" t="0" r="2540" b="0"/>
            <wp:docPr id="1" name="Рисунок 1" descr="https://sun9-10.userapi.com/impg/8jNplO0bBVCZJSwbCO1fHFqQzLO4ViBCPTQJZg/MM8NwtJ4wxo.jpg?size=1526x2160&amp;quality=95&amp;sign=40fd680e9bcfe011f57a9d9a5e7031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8jNplO0bBVCZJSwbCO1fHFqQzLO4ViBCPTQJZg/MM8NwtJ4wxo.jpg?size=1526x2160&amp;quality=95&amp;sign=40fd680e9bcfe011f57a9d9a5e7031b2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165" w:rsidRPr="00BA4ED2">
        <w:rPr>
          <w:szCs w:val="24"/>
          <w:lang w:val="ru-RU"/>
        </w:rPr>
        <w:t xml:space="preserve">оказывающего необходимую техническую помощь, проведение групповых и индивидуальных </w:t>
      </w:r>
      <w:r w:rsidR="00B94165" w:rsidRPr="00BA4ED2">
        <w:rPr>
          <w:szCs w:val="24"/>
          <w:lang w:val="ru-RU"/>
        </w:rPr>
        <w:lastRenderedPageBreak/>
        <w:t>коррекционных занятий, обеспечение доступа в здания школы, а также иные условия, без которых невозможно или затруднено освоение образовательных программ.</w:t>
      </w:r>
    </w:p>
    <w:p w:rsidR="00B94165" w:rsidRPr="00BA4ED2" w:rsidRDefault="00B94165" w:rsidP="00B94165">
      <w:pPr>
        <w:spacing w:after="0"/>
        <w:jc w:val="center"/>
        <w:rPr>
          <w:b/>
          <w:bCs/>
          <w:szCs w:val="24"/>
          <w:lang w:val="ru-RU"/>
        </w:rPr>
      </w:pPr>
      <w:r w:rsidRPr="00BA4ED2">
        <w:rPr>
          <w:b/>
          <w:bCs/>
          <w:szCs w:val="24"/>
          <w:lang w:val="ru-RU"/>
        </w:rPr>
        <w:t>2. Прием на обучение лиц с ОВЗ.</w:t>
      </w:r>
    </w:p>
    <w:p w:rsidR="00B94165" w:rsidRPr="00BA4ED2" w:rsidRDefault="00B94165" w:rsidP="00B94165">
      <w:pPr>
        <w:spacing w:after="0"/>
        <w:jc w:val="center"/>
        <w:rPr>
          <w:szCs w:val="24"/>
          <w:lang w:val="ru-RU"/>
        </w:rPr>
      </w:pP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2.1. Прием лиц с ОВЗ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2.2. Дети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2.3.</w:t>
      </w:r>
      <w:r w:rsidRPr="00BA4ED2">
        <w:rPr>
          <w:szCs w:val="24"/>
        </w:rPr>
        <w:t> </w:t>
      </w:r>
      <w:r w:rsidRPr="00BA4ED2">
        <w:rPr>
          <w:szCs w:val="24"/>
          <w:lang w:val="ru-RU"/>
        </w:rPr>
        <w:t>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</w:p>
    <w:p w:rsidR="00B94165" w:rsidRPr="00BA4ED2" w:rsidRDefault="00B94165" w:rsidP="00B94165">
      <w:pPr>
        <w:spacing w:after="0"/>
        <w:jc w:val="center"/>
        <w:rPr>
          <w:b/>
          <w:bCs/>
          <w:szCs w:val="24"/>
          <w:lang w:val="ru-RU"/>
        </w:rPr>
      </w:pPr>
    </w:p>
    <w:p w:rsidR="00B94165" w:rsidRPr="00BA4ED2" w:rsidRDefault="00B94165" w:rsidP="00B94165">
      <w:pPr>
        <w:spacing w:after="0"/>
        <w:jc w:val="center"/>
        <w:rPr>
          <w:b/>
          <w:bCs/>
          <w:szCs w:val="24"/>
          <w:lang w:val="ru-RU"/>
        </w:rPr>
      </w:pPr>
      <w:r w:rsidRPr="00BA4ED2">
        <w:rPr>
          <w:b/>
          <w:bCs/>
          <w:szCs w:val="24"/>
          <w:lang w:val="ru-RU"/>
        </w:rPr>
        <w:t>3. Особенности организации обучения лиц с ОВЗ.</w:t>
      </w:r>
    </w:p>
    <w:p w:rsidR="00B94165" w:rsidRPr="00BA4ED2" w:rsidRDefault="00B94165" w:rsidP="00B94165">
      <w:pPr>
        <w:spacing w:after="0"/>
        <w:jc w:val="center"/>
        <w:rPr>
          <w:szCs w:val="24"/>
          <w:lang w:val="ru-RU"/>
        </w:rPr>
      </w:pP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3.1. В соответствии с рекомендациями ПМПК 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3.2. Образование обучающихся с ОВЗ может быть организовано как совместно с другими обучающимися, так и в отдельных классах, группах.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3.3. Наполняемость классов (групп) с детьми с ОВЗ не должна превышать максимальных пределов, установленных пунктом 3.4.14</w:t>
      </w:r>
      <w:r w:rsidRPr="00BA4ED2">
        <w:rPr>
          <w:szCs w:val="24"/>
        </w:rPr>
        <w:t> </w:t>
      </w:r>
      <w:r w:rsidRPr="00BA4ED2">
        <w:rPr>
          <w:szCs w:val="24"/>
          <w:lang w:val="ru-RU"/>
        </w:rPr>
        <w:t>СП 2.4.3648-20.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3.4. Урочная деятельность для учащихся с ОВЗ проводится исключительно по пятидневной учебной неделе и только в первую смену. Внеурочную деятельность для детей с ОВЗ допускается проводить в субботу.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3.5. Внеурочная деятельность обучающихся с ОВЗ формируется из часов, необходимых для обеспечения их индивидуальных потребностей и составляющих суммарно 10 часов в неделю на одного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3.6. Для получения без дискриминации качественного образования обучающимися с ОВЗ создаются:</w:t>
      </w:r>
    </w:p>
    <w:p w:rsidR="00B94165" w:rsidRPr="00BA4ED2" w:rsidRDefault="00B94165" w:rsidP="00B94165">
      <w:pPr>
        <w:spacing w:after="0"/>
        <w:contextualSpacing/>
        <w:rPr>
          <w:szCs w:val="24"/>
          <w:lang w:val="ru-RU"/>
        </w:rPr>
      </w:pPr>
      <w:r w:rsidRPr="00BA4ED2">
        <w:rPr>
          <w:szCs w:val="24"/>
          <w:lang w:val="ru-RU"/>
        </w:rPr>
        <w:t>- 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-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3.7. 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3.8. Родители детей с ОВЗ или совершеннолетние обучающиеся с ОВЗ вправе выбирать любую из трех форм обучения в школе: очную, очно-заочную и заочную.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3.9. Образовательные программы для обучающихся с ОВЗ, в том числе адаптированные, могут быть реализованы с применением электронного обучения и дистанционных образовательных технологий, в форме сетевого взаимодействия, на дому и в медицинских организациях по медицинским показаниям и т. д.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3.10. Учреждение реализует образовательные программы, в том числе адаптированные, в соответствии с Порядком, утвержденным</w:t>
      </w:r>
      <w:r w:rsidRPr="00BA4ED2">
        <w:rPr>
          <w:szCs w:val="24"/>
        </w:rPr>
        <w:t> </w:t>
      </w:r>
      <w:r w:rsidRPr="00BA4ED2">
        <w:rPr>
          <w:szCs w:val="24"/>
          <w:lang w:val="ru-RU"/>
        </w:rPr>
        <w:t xml:space="preserve">приказом </w:t>
      </w:r>
      <w:proofErr w:type="spellStart"/>
      <w:r w:rsidRPr="00BA4ED2">
        <w:rPr>
          <w:szCs w:val="24"/>
          <w:lang w:val="ru-RU"/>
        </w:rPr>
        <w:t>Минпросвещения</w:t>
      </w:r>
      <w:proofErr w:type="spellEnd"/>
      <w:r w:rsidRPr="00BA4ED2">
        <w:rPr>
          <w:szCs w:val="24"/>
          <w:lang w:val="ru-RU"/>
        </w:rPr>
        <w:t xml:space="preserve"> от 22.03.2021 № 115.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3.11. Учреждение предусматривает для обучающихся с ОВЗ особые формы промежуточной аттестации в соответствии с локальным актом о текущем контроле и промежуточной аттестации. Система оценки результатов освоения АООП базируется на приоритете динамики индивидуальных достижений обучающегося с ОВЗ.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lastRenderedPageBreak/>
        <w:t>3.12. Учреждение устанавливает режим обучения и учебную нагрузку для обучающихся с ОВЗ в соответствии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3.13. Классы и группы комплектуются в соответствии с требованиями Порядка, утвержденного</w:t>
      </w:r>
      <w:r w:rsidRPr="00BA4ED2">
        <w:rPr>
          <w:szCs w:val="24"/>
        </w:rPr>
        <w:t> </w:t>
      </w:r>
      <w:r w:rsidRPr="00BA4ED2">
        <w:rPr>
          <w:szCs w:val="24"/>
          <w:lang w:val="ru-RU"/>
        </w:rPr>
        <w:t xml:space="preserve">приказом </w:t>
      </w:r>
      <w:proofErr w:type="spellStart"/>
      <w:r w:rsidRPr="00BA4ED2">
        <w:rPr>
          <w:szCs w:val="24"/>
          <w:lang w:val="ru-RU"/>
        </w:rPr>
        <w:t>Минпросвещения</w:t>
      </w:r>
      <w:proofErr w:type="spellEnd"/>
      <w:r w:rsidRPr="00BA4ED2">
        <w:rPr>
          <w:szCs w:val="24"/>
          <w:lang w:val="ru-RU"/>
        </w:rPr>
        <w:t xml:space="preserve"> от 22.03.2021 № 115, СП 2.4.3648-20, а также на основании рекомендаций ПМПК и коллегиального заключения психолого-педагогического консилиума муниципального бюджетного.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3.14. 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очно-заочной, заочной), а также при сочетании различных форм обучения</w:t>
      </w:r>
      <w:r w:rsidRPr="00BA4ED2">
        <w:rPr>
          <w:szCs w:val="24"/>
        </w:rPr>
        <w:t> </w:t>
      </w:r>
      <w:r w:rsidRPr="00BA4ED2">
        <w:rPr>
          <w:szCs w:val="24"/>
          <w:lang w:val="ru-RU"/>
        </w:rPr>
        <w:t>осуществляется в соответствии с законодательством Российской Федерации и локальными нормативными актами учреждения.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3.15. Меры дисциплинарного взыскания не применяются к обучающимся с ОВЗ с задержкой психического развития и различными формами умственной отсталости.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 xml:space="preserve">3.16. При расположении парт (столов) в классах, используемых при организации обучения и </w:t>
      </w:r>
      <w:proofErr w:type="gramStart"/>
      <w:r w:rsidRPr="00BA4ED2">
        <w:rPr>
          <w:szCs w:val="24"/>
          <w:lang w:val="ru-RU"/>
        </w:rPr>
        <w:t>воспитания</w:t>
      </w:r>
      <w:proofErr w:type="gramEnd"/>
      <w:r w:rsidRPr="00BA4ED2">
        <w:rPr>
          <w:szCs w:val="24"/>
        </w:rPr>
        <w:t> </w:t>
      </w:r>
      <w:r w:rsidRPr="00BA4ED2">
        <w:rPr>
          <w:szCs w:val="24"/>
          <w:lang w:val="ru-RU"/>
        </w:rPr>
        <w:t>обучающихся с ОВЗ и инвалидов, учитываются особенности физического развития обучающихся. Допускается использование многофункциональной (трансформируемой) мебели. Мебель для лиц с ОВЗ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</w:p>
    <w:p w:rsidR="00B94165" w:rsidRPr="00BA4ED2" w:rsidRDefault="00B94165" w:rsidP="00B94165">
      <w:pPr>
        <w:spacing w:after="0"/>
        <w:jc w:val="center"/>
        <w:rPr>
          <w:b/>
          <w:bCs/>
          <w:szCs w:val="24"/>
          <w:lang w:val="ru-RU"/>
        </w:rPr>
      </w:pPr>
      <w:r w:rsidRPr="00BA4ED2">
        <w:rPr>
          <w:b/>
          <w:bCs/>
          <w:szCs w:val="24"/>
          <w:lang w:val="ru-RU"/>
        </w:rPr>
        <w:t>4. Гарантии обучающимся с ОВЗ.</w:t>
      </w:r>
    </w:p>
    <w:p w:rsidR="00B94165" w:rsidRPr="00BA4ED2" w:rsidRDefault="00B94165" w:rsidP="00B94165">
      <w:pPr>
        <w:spacing w:after="0"/>
        <w:jc w:val="center"/>
        <w:rPr>
          <w:szCs w:val="24"/>
          <w:lang w:val="ru-RU"/>
        </w:rPr>
      </w:pP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4.1. Обучающиеся с ОВЗ обеспечиваются бесплатным двухразовым питанием. Для этого родителем (законным представителем) обучающегося с ОВЗ ежегодно подается заявление на имя начальника отдела образования с указанием основания для предоставления бесплатного питания. К заявлению прикладываются документы в соответствие с Постановлением 18-п от 21.01.2022 «Об утверждении порядка расходования субвенции на реализацию государственных полномочий по обеспечению питанием детей, обучающихся в муниципальных общеобразовательных организациях по имеющим государственную аккредитацию по основным общеобразовательным программам без взимания родительской платы» и последующих изменений к этому Постановлению.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4.2. Обучающимся с ОВЗ предоставляются бесплатно специальные учебники и учебные пособия, иная учебная литература, а также услуги узких специалистов.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4.3. Родительская плата за присмотр и уход за детьми-инвалидами при обучении по дошкольным образовательным программам не взимается.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4.4. Для обеспечения передвижения инвалидов и лиц с ограниченными возможностями здоровья по собственной территории и объектам хозяйствующим субъектом – образовательной организацией проводятся мероприятия по созданию доступной среды для инвалидов.</w:t>
      </w:r>
    </w:p>
    <w:p w:rsidR="00B94165" w:rsidRPr="00BA4ED2" w:rsidRDefault="00B94165" w:rsidP="00B94165">
      <w:pPr>
        <w:spacing w:after="0"/>
        <w:rPr>
          <w:b/>
          <w:bCs/>
          <w:szCs w:val="24"/>
          <w:lang w:val="ru-RU"/>
        </w:rPr>
      </w:pPr>
    </w:p>
    <w:p w:rsidR="00B94165" w:rsidRPr="00BA4ED2" w:rsidRDefault="00B94165" w:rsidP="00B94165">
      <w:pPr>
        <w:spacing w:after="0"/>
        <w:jc w:val="center"/>
        <w:rPr>
          <w:b/>
          <w:bCs/>
          <w:szCs w:val="24"/>
          <w:lang w:val="ru-RU"/>
        </w:rPr>
      </w:pPr>
      <w:r w:rsidRPr="00BA4ED2">
        <w:rPr>
          <w:b/>
          <w:bCs/>
          <w:szCs w:val="24"/>
          <w:lang w:val="ru-RU"/>
        </w:rPr>
        <w:t>5. Особенности прохождения ГИА обучающимися с ОВЗ.</w:t>
      </w:r>
    </w:p>
    <w:p w:rsidR="00B94165" w:rsidRPr="00BA4ED2" w:rsidRDefault="00B94165" w:rsidP="00B94165">
      <w:pPr>
        <w:spacing w:after="0"/>
        <w:jc w:val="center"/>
        <w:rPr>
          <w:szCs w:val="24"/>
          <w:lang w:val="ru-RU"/>
        </w:rPr>
      </w:pP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 xml:space="preserve">5.1. Государственная итоговая аттестация обучающихся с ОВЗ проводится в соответствии с приказами </w:t>
      </w:r>
      <w:proofErr w:type="spellStart"/>
      <w:r w:rsidRPr="00BA4ED2">
        <w:rPr>
          <w:szCs w:val="24"/>
          <w:lang w:val="ru-RU"/>
        </w:rPr>
        <w:t>Минпросвещения</w:t>
      </w:r>
      <w:proofErr w:type="spellEnd"/>
      <w:r w:rsidRPr="00BA4ED2">
        <w:rPr>
          <w:szCs w:val="24"/>
          <w:lang w:val="ru-RU"/>
        </w:rPr>
        <w:t xml:space="preserve">, </w:t>
      </w:r>
      <w:proofErr w:type="spellStart"/>
      <w:r w:rsidRPr="00BA4ED2">
        <w:rPr>
          <w:szCs w:val="24"/>
          <w:lang w:val="ru-RU"/>
        </w:rPr>
        <w:t>Рособрнадзора</w:t>
      </w:r>
      <w:proofErr w:type="spellEnd"/>
      <w:r w:rsidRPr="00BA4ED2">
        <w:rPr>
          <w:szCs w:val="24"/>
        </w:rPr>
        <w:t> </w:t>
      </w:r>
      <w:r w:rsidRPr="00BA4ED2">
        <w:rPr>
          <w:szCs w:val="24"/>
          <w:lang w:val="ru-RU"/>
        </w:rPr>
        <w:t>от 07.11.2018 № 189/1513 и от 07.11.2018 № 190/1512.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5.2. Для лиц с ОВЗ,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B94165" w:rsidRPr="00BA4ED2" w:rsidRDefault="00B94165" w:rsidP="00B94165">
      <w:pPr>
        <w:spacing w:after="0"/>
        <w:rPr>
          <w:b/>
          <w:bCs/>
          <w:szCs w:val="24"/>
          <w:lang w:val="ru-RU"/>
        </w:rPr>
      </w:pPr>
    </w:p>
    <w:p w:rsidR="00B94165" w:rsidRPr="00BA4ED2" w:rsidRDefault="00B94165" w:rsidP="00B94165">
      <w:pPr>
        <w:spacing w:after="0"/>
        <w:jc w:val="center"/>
        <w:rPr>
          <w:szCs w:val="24"/>
          <w:lang w:val="ru-RU"/>
        </w:rPr>
      </w:pPr>
      <w:r w:rsidRPr="00BA4ED2">
        <w:rPr>
          <w:b/>
          <w:bCs/>
          <w:szCs w:val="24"/>
          <w:lang w:val="ru-RU"/>
        </w:rPr>
        <w:t>6. Особенности выдачи документов об образовании обучающимся с ОВЗ</w:t>
      </w:r>
    </w:p>
    <w:p w:rsidR="00B94165" w:rsidRPr="00BA4ED2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>6.1. Обучающимся с ОВЗ, получившим основное общее образование, успешно прошедшим государственную итоговую аттестацию, выдаются документы об образовании (аттестаты об основном общем образовании).</w:t>
      </w:r>
    </w:p>
    <w:p w:rsidR="00B94165" w:rsidRPr="00B94165" w:rsidRDefault="00B94165" w:rsidP="00B94165">
      <w:pPr>
        <w:spacing w:after="0"/>
        <w:rPr>
          <w:szCs w:val="24"/>
          <w:lang w:val="ru-RU"/>
        </w:rPr>
      </w:pPr>
      <w:r w:rsidRPr="00BA4ED2">
        <w:rPr>
          <w:szCs w:val="24"/>
          <w:lang w:val="ru-RU"/>
        </w:rPr>
        <w:t xml:space="preserve">6.2. Обучающимся с ОВЗ (с различными формами умственной отсталости), не имеющим основного общегообразования и обучавшимся по адаптированным основным общеобразовательным </w:t>
      </w:r>
      <w:r w:rsidRPr="00BA4ED2">
        <w:rPr>
          <w:szCs w:val="24"/>
          <w:lang w:val="ru-RU"/>
        </w:rPr>
        <w:lastRenderedPageBreak/>
        <w:t>программам, выдается свидетельство об обучении по образцу и в порядке, установленном</w:t>
      </w:r>
      <w:r w:rsidRPr="00BA4ED2">
        <w:rPr>
          <w:szCs w:val="24"/>
        </w:rPr>
        <w:t> </w:t>
      </w:r>
      <w:r w:rsidRPr="00BA4ED2">
        <w:rPr>
          <w:szCs w:val="24"/>
          <w:lang w:val="ru-RU"/>
        </w:rPr>
        <w:t xml:space="preserve">приказом </w:t>
      </w:r>
      <w:proofErr w:type="spellStart"/>
      <w:r w:rsidRPr="00BA4ED2">
        <w:rPr>
          <w:szCs w:val="24"/>
          <w:lang w:val="ru-RU"/>
        </w:rPr>
        <w:t>Минобрнауки</w:t>
      </w:r>
      <w:proofErr w:type="spellEnd"/>
      <w:r w:rsidRPr="00BA4ED2">
        <w:rPr>
          <w:szCs w:val="24"/>
          <w:lang w:val="ru-RU"/>
        </w:rPr>
        <w:t xml:space="preserve"> от 14.10.2013 № 1145.</w:t>
      </w:r>
    </w:p>
    <w:sectPr w:rsidR="00B94165" w:rsidRPr="00B94165" w:rsidSect="00B94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B94165"/>
    <w:rsid w:val="00017A80"/>
    <w:rsid w:val="00821009"/>
    <w:rsid w:val="008C1176"/>
    <w:rsid w:val="009E6DCD"/>
    <w:rsid w:val="00B94165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65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82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00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65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82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00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4E4EF-AE90-48A6-8101-615FB1927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3</cp:revision>
  <cp:lastPrinted>2024-12-03T05:58:00Z</cp:lastPrinted>
  <dcterms:created xsi:type="dcterms:W3CDTF">2024-12-03T05:59:00Z</dcterms:created>
  <dcterms:modified xsi:type="dcterms:W3CDTF">2024-12-03T12:37:00Z</dcterms:modified>
</cp:coreProperties>
</file>