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C0" w:rsidRDefault="00015D44">
      <w:pPr>
        <w:pStyle w:val="20"/>
        <w:shd w:val="clear" w:color="auto" w:fill="auto"/>
        <w:spacing w:after="0" w:line="270" w:lineRule="exact"/>
        <w:ind w:left="120" w:firstLine="740"/>
      </w:pPr>
      <w:bookmarkStart w:id="0" w:name="_GoBack"/>
      <w:bookmarkEnd w:id="0"/>
      <w:r>
        <w:t>Выдержка из санитарно-эпидемиологических правил и нормативов</w:t>
      </w:r>
    </w:p>
    <w:p w:rsidR="00F41CC0" w:rsidRDefault="00015D44">
      <w:pPr>
        <w:pStyle w:val="20"/>
        <w:shd w:val="clear" w:color="auto" w:fill="auto"/>
        <w:spacing w:after="1262" w:line="270" w:lineRule="exact"/>
        <w:ind w:left="3620"/>
        <w:jc w:val="left"/>
      </w:pPr>
      <w:r>
        <w:t>СанПиН 2.4.2. 2821- 10</w:t>
      </w:r>
    </w:p>
    <w:p w:rsidR="00F41CC0" w:rsidRDefault="00015D44">
      <w:pPr>
        <w:pStyle w:val="20"/>
        <w:shd w:val="clear" w:color="auto" w:fill="auto"/>
        <w:spacing w:after="304" w:line="326" w:lineRule="exact"/>
        <w:ind w:left="120" w:right="160" w:firstLine="740"/>
      </w:pPr>
      <w:r>
        <w:t>X. Гигиенические требования к режиму образовательного процесса.</w:t>
      </w:r>
    </w:p>
    <w:p w:rsidR="00F41CC0" w:rsidRDefault="00015D44">
      <w:pPr>
        <w:pStyle w:val="21"/>
        <w:numPr>
          <w:ilvl w:val="0"/>
          <w:numId w:val="1"/>
        </w:numPr>
        <w:shd w:val="clear" w:color="auto" w:fill="auto"/>
        <w:tabs>
          <w:tab w:val="left" w:pos="1622"/>
        </w:tabs>
        <w:spacing w:before="0"/>
        <w:ind w:left="120" w:right="160" w:firstLine="740"/>
      </w:pPr>
      <w:r>
        <w:t xml:space="preserve">С целью профилактики утомления, нарушения осанки и </w:t>
      </w:r>
      <w:proofErr w:type="gramStart"/>
      <w:r>
        <w:t>зрения</w:t>
      </w:r>
      <w:proofErr w:type="gramEnd"/>
      <w:r>
        <w:t xml:space="preserve"> обучающихся на уроках следует проводить </w:t>
      </w:r>
      <w:r>
        <w:t>физкультминутки и гимнастику для глаз (приложение 4 и приложение 5 настоящих санитарных правил).</w:t>
      </w:r>
    </w:p>
    <w:p w:rsidR="00F41CC0" w:rsidRDefault="00015D44">
      <w:pPr>
        <w:pStyle w:val="21"/>
        <w:numPr>
          <w:ilvl w:val="0"/>
          <w:numId w:val="1"/>
        </w:numPr>
        <w:shd w:val="clear" w:color="auto" w:fill="auto"/>
        <w:tabs>
          <w:tab w:val="left" w:pos="1622"/>
        </w:tabs>
        <w:spacing w:before="0"/>
        <w:ind w:left="120" w:right="160" w:firstLine="740"/>
      </w:pPr>
      <w:r>
        <w:t>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</w:t>
      </w:r>
      <w:r>
        <w:t>дов учебной деятельности обучающихся (чтение с бумажного носителя, письмо, слушание, опрос и т.п.) в 1 -4 классах не должна превышать 7-10 минут, в 5-11 классах - 10-15 минут. Расстояние от глаз до тетради или книги должно составлять не менее 25-35см у обу</w:t>
      </w:r>
      <w:r>
        <w:t>чающихся 1-4 классов и не менее 30-45 см - у обучающихся 5-11 классов.</w:t>
      </w:r>
    </w:p>
    <w:p w:rsidR="00F41CC0" w:rsidRDefault="00015D44">
      <w:pPr>
        <w:pStyle w:val="21"/>
        <w:shd w:val="clear" w:color="auto" w:fill="auto"/>
        <w:spacing w:before="0" w:after="641"/>
        <w:ind w:left="120" w:right="160" w:firstLine="740"/>
      </w:pPr>
      <w: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F41CC0" w:rsidRDefault="00015D44">
      <w:pPr>
        <w:pStyle w:val="21"/>
        <w:shd w:val="clear" w:color="auto" w:fill="auto"/>
        <w:spacing w:before="0" w:after="332" w:line="270" w:lineRule="exact"/>
        <w:ind w:right="160"/>
        <w:jc w:val="right"/>
      </w:pPr>
      <w:r>
        <w:t>Таблица 5</w:t>
      </w:r>
    </w:p>
    <w:p w:rsidR="00F41CC0" w:rsidRDefault="00015D44">
      <w:pPr>
        <w:pStyle w:val="21"/>
        <w:shd w:val="clear" w:color="auto" w:fill="auto"/>
        <w:spacing w:before="0" w:line="270" w:lineRule="exact"/>
        <w:ind w:left="120" w:firstLine="740"/>
      </w:pPr>
      <w:r>
        <w:t>Продолжительность непрерывного примене</w:t>
      </w:r>
      <w:r>
        <w:t>ния технических средств</w:t>
      </w:r>
    </w:p>
    <w:p w:rsidR="00F41CC0" w:rsidRDefault="00015D44">
      <w:pPr>
        <w:pStyle w:val="21"/>
        <w:shd w:val="clear" w:color="auto" w:fill="auto"/>
        <w:spacing w:before="0" w:after="246" w:line="270" w:lineRule="exact"/>
        <w:ind w:left="3980"/>
        <w:jc w:val="left"/>
      </w:pPr>
      <w:r>
        <w:t>обучения на уроках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838"/>
        <w:gridCol w:w="1416"/>
        <w:gridCol w:w="1416"/>
        <w:gridCol w:w="1277"/>
        <w:gridCol w:w="1282"/>
        <w:gridCol w:w="1387"/>
      </w:tblGrid>
      <w:tr w:rsidR="00F41CC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Непрерывная длительность (мин.), не более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Класс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Просмотр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Просмотр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Просмотр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 xml:space="preserve">Работа </w:t>
            </w:r>
            <w:proofErr w:type="gramStart"/>
            <w:r>
              <w:rPr>
                <w:rStyle w:val="115pt"/>
              </w:rPr>
              <w:t>с</w:t>
            </w:r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Прослуш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Прослуши</w:t>
            </w: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ы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статических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телепереда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динамичес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изображе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ивание</w:t>
            </w: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вание</w:t>
            </w: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изображений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ч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ких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нием на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аудиозапи</w:t>
            </w: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аудиозапис</w:t>
            </w: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на учебных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gramStart"/>
            <w:r>
              <w:rPr>
                <w:rStyle w:val="115pt"/>
              </w:rPr>
              <w:t>изображен</w:t>
            </w:r>
            <w:proofErr w:type="gramEnd"/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индивиду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си</w:t>
            </w: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и в</w:t>
            </w: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gramStart"/>
            <w:r>
              <w:rPr>
                <w:rStyle w:val="115pt"/>
              </w:rPr>
              <w:t>досках</w:t>
            </w:r>
            <w:proofErr w:type="gramEnd"/>
            <w:r>
              <w:rPr>
                <w:rStyle w:val="115pt"/>
              </w:rPr>
              <w:t xml:space="preserve"> и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ий на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альном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gramStart"/>
            <w:r>
              <w:rPr>
                <w:rStyle w:val="115pt"/>
              </w:rPr>
              <w:t>наушниках</w:t>
            </w:r>
            <w:proofErr w:type="gramEnd"/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gramStart"/>
            <w:r>
              <w:rPr>
                <w:rStyle w:val="115pt"/>
              </w:rPr>
              <w:t>экранах</w:t>
            </w:r>
            <w:proofErr w:type="gramEnd"/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учебных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gramStart"/>
            <w:r>
              <w:rPr>
                <w:rStyle w:val="115pt"/>
              </w:rPr>
              <w:t>мониторе</w:t>
            </w:r>
            <w:proofErr w:type="gramEnd"/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отраженного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proofErr w:type="gramStart"/>
            <w:r>
              <w:rPr>
                <w:rStyle w:val="115pt"/>
              </w:rPr>
              <w:t>досках</w:t>
            </w:r>
            <w:proofErr w:type="gramEnd"/>
            <w:r>
              <w:rPr>
                <w:rStyle w:val="115pt"/>
              </w:rPr>
              <w:t xml:space="preserve"> и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компьюте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свечения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 xml:space="preserve">экранах </w:t>
            </w:r>
            <w:proofErr w:type="gramStart"/>
            <w:r>
              <w:rPr>
                <w:rStyle w:val="115pt"/>
              </w:rPr>
              <w:t>отраженног о</w:t>
            </w:r>
            <w:proofErr w:type="gramEnd"/>
            <w:r>
              <w:rPr>
                <w:rStyle w:val="115pt"/>
              </w:rPr>
              <w:t xml:space="preserve"> свечения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 xml:space="preserve">ра и клавиатур </w:t>
            </w:r>
            <w:proofErr w:type="gramStart"/>
            <w:r>
              <w:rPr>
                <w:rStyle w:val="115pt"/>
              </w:rPr>
              <w:t>ой</w:t>
            </w:r>
            <w:proofErr w:type="gramEnd"/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F41CC0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1-2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10</w:t>
            </w: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3-4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15</w:t>
            </w: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5-7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20</w:t>
            </w:r>
          </w:p>
        </w:tc>
      </w:tr>
      <w:tr w:rsidR="00F41CC0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8-11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CC0" w:rsidRDefault="00015D44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1"/>
              </w:rPr>
              <w:t>25</w:t>
            </w:r>
          </w:p>
        </w:tc>
      </w:tr>
    </w:tbl>
    <w:p w:rsidR="00F41CC0" w:rsidRDefault="00F41CC0">
      <w:pPr>
        <w:rPr>
          <w:sz w:val="2"/>
          <w:szCs w:val="2"/>
        </w:rPr>
      </w:pPr>
    </w:p>
    <w:p w:rsidR="00F41CC0" w:rsidRDefault="00015D44">
      <w:pPr>
        <w:pStyle w:val="21"/>
        <w:shd w:val="clear" w:color="auto" w:fill="auto"/>
        <w:spacing w:before="0" w:after="1860"/>
        <w:ind w:right="40" w:firstLine="700"/>
      </w:pPr>
      <w:r>
        <w:t xml:space="preserve"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</w:t>
      </w:r>
      <w:r>
        <w:t>для профилактики общего утомления (приложение 4).</w:t>
      </w:r>
    </w:p>
    <w:p w:rsidR="00F41CC0" w:rsidRDefault="00015D44">
      <w:pPr>
        <w:pStyle w:val="21"/>
        <w:shd w:val="clear" w:color="auto" w:fill="auto"/>
        <w:spacing w:before="0" w:after="596"/>
        <w:ind w:left="6440" w:right="40"/>
        <w:jc w:val="right"/>
      </w:pPr>
      <w:r>
        <w:lastRenderedPageBreak/>
        <w:t>Приложение 1 к СанПиН 2.4.2.2821 -10</w:t>
      </w:r>
    </w:p>
    <w:p w:rsidR="00F41CC0" w:rsidRDefault="00015D44">
      <w:pPr>
        <w:pStyle w:val="11"/>
        <w:keepNext/>
        <w:keepLines/>
        <w:shd w:val="clear" w:color="auto" w:fill="auto"/>
        <w:spacing w:before="0" w:after="244"/>
        <w:ind w:left="2780" w:right="420"/>
      </w:pPr>
      <w:bookmarkStart w:id="1" w:name="bookmark0"/>
      <w:r>
        <w:t xml:space="preserve">Рекомендации по воспитанию и формированию правильной рабочей позы у </w:t>
      </w:r>
      <w:proofErr w:type="gramStart"/>
      <w:r>
        <w:t>обучающихся</w:t>
      </w:r>
      <w:bookmarkEnd w:id="1"/>
      <w:proofErr w:type="gramEnd"/>
    </w:p>
    <w:p w:rsidR="00F41CC0" w:rsidRDefault="00015D44">
      <w:pPr>
        <w:pStyle w:val="21"/>
        <w:shd w:val="clear" w:color="auto" w:fill="auto"/>
        <w:spacing w:before="0"/>
        <w:ind w:right="40" w:firstLine="700"/>
      </w:pPr>
      <w:r>
        <w:t xml:space="preserve">В целях формирования правильной осанки и сохранения здоровья, необходимо с первых дней </w:t>
      </w:r>
      <w:r>
        <w:t>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F41CC0" w:rsidRDefault="00015D44">
      <w:pPr>
        <w:pStyle w:val="21"/>
        <w:shd w:val="clear" w:color="auto" w:fill="auto"/>
        <w:spacing w:before="0"/>
        <w:ind w:right="40" w:firstLine="700"/>
      </w:pPr>
      <w:proofErr w:type="gramStart"/>
      <w:r>
        <w:t>Для формирования правильной осанки необходимо обеспечить рабочее м</w:t>
      </w:r>
      <w:r>
        <w:t>есто для обучающегося мебелью,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</w:t>
      </w:r>
      <w:r>
        <w:t>ном и коленном суставах, ступни опираться на пол, предплечья свободно лежать на столе.</w:t>
      </w:r>
      <w:proofErr w:type="gramEnd"/>
    </w:p>
    <w:p w:rsidR="00F41CC0" w:rsidRDefault="00015D44">
      <w:pPr>
        <w:pStyle w:val="21"/>
        <w:shd w:val="clear" w:color="auto" w:fill="auto"/>
        <w:spacing w:before="0"/>
        <w:ind w:right="40" w:firstLine="700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F41CC0" w:rsidRDefault="00015D44">
      <w:pPr>
        <w:pStyle w:val="21"/>
        <w:shd w:val="clear" w:color="auto" w:fill="auto"/>
        <w:spacing w:before="0"/>
        <w:ind w:right="40" w:firstLine="700"/>
      </w:pPr>
      <w:r>
        <w:t>Для рационального под</w:t>
      </w:r>
      <w:r>
        <w:t>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F41CC0" w:rsidRDefault="00015D44">
      <w:pPr>
        <w:pStyle w:val="21"/>
        <w:shd w:val="clear" w:color="auto" w:fill="auto"/>
        <w:spacing w:before="0"/>
        <w:ind w:right="40" w:firstLine="700"/>
      </w:pPr>
      <w:r>
        <w:t xml:space="preserve">Учитель объясняет обучающимся, как надо держать голову, плечи, руки и подчеркивает, что нельзя опираться грудью </w:t>
      </w:r>
      <w:r>
        <w:t>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F41CC0" w:rsidRDefault="00015D44">
      <w:pPr>
        <w:pStyle w:val="21"/>
        <w:shd w:val="clear" w:color="auto" w:fill="auto"/>
        <w:spacing w:before="0"/>
        <w:ind w:right="40" w:firstLine="700"/>
      </w:pPr>
      <w:r>
        <w:t xml:space="preserve">При </w:t>
      </w:r>
      <w:r>
        <w:t xml:space="preserve">овладении навыкам письма </w:t>
      </w:r>
      <w:proofErr w:type="gramStart"/>
      <w:r>
        <w:t>обучающийся</w:t>
      </w:r>
      <w:proofErr w:type="gramEnd"/>
      <w:r>
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</w:t>
      </w:r>
      <w:r>
        <w:t xml:space="preserve">аза правильной посадки за партой просит </w:t>
      </w:r>
      <w:proofErr w:type="gramStart"/>
      <w:r>
        <w:t>обучающихся</w:t>
      </w:r>
      <w:proofErr w:type="gramEnd"/>
      <w:r>
        <w:t xml:space="preserve"> всего класса сесть правильно и, обходя класс, поправляет в случае необходимости.</w:t>
      </w:r>
    </w:p>
    <w:p w:rsidR="00F41CC0" w:rsidRDefault="00015D44">
      <w:pPr>
        <w:pStyle w:val="21"/>
        <w:shd w:val="clear" w:color="auto" w:fill="auto"/>
        <w:spacing w:before="0"/>
        <w:ind w:left="20" w:right="20" w:firstLine="720"/>
      </w:pPr>
      <w:r>
        <w:t xml:space="preserve">В учебном кабинете следует поместить таблицу «Правильно сиди при письме», чтобы </w:t>
      </w:r>
      <w:proofErr w:type="gramStart"/>
      <w:r>
        <w:t>обучающиеся</w:t>
      </w:r>
      <w:proofErr w:type="gramEnd"/>
      <w:r>
        <w:t xml:space="preserve"> всегда имели её перед глазами. </w:t>
      </w:r>
      <w:r>
        <w:t>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</w:t>
      </w:r>
      <w:r>
        <w:t>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F41CC0" w:rsidRDefault="00015D44">
      <w:pPr>
        <w:pStyle w:val="21"/>
        <w:shd w:val="clear" w:color="auto" w:fill="auto"/>
        <w:spacing w:before="0"/>
        <w:ind w:left="20" w:right="20" w:firstLine="720"/>
      </w:pPr>
      <w:proofErr w:type="gramStart"/>
      <w:r>
        <w:t>Роль учителя в воспитании у обучающихся правильной посадки особенно велика в течение первых трех-четырех лет</w:t>
      </w:r>
      <w:r>
        <w:t xml:space="preserve"> обучения в общеобразовательном </w:t>
      </w:r>
      <w:r>
        <w:lastRenderedPageBreak/>
        <w:t>учреждении, когда у них формируется этот навык, а также и в последующие годы обучения.</w:t>
      </w:r>
      <w:proofErr w:type="gramEnd"/>
    </w:p>
    <w:p w:rsidR="00F41CC0" w:rsidRDefault="00015D44">
      <w:pPr>
        <w:pStyle w:val="21"/>
        <w:shd w:val="clear" w:color="auto" w:fill="auto"/>
        <w:tabs>
          <w:tab w:val="left" w:pos="5833"/>
        </w:tabs>
        <w:spacing w:before="0"/>
        <w:ind w:left="20" w:right="20" w:firstLine="720"/>
      </w:pPr>
      <w:r>
        <w:t>Учитель, при сотрудничестве с родителями, может дать рекомендации по выбору ранца для учебников и школьных принадлежностей: вес ранца без</w:t>
      </w:r>
      <w:r>
        <w:t xml:space="preserve"> учебников для учащихся 1-4 классов должен быть не более 700 г. При этом ранец должен иметь широкие лямки (4</w:t>
      </w:r>
      <w:r>
        <w:tab/>
        <w:t xml:space="preserve">- 4,5 см) и </w:t>
      </w:r>
      <w:proofErr w:type="gramStart"/>
      <w:r>
        <w:t>достаточную</w:t>
      </w:r>
      <w:proofErr w:type="gramEnd"/>
    </w:p>
    <w:p w:rsidR="00F41CC0" w:rsidRDefault="00015D44">
      <w:pPr>
        <w:pStyle w:val="21"/>
        <w:shd w:val="clear" w:color="auto" w:fill="auto"/>
        <w:spacing w:before="0" w:after="1800"/>
        <w:ind w:left="20" w:right="20"/>
      </w:pPr>
      <w:r>
        <w:t xml:space="preserve">формоустойчивость, </w:t>
      </w:r>
      <w:proofErr w:type="gramStart"/>
      <w:r>
        <w:t>обеспечивающую</w:t>
      </w:r>
      <w:proofErr w:type="gramEnd"/>
      <w:r>
        <w:t xml:space="preserve"> его плотное прилегание к спине обучающегося и равномерное распределение веса. Материал дл</w:t>
      </w:r>
      <w:r>
        <w:t>я изготовления ранцев должен быть легким, прочным, с водоотталкивающим покрытием, удобным для чистки.</w:t>
      </w:r>
    </w:p>
    <w:p w:rsidR="00F41CC0" w:rsidRDefault="00015D44">
      <w:pPr>
        <w:pStyle w:val="21"/>
        <w:shd w:val="clear" w:color="auto" w:fill="auto"/>
        <w:spacing w:before="0" w:after="300"/>
        <w:ind w:left="6440" w:right="20"/>
        <w:jc w:val="right"/>
      </w:pPr>
      <w:r>
        <w:t>Приложение 4 к СанПиН 2.4.2.2821 -10</w:t>
      </w:r>
    </w:p>
    <w:p w:rsidR="00F41CC0" w:rsidRDefault="00015D44">
      <w:pPr>
        <w:pStyle w:val="11"/>
        <w:keepNext/>
        <w:keepLines/>
        <w:shd w:val="clear" w:color="auto" w:fill="auto"/>
        <w:spacing w:before="0" w:after="304" w:line="322" w:lineRule="exact"/>
        <w:ind w:right="700" w:firstLine="0"/>
        <w:jc w:val="center"/>
      </w:pPr>
      <w:bookmarkStart w:id="2" w:name="bookmark1"/>
      <w:r>
        <w:t>Рекомендуемый комплекс упражнений физкультурных минуток (ФМ)</w:t>
      </w:r>
      <w:bookmarkEnd w:id="2"/>
    </w:p>
    <w:p w:rsidR="00F41CC0" w:rsidRDefault="00015D44">
      <w:pPr>
        <w:pStyle w:val="21"/>
        <w:shd w:val="clear" w:color="auto" w:fill="auto"/>
        <w:spacing w:before="0" w:after="116" w:line="317" w:lineRule="exact"/>
        <w:ind w:left="20" w:right="20" w:firstLine="720"/>
      </w:pPr>
      <w:r>
        <w:t xml:space="preserve">Учебные занятия, сочетающие в себе психическую, </w:t>
      </w:r>
      <w:r>
        <w:t xml:space="preserve">статическую, динамическую нагрузки на отдельные органы и системы и на весь организм в целом, требуют проведения на уроках физкультурных минуток (далее </w:t>
      </w:r>
      <w:proofErr w:type="gramStart"/>
      <w:r>
        <w:t>-Ф</w:t>
      </w:r>
      <w:proofErr w:type="gramEnd"/>
      <w:r>
        <w:t>М) для снятия локального утомления и ФМ общего воздействия.</w:t>
      </w:r>
    </w:p>
    <w:p w:rsidR="00F41CC0" w:rsidRDefault="00015D44">
      <w:pPr>
        <w:pStyle w:val="21"/>
        <w:shd w:val="clear" w:color="auto" w:fill="auto"/>
        <w:spacing w:before="0"/>
        <w:ind w:left="20" w:firstLine="720"/>
      </w:pPr>
      <w:r>
        <w:t>ФМ для улучшения мозгового кровообращения:</w:t>
      </w:r>
    </w:p>
    <w:p w:rsidR="00F41CC0" w:rsidRDefault="00015D44">
      <w:pPr>
        <w:pStyle w:val="21"/>
        <w:numPr>
          <w:ilvl w:val="0"/>
          <w:numId w:val="2"/>
        </w:numPr>
        <w:shd w:val="clear" w:color="auto" w:fill="auto"/>
        <w:tabs>
          <w:tab w:val="left" w:pos="1052"/>
        </w:tabs>
        <w:spacing w:before="0"/>
        <w:ind w:left="20" w:right="20" w:firstLine="720"/>
      </w:pPr>
      <w:r>
        <w:t>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F41CC0" w:rsidRDefault="00015D44">
      <w:pPr>
        <w:pStyle w:val="21"/>
        <w:numPr>
          <w:ilvl w:val="0"/>
          <w:numId w:val="2"/>
        </w:numPr>
        <w:shd w:val="clear" w:color="auto" w:fill="auto"/>
        <w:tabs>
          <w:tab w:val="left" w:pos="1458"/>
        </w:tabs>
        <w:spacing w:before="0"/>
        <w:ind w:right="20" w:firstLine="720"/>
      </w:pPr>
      <w:r>
        <w:t>И.п.</w:t>
      </w:r>
      <w:r>
        <w:tab/>
        <w:t xml:space="preserve">- сидя, руки на поясе. 1 - поворот головы направо, 2 - </w:t>
      </w:r>
      <w:r>
        <w:t>и.п., 3 - поворот головы налево, 4 - и.п. Повторить 6 - 8 раз. Темп медленный.</w:t>
      </w:r>
    </w:p>
    <w:p w:rsidR="00F41CC0" w:rsidRDefault="00015D44">
      <w:pPr>
        <w:pStyle w:val="21"/>
        <w:numPr>
          <w:ilvl w:val="0"/>
          <w:numId w:val="2"/>
        </w:numPr>
        <w:shd w:val="clear" w:color="auto" w:fill="auto"/>
        <w:tabs>
          <w:tab w:val="left" w:pos="1458"/>
        </w:tabs>
        <w:spacing w:before="0" w:after="120"/>
        <w:ind w:right="20" w:firstLine="720"/>
      </w:pPr>
      <w:r>
        <w:t>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</w:t>
      </w:r>
      <w:r>
        <w:t>дленный.</w:t>
      </w:r>
    </w:p>
    <w:p w:rsidR="00F41CC0" w:rsidRDefault="00015D44">
      <w:pPr>
        <w:pStyle w:val="21"/>
        <w:shd w:val="clear" w:color="auto" w:fill="auto"/>
        <w:spacing w:before="0"/>
        <w:ind w:firstLine="720"/>
      </w:pPr>
      <w:r>
        <w:t>ФМ для снятия утомления с плечевого пояса и рук:</w:t>
      </w:r>
    </w:p>
    <w:p w:rsidR="00F41CC0" w:rsidRDefault="00015D44">
      <w:pPr>
        <w:pStyle w:val="21"/>
        <w:numPr>
          <w:ilvl w:val="0"/>
          <w:numId w:val="3"/>
        </w:numPr>
        <w:shd w:val="clear" w:color="auto" w:fill="auto"/>
        <w:tabs>
          <w:tab w:val="left" w:pos="1035"/>
        </w:tabs>
        <w:spacing w:before="0"/>
        <w:ind w:right="20" w:firstLine="720"/>
      </w:pPr>
      <w:r>
        <w:t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</w:t>
      </w:r>
      <w:r>
        <w:t>еред. Темп средний.</w:t>
      </w:r>
    </w:p>
    <w:p w:rsidR="00F41CC0" w:rsidRDefault="00015D44">
      <w:pPr>
        <w:pStyle w:val="21"/>
        <w:numPr>
          <w:ilvl w:val="0"/>
          <w:numId w:val="3"/>
        </w:numPr>
        <w:shd w:val="clear" w:color="auto" w:fill="auto"/>
        <w:tabs>
          <w:tab w:val="left" w:pos="1458"/>
        </w:tabs>
        <w:spacing w:before="0"/>
        <w:ind w:right="20" w:firstLine="720"/>
      </w:pPr>
      <w:r>
        <w:t>И.п.</w:t>
      </w:r>
      <w:r>
        <w:tab/>
        <w:t>- стоя или сидя, кисти тыльной стороной на поясе. 1 - 2 - свести локти вперед, голову наклонить вперед. 3 - 4 - локти назад, прогнуться. Повторить 6-8 раз, затем руки вниз и потрясти расслабленно. Темп медленный.</w:t>
      </w:r>
    </w:p>
    <w:p w:rsidR="00F41CC0" w:rsidRDefault="00015D44">
      <w:pPr>
        <w:pStyle w:val="21"/>
        <w:numPr>
          <w:ilvl w:val="0"/>
          <w:numId w:val="3"/>
        </w:numPr>
        <w:shd w:val="clear" w:color="auto" w:fill="auto"/>
        <w:tabs>
          <w:tab w:val="left" w:pos="1458"/>
        </w:tabs>
        <w:spacing w:before="0" w:after="120"/>
        <w:ind w:right="20" w:firstLine="720"/>
      </w:pPr>
      <w:r>
        <w:t xml:space="preserve">И.п. - сидя, руки </w:t>
      </w:r>
      <w:r>
        <w:t>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F41CC0" w:rsidRDefault="00015D44">
      <w:pPr>
        <w:pStyle w:val="21"/>
        <w:shd w:val="clear" w:color="auto" w:fill="auto"/>
        <w:spacing w:before="0"/>
        <w:ind w:firstLine="720"/>
      </w:pPr>
      <w:r>
        <w:lastRenderedPageBreak/>
        <w:t>ФМ для снятия утомления с туловища:</w:t>
      </w:r>
    </w:p>
    <w:p w:rsidR="00F41CC0" w:rsidRDefault="00015D44">
      <w:pPr>
        <w:pStyle w:val="21"/>
        <w:numPr>
          <w:ilvl w:val="0"/>
          <w:numId w:val="4"/>
        </w:numPr>
        <w:shd w:val="clear" w:color="auto" w:fill="auto"/>
        <w:tabs>
          <w:tab w:val="left" w:pos="1035"/>
        </w:tabs>
        <w:spacing w:before="0"/>
        <w:ind w:right="20" w:firstLine="720"/>
      </w:pPr>
      <w:r>
        <w:t>И.п. - стойка ноги врозь, руки за голову. 1 - резко повернуть таз направо. 2</w:t>
      </w:r>
      <w:r>
        <w:t xml:space="preserve"> - резко повернуть таз налево. Во время поворотов плечевой пояс оставить неподвижным. Повторить 6 - 8 раз. Темп средний.</w:t>
      </w:r>
    </w:p>
    <w:p w:rsidR="00F41CC0" w:rsidRDefault="00015D44">
      <w:pPr>
        <w:pStyle w:val="21"/>
        <w:numPr>
          <w:ilvl w:val="0"/>
          <w:numId w:val="4"/>
        </w:numPr>
        <w:shd w:val="clear" w:color="auto" w:fill="auto"/>
        <w:tabs>
          <w:tab w:val="left" w:pos="1458"/>
        </w:tabs>
        <w:spacing w:before="0"/>
        <w:ind w:right="20" w:firstLine="720"/>
      </w:pPr>
      <w:r>
        <w:t>И.п.</w:t>
      </w:r>
      <w:r>
        <w:tab/>
        <w:t xml:space="preserve">- стойка ноги врозь, руки за голову. 1 - 5 - круговые движения тазом в одну сторону. 4 - 6 - то же в другую сторону. 7 - 8 - руки </w:t>
      </w:r>
      <w:r>
        <w:t>вниз и расслабленно потрясти кистями. Повторить 4 - 6 раз. Темп средний.</w:t>
      </w:r>
    </w:p>
    <w:p w:rsidR="00F41CC0" w:rsidRDefault="00015D44">
      <w:pPr>
        <w:pStyle w:val="21"/>
        <w:numPr>
          <w:ilvl w:val="0"/>
          <w:numId w:val="4"/>
        </w:numPr>
        <w:shd w:val="clear" w:color="auto" w:fill="auto"/>
        <w:tabs>
          <w:tab w:val="left" w:pos="1458"/>
        </w:tabs>
        <w:spacing w:before="0" w:after="120"/>
        <w:ind w:right="20" w:firstLine="720"/>
      </w:pPr>
      <w:r>
        <w:t>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</w:t>
      </w:r>
      <w:r>
        <w:t xml:space="preserve"> раз. Темп средний.</w:t>
      </w:r>
    </w:p>
    <w:p w:rsidR="00F41CC0" w:rsidRDefault="00015D44">
      <w:pPr>
        <w:pStyle w:val="21"/>
        <w:shd w:val="clear" w:color="auto" w:fill="auto"/>
        <w:spacing w:before="0"/>
        <w:ind w:right="20" w:firstLine="720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F41CC0" w:rsidRDefault="00015D44">
      <w:pPr>
        <w:pStyle w:val="21"/>
        <w:shd w:val="clear" w:color="auto" w:fill="auto"/>
        <w:spacing w:before="0"/>
        <w:ind w:right="20" w:firstLine="720"/>
      </w:pPr>
      <w:proofErr w:type="gramStart"/>
      <w:r>
        <w:t>Комплекс упражнений ФМ для обучающихся I ступени образования на уроках с элементами письма:</w:t>
      </w:r>
      <w:proofErr w:type="gramEnd"/>
    </w:p>
    <w:p w:rsidR="00F41CC0" w:rsidRDefault="00015D44">
      <w:pPr>
        <w:pStyle w:val="21"/>
        <w:numPr>
          <w:ilvl w:val="0"/>
          <w:numId w:val="5"/>
        </w:numPr>
        <w:shd w:val="clear" w:color="auto" w:fill="auto"/>
        <w:tabs>
          <w:tab w:val="left" w:pos="1035"/>
        </w:tabs>
        <w:spacing w:before="0"/>
        <w:ind w:right="20" w:firstLine="720"/>
      </w:pPr>
      <w:r>
        <w:t>Упражнения для улучшения</w:t>
      </w:r>
      <w:r>
        <w:t xml:space="preserve"> мозгового кровообращения. </w:t>
      </w:r>
      <w:proofErr w:type="gramStart"/>
      <w:r>
        <w:t>И.п. - сидя, руки на поясе. 1 - поворот головы направо, 2 - и.п., 3 поворот головы налево, 4 - и.п., 5 - плавно наклонить голову назад, 6 - и.п., 7 - голову наклонить вперед.</w:t>
      </w:r>
      <w:proofErr w:type="gramEnd"/>
      <w:r>
        <w:t xml:space="preserve"> Повторить 4 - 6 раз. Темп медленный.</w:t>
      </w:r>
    </w:p>
    <w:p w:rsidR="00F41CC0" w:rsidRDefault="00015D44">
      <w:pPr>
        <w:pStyle w:val="21"/>
        <w:numPr>
          <w:ilvl w:val="0"/>
          <w:numId w:val="5"/>
        </w:numPr>
        <w:shd w:val="clear" w:color="auto" w:fill="auto"/>
        <w:tabs>
          <w:tab w:val="left" w:pos="1035"/>
        </w:tabs>
        <w:spacing w:before="0"/>
        <w:ind w:right="20" w:firstLine="720"/>
      </w:pPr>
      <w:r>
        <w:t>Упражнения для сн</w:t>
      </w:r>
      <w:r>
        <w:t>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F41CC0" w:rsidRDefault="00015D44">
      <w:pPr>
        <w:pStyle w:val="21"/>
        <w:numPr>
          <w:ilvl w:val="0"/>
          <w:numId w:val="5"/>
        </w:numPr>
        <w:shd w:val="clear" w:color="auto" w:fill="auto"/>
        <w:tabs>
          <w:tab w:val="left" w:pos="1035"/>
        </w:tabs>
        <w:spacing w:before="0"/>
        <w:ind w:right="20" w:firstLine="720"/>
      </w:pPr>
      <w:r>
        <w:t>Упражнение для снятия утомления с мышц туловища. И</w:t>
      </w:r>
      <w:r>
        <w:t>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F41CC0" w:rsidRDefault="00015D44">
      <w:pPr>
        <w:pStyle w:val="21"/>
        <w:numPr>
          <w:ilvl w:val="0"/>
          <w:numId w:val="5"/>
        </w:numPr>
        <w:shd w:val="clear" w:color="auto" w:fill="auto"/>
        <w:tabs>
          <w:tab w:val="left" w:pos="1090"/>
        </w:tabs>
        <w:spacing w:before="0" w:after="1080"/>
        <w:ind w:left="20" w:right="20" w:firstLine="720"/>
      </w:pPr>
      <w:r>
        <w:t xml:space="preserve">Упражнение для мобилизации внимания. </w:t>
      </w:r>
      <w:proofErr w:type="gramStart"/>
      <w:r>
        <w:t>И.п. - стоя, руки вдоль</w:t>
      </w:r>
      <w:r>
        <w:t xml:space="preserve">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</w:t>
      </w:r>
      <w:r>
        <w:t xml:space="preserve"> левую руку на пояс, 12 - правую руку на</w:t>
      </w:r>
      <w:proofErr w:type="gramEnd"/>
      <w:r>
        <w:t xml:space="preserve"> пояс, 13 - 14 - хлопки руками по бедрам. Повторить 4-6 раз. Темп - 1 раз медленный, 2 - 3 раза </w:t>
      </w:r>
      <w:proofErr w:type="gramStart"/>
      <w:r>
        <w:t>-с</w:t>
      </w:r>
      <w:proofErr w:type="gramEnd"/>
      <w:r>
        <w:t>редний, 4 - 5 - быстрый, 6 - медленный.</w:t>
      </w:r>
    </w:p>
    <w:p w:rsidR="00F41CC0" w:rsidRDefault="00015D44">
      <w:pPr>
        <w:pStyle w:val="21"/>
        <w:shd w:val="clear" w:color="auto" w:fill="auto"/>
        <w:spacing w:before="0" w:after="341"/>
        <w:ind w:left="6520" w:right="20"/>
        <w:jc w:val="right"/>
      </w:pPr>
      <w:r>
        <w:t>Приложение 5 к СанПиН 2.4.2.2821-10</w:t>
      </w:r>
    </w:p>
    <w:p w:rsidR="00F41CC0" w:rsidRDefault="00015D44">
      <w:pPr>
        <w:pStyle w:val="11"/>
        <w:keepNext/>
        <w:keepLines/>
        <w:shd w:val="clear" w:color="auto" w:fill="auto"/>
        <w:spacing w:before="0" w:after="306" w:line="270" w:lineRule="exact"/>
        <w:ind w:left="1440" w:firstLine="0"/>
      </w:pPr>
      <w:bookmarkStart w:id="3" w:name="bookmark2"/>
      <w:r>
        <w:t>Рекомендуемый комплекс упражнений гимнасти</w:t>
      </w:r>
      <w:r>
        <w:t>ки глаз</w:t>
      </w:r>
      <w:bookmarkEnd w:id="3"/>
    </w:p>
    <w:p w:rsidR="00F41CC0" w:rsidRDefault="00015D44">
      <w:pPr>
        <w:pStyle w:val="21"/>
        <w:numPr>
          <w:ilvl w:val="0"/>
          <w:numId w:val="6"/>
        </w:numPr>
        <w:shd w:val="clear" w:color="auto" w:fill="auto"/>
        <w:tabs>
          <w:tab w:val="left" w:pos="1430"/>
        </w:tabs>
        <w:spacing w:before="0"/>
        <w:ind w:left="20" w:right="20" w:firstLine="720"/>
      </w:pPr>
      <w:r>
        <w:t>Быстро поморгать, закрыть глаза и посидеть спокойно, медленно считая до 5. Повторять 4 - 5 раз.</w:t>
      </w:r>
    </w:p>
    <w:p w:rsidR="00F41CC0" w:rsidRDefault="00015D44">
      <w:pPr>
        <w:pStyle w:val="21"/>
        <w:numPr>
          <w:ilvl w:val="0"/>
          <w:numId w:val="6"/>
        </w:numPr>
        <w:shd w:val="clear" w:color="auto" w:fill="auto"/>
        <w:tabs>
          <w:tab w:val="left" w:pos="1430"/>
        </w:tabs>
        <w:spacing w:before="0"/>
        <w:ind w:left="20" w:right="20" w:firstLine="720"/>
      </w:pPr>
      <w:proofErr w:type="gramStart"/>
      <w:r>
        <w:t>Крепко зажмурить глаза (считать до 3, открыть их и посмотреть вдаль (считать до 5).</w:t>
      </w:r>
      <w:proofErr w:type="gramEnd"/>
      <w:r>
        <w:t xml:space="preserve"> Повторять 4 - 5 раз.</w:t>
      </w:r>
    </w:p>
    <w:p w:rsidR="00F41CC0" w:rsidRDefault="00015D44">
      <w:pPr>
        <w:pStyle w:val="21"/>
        <w:numPr>
          <w:ilvl w:val="0"/>
          <w:numId w:val="6"/>
        </w:numPr>
        <w:shd w:val="clear" w:color="auto" w:fill="auto"/>
        <w:tabs>
          <w:tab w:val="left" w:pos="1430"/>
        </w:tabs>
        <w:spacing w:before="0"/>
        <w:ind w:left="20" w:right="20" w:firstLine="720"/>
      </w:pPr>
      <w:r>
        <w:lastRenderedPageBreak/>
        <w:t>Вытянуть правую руку вперед. Следить глазами, н</w:t>
      </w:r>
      <w:r>
        <w:t>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F41CC0" w:rsidRDefault="00015D44">
      <w:pPr>
        <w:pStyle w:val="21"/>
        <w:numPr>
          <w:ilvl w:val="0"/>
          <w:numId w:val="6"/>
        </w:numPr>
        <w:shd w:val="clear" w:color="auto" w:fill="auto"/>
        <w:tabs>
          <w:tab w:val="left" w:pos="1430"/>
        </w:tabs>
        <w:spacing w:before="0"/>
        <w:ind w:left="20" w:right="20" w:firstLine="720"/>
      </w:pPr>
      <w:r>
        <w:t xml:space="preserve">Посмотреть на указательный палец вытянутой </w:t>
      </w:r>
      <w:proofErr w:type="gramStart"/>
      <w:r>
        <w:t>руки</w:t>
      </w:r>
      <w:proofErr w:type="gramEnd"/>
      <w:r>
        <w:t xml:space="preserve"> на счет 1 - 4, потом перенести взор вдаль на счет 1 - 6. Повторять 4 - 5 р</w:t>
      </w:r>
      <w:r>
        <w:t>аз</w:t>
      </w:r>
    </w:p>
    <w:p w:rsidR="00F41CC0" w:rsidRDefault="00015D44">
      <w:pPr>
        <w:pStyle w:val="21"/>
        <w:numPr>
          <w:ilvl w:val="0"/>
          <w:numId w:val="6"/>
        </w:numPr>
        <w:shd w:val="clear" w:color="auto" w:fill="auto"/>
        <w:tabs>
          <w:tab w:val="left" w:pos="1430"/>
        </w:tabs>
        <w:spacing w:before="0"/>
        <w:ind w:left="20" w:right="20" w:firstLine="720"/>
      </w:pPr>
      <w:r>
        <w:t>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sectPr w:rsidR="00F41CC0">
      <w:type w:val="continuous"/>
      <w:pgSz w:w="11909" w:h="16838"/>
      <w:pgMar w:top="1228" w:right="1145" w:bottom="1228" w:left="11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44" w:rsidRDefault="00015D44">
      <w:r>
        <w:separator/>
      </w:r>
    </w:p>
  </w:endnote>
  <w:endnote w:type="continuationSeparator" w:id="0">
    <w:p w:rsidR="00015D44" w:rsidRDefault="0001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44" w:rsidRDefault="00015D44"/>
  </w:footnote>
  <w:footnote w:type="continuationSeparator" w:id="0">
    <w:p w:rsidR="00015D44" w:rsidRDefault="00015D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2D16"/>
    <w:multiLevelType w:val="multilevel"/>
    <w:tmpl w:val="A90CE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433E1D"/>
    <w:multiLevelType w:val="multilevel"/>
    <w:tmpl w:val="5FB65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F41109"/>
    <w:multiLevelType w:val="multilevel"/>
    <w:tmpl w:val="5D1C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442AC"/>
    <w:multiLevelType w:val="multilevel"/>
    <w:tmpl w:val="20C2F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DC44C9"/>
    <w:multiLevelType w:val="multilevel"/>
    <w:tmpl w:val="117AE726"/>
    <w:lvl w:ilvl="0">
      <w:start w:val="17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9A0751"/>
    <w:multiLevelType w:val="multilevel"/>
    <w:tmpl w:val="C6761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41CC0"/>
    <w:rsid w:val="00015D44"/>
    <w:rsid w:val="00C47279"/>
    <w:rsid w:val="00F4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after="240" w:line="326" w:lineRule="exact"/>
      <w:ind w:hanging="166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2020-03-29T21:25:00Z</dcterms:created>
  <dcterms:modified xsi:type="dcterms:W3CDTF">2020-03-29T21:26:00Z</dcterms:modified>
</cp:coreProperties>
</file>