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51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40"/>
        <w:gridCol w:w="1243"/>
        <w:gridCol w:w="4832"/>
      </w:tblGrid>
      <w:tr>
        <w:trPr/>
        <w:tc>
          <w:tcPr>
            <w:tcW w:w="4440" w:type="dxa"/>
            <w:tcBorders/>
          </w:tcPr>
          <w:p>
            <w:pPr>
              <w:pStyle w:val="Normal"/>
              <w:widowControl w:val="false"/>
              <w:spacing w:lineRule="auto" w:line="252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center" w:pos="4153" w:leader="none"/>
                <w:tab w:val="right" w:pos="8306" w:leader="none"/>
              </w:tabs>
              <w:spacing w:lineRule="auto" w:line="252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</w:r>
          </w:p>
        </w:tc>
        <w:tc>
          <w:tcPr>
            <w:tcW w:w="4832" w:type="dxa"/>
            <w:tcBorders/>
          </w:tcPr>
          <w:p>
            <w:pPr>
              <w:pStyle w:val="Normal"/>
              <w:widowControl w:val="false"/>
              <w:spacing w:lineRule="auto" w:line="252"/>
              <w:jc w:val="left"/>
              <w:rPr>
                <w:b/>
                <w:sz w:val="16"/>
                <w:szCs w:val="16"/>
                <w:lang w:val="tt-RU" w:eastAsia="en-US"/>
              </w:rPr>
            </w:pPr>
            <w:r>
              <w:rPr>
                <w:b/>
                <w:sz w:val="16"/>
                <w:szCs w:val="16"/>
                <w:lang w:val="tt-RU" w:eastAsia="en-US"/>
              </w:rPr>
            </w:r>
          </w:p>
        </w:tc>
      </w:tr>
      <w:tr>
        <w:trPr>
          <w:cantSplit w:val="true"/>
        </w:trPr>
        <w:tc>
          <w:tcPr>
            <w:tcW w:w="10515" w:type="dxa"/>
            <w:gridSpan w:val="3"/>
            <w:tcBorders/>
          </w:tcPr>
          <w:p>
            <w:pPr>
              <w:pStyle w:val="Normal"/>
              <w:widowControl w:val="false"/>
              <w:tabs>
                <w:tab w:val="clear" w:pos="708"/>
                <w:tab w:val="center" w:pos="4153" w:leader="none"/>
                <w:tab w:val="right" w:pos="8306" w:leader="none"/>
              </w:tabs>
              <w:spacing w:lineRule="auto" w:line="252"/>
              <w:ind w:left="-360" w:hanging="0"/>
              <w:rPr>
                <w:rFonts w:ascii="Lucida Sans Unicode" w:hAnsi="Lucida Sans Unicode" w:cs="Lucida Sans Unicode"/>
                <w:sz w:val="18"/>
                <w:szCs w:val="20"/>
                <w:lang w:val="en-US" w:eastAsia="en-US"/>
              </w:rPr>
            </w:pPr>
            <w:r>
              <w:rPr>
                <w:rFonts w:cs="Lucida Sans Unicode" w:ascii="Lucida Sans Unicode" w:hAnsi="Lucida Sans Unicode"/>
                <w:sz w:val="18"/>
                <w:szCs w:val="20"/>
                <w:lang w:val="en-US" w:eastAsia="en-US"/>
              </w:rPr>
            </w:r>
          </w:p>
        </w:tc>
      </w:tr>
    </w:tbl>
    <w:p>
      <w:pPr>
        <w:pStyle w:val="Normal"/>
        <w:tabs>
          <w:tab w:val="clear" w:pos="708"/>
          <w:tab w:val="left" w:pos="5663" w:leader="none"/>
        </w:tabs>
        <w:jc w:val="center"/>
        <w:rPr/>
      </w:pPr>
      <w:r>
        <w:rPr/>
      </w:r>
    </w:p>
    <w:p>
      <w:pPr>
        <w:pStyle w:val="Normal"/>
        <w:jc w:val="right"/>
        <w:rPr>
          <w:rFonts w:ascii="Tinos" w:hAnsi="Tinos" w:cs="Times New Roman"/>
          <w:b/>
          <w:sz w:val="24"/>
          <w:szCs w:val="24"/>
          <w:lang w:val="ru-RU"/>
        </w:rPr>
      </w:pPr>
      <w:r>
        <w:rPr>
          <w:rFonts w:cs="Times New Roman" w:ascii="Tinos" w:hAnsi="Tinos"/>
          <w:b/>
          <w:sz w:val="24"/>
          <w:szCs w:val="24"/>
          <w:lang w:val="ru-RU"/>
        </w:rPr>
      </w:r>
    </w:p>
    <w:p>
      <w:pPr>
        <w:pStyle w:val="1"/>
        <w:ind w:left="0" w:right="2" w:hanging="0"/>
        <w:jc w:val="right"/>
        <w:rPr>
          <w:rFonts w:ascii="Tinos" w:hAnsi="Tinos"/>
          <w:sz w:val="24"/>
          <w:szCs w:val="24"/>
        </w:rPr>
      </w:pPr>
      <w:r>
        <w:rPr>
          <w:rFonts w:ascii="Tinos" w:hAnsi="Tinos"/>
          <w:b w:val="false"/>
          <w:sz w:val="24"/>
          <w:szCs w:val="24"/>
        </w:rPr>
        <w:t>Утвержден</w:t>
      </w:r>
    </w:p>
    <w:p>
      <w:pPr>
        <w:pStyle w:val="Normal"/>
        <w:ind w:left="0" w:right="2" w:hanging="0"/>
        <w:jc w:val="right"/>
        <w:rPr>
          <w:rFonts w:ascii="Tinos" w:hAnsi="Tinos"/>
          <w:sz w:val="24"/>
          <w:szCs w:val="24"/>
        </w:rPr>
      </w:pPr>
      <w:r>
        <w:rPr>
          <w:rFonts w:ascii="Tinos" w:hAnsi="Tinos"/>
          <w:b w:val="false"/>
          <w:sz w:val="24"/>
          <w:szCs w:val="24"/>
        </w:rPr>
        <w:t xml:space="preserve">                                                          </w:t>
      </w:r>
      <w:r>
        <w:rPr>
          <w:rFonts w:ascii="Tinos" w:hAnsi="Tinos"/>
          <w:b w:val="false"/>
          <w:sz w:val="24"/>
          <w:szCs w:val="24"/>
        </w:rPr>
        <w:t xml:space="preserve">Приказом директора </w:t>
      </w:r>
    </w:p>
    <w:p>
      <w:pPr>
        <w:pStyle w:val="Normal"/>
        <w:ind w:left="0" w:right="2" w:hanging="0"/>
        <w:jc w:val="right"/>
        <w:rPr>
          <w:rFonts w:ascii="Tinos" w:hAnsi="Tinos"/>
          <w:sz w:val="24"/>
          <w:szCs w:val="24"/>
        </w:rPr>
      </w:pPr>
      <w:r>
        <w:rPr>
          <w:rFonts w:ascii="Tinos" w:hAnsi="Tinos"/>
          <w:b w:val="false"/>
          <w:sz w:val="24"/>
          <w:szCs w:val="24"/>
        </w:rPr>
        <w:t>МБОУ “Евлаштауская СОШ”</w:t>
      </w:r>
    </w:p>
    <w:p>
      <w:pPr>
        <w:pStyle w:val="Normal"/>
        <w:ind w:left="0" w:right="2" w:hanging="0"/>
        <w:jc w:val="right"/>
        <w:rPr>
          <w:rFonts w:ascii="Tinos" w:hAnsi="Tinos"/>
          <w:sz w:val="24"/>
          <w:szCs w:val="24"/>
        </w:rPr>
      </w:pPr>
      <w:r>
        <w:rPr>
          <w:rFonts w:ascii="Tinos" w:hAnsi="Tinos"/>
          <w:b w:val="false"/>
          <w:sz w:val="24"/>
          <w:szCs w:val="24"/>
        </w:rPr>
        <w:t>от 26.08.2025 №183</w:t>
      </w:r>
    </w:p>
    <w:p>
      <w:pPr>
        <w:pStyle w:val="1"/>
        <w:ind w:left="0" w:right="2" w:hanging="0"/>
        <w:rPr>
          <w:b w:val="false"/>
          <w:sz w:val="26"/>
          <w:szCs w:val="26"/>
        </w:rPr>
      </w:pPr>
      <w:r>
        <w:rPr>
          <w:b w:val="false"/>
        </w:rPr>
        <w:t>План</w:t>
      </w:r>
    </w:p>
    <w:p>
      <w:pPr>
        <w:pStyle w:val="Normal"/>
        <w:spacing w:lineRule="auto" w:line="235" w:before="5" w:after="0"/>
        <w:ind w:right="2" w:firstLine="360"/>
        <w:jc w:val="center"/>
        <w:rPr>
          <w:rFonts w:ascii="Times New Roman" w:hAnsi="Times New Roman" w:cs="Times New Roman"/>
          <w:spacing w:val="-57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мероприятий о противодействии коррупции</w:t>
      </w:r>
      <w:r>
        <w:rPr>
          <w:rFonts w:cs="Times New Roman" w:ascii="Times New Roman" w:hAnsi="Times New Roman"/>
          <w:spacing w:val="-57"/>
          <w:sz w:val="24"/>
          <w:szCs w:val="24"/>
          <w:lang w:val="ru-RU"/>
        </w:rPr>
        <w:t xml:space="preserve">       </w:t>
      </w:r>
    </w:p>
    <w:p>
      <w:pPr>
        <w:pStyle w:val="Normal"/>
        <w:spacing w:lineRule="auto" w:line="235" w:before="5" w:after="0"/>
        <w:ind w:right="2" w:firstLine="36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на</w:t>
      </w:r>
      <w:r>
        <w:rPr>
          <w:rFonts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ru-RU"/>
        </w:rPr>
        <w:t>2025-2026 учебный год</w:t>
      </w:r>
    </w:p>
    <w:p>
      <w:pPr>
        <w:pStyle w:val="Style12"/>
        <w:spacing w:before="1" w:after="0"/>
        <w:ind w:left="0" w:hanging="0"/>
        <w:rPr>
          <w:b/>
        </w:rPr>
      </w:pPr>
      <w:r>
        <w:rPr>
          <w:b/>
        </w:rPr>
      </w:r>
    </w:p>
    <w:p>
      <w:pPr>
        <w:pStyle w:val="ListParagraph"/>
        <w:widowControl w:val="false"/>
        <w:numPr>
          <w:ilvl w:val="0"/>
          <w:numId w:val="2"/>
        </w:numPr>
        <w:spacing w:lineRule="exact" w:line="272" w:before="0" w:after="0"/>
        <w:contextualSpacing w:val="false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Цели</w:t>
      </w:r>
      <w:r>
        <w:rPr>
          <w:rFonts w:cs="Times New Roman" w:ascii="Times New Roman" w:hAnsi="Times New Roman"/>
          <w:b/>
          <w:spacing w:val="-3"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  <w:lang w:val="ru-RU"/>
        </w:rPr>
        <w:t>и</w:t>
      </w:r>
      <w:r>
        <w:rPr>
          <w:rFonts w:cs="Times New Roman" w:ascii="Times New Roman" w:hAnsi="Times New Roman"/>
          <w:b/>
          <w:spacing w:val="1"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  <w:lang w:val="ru-RU"/>
        </w:rPr>
        <w:t>задачи</w:t>
      </w:r>
      <w:r>
        <w:rPr>
          <w:rFonts w:cs="Times New Roman" w:ascii="Times New Roman" w:hAnsi="Times New Roman"/>
          <w:b/>
          <w:spacing w:val="-1"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  <w:lang w:val="ru-RU"/>
        </w:rPr>
        <w:t>реализации</w:t>
      </w:r>
      <w:r>
        <w:rPr>
          <w:rFonts w:cs="Times New Roman" w:ascii="Times New Roman" w:hAnsi="Times New Roman"/>
          <w:b/>
          <w:spacing w:val="-2"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  <w:lang w:val="ru-RU"/>
        </w:rPr>
        <w:t>Плана</w:t>
      </w:r>
    </w:p>
    <w:p>
      <w:pPr>
        <w:pStyle w:val="Style12"/>
        <w:spacing w:lineRule="exact" w:line="272"/>
        <w:ind w:left="0" w:firstLine="709"/>
        <w:jc w:val="both"/>
        <w:rPr/>
      </w:pPr>
      <w:r>
        <w:rPr/>
        <w:t>- недопущение</w:t>
      </w:r>
      <w:r>
        <w:rPr>
          <w:spacing w:val="-4"/>
        </w:rPr>
        <w:t xml:space="preserve"> </w:t>
      </w:r>
      <w:r>
        <w:rPr/>
        <w:t>предпосылок,</w:t>
      </w:r>
      <w:r>
        <w:rPr>
          <w:spacing w:val="-1"/>
        </w:rPr>
        <w:t xml:space="preserve"> </w:t>
      </w:r>
      <w:r>
        <w:rPr/>
        <w:t>исключение</w:t>
      </w:r>
      <w:r>
        <w:rPr>
          <w:spacing w:val="-9"/>
        </w:rPr>
        <w:t xml:space="preserve"> </w:t>
      </w:r>
      <w:r>
        <w:rPr/>
        <w:t>возможности</w:t>
      </w:r>
      <w:r>
        <w:rPr>
          <w:spacing w:val="-2"/>
        </w:rPr>
        <w:t xml:space="preserve"> </w:t>
      </w:r>
      <w:r>
        <w:rPr/>
        <w:t>фактов</w:t>
      </w:r>
      <w:r>
        <w:rPr>
          <w:spacing w:val="-6"/>
        </w:rPr>
        <w:t xml:space="preserve"> </w:t>
      </w:r>
      <w:r>
        <w:rPr/>
        <w:t>коррупции</w:t>
      </w:r>
      <w:r>
        <w:rPr>
          <w:spacing w:val="-2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школе,</w:t>
      </w:r>
    </w:p>
    <w:p>
      <w:pPr>
        <w:pStyle w:val="ListParagraph"/>
        <w:tabs>
          <w:tab w:val="clear" w:pos="708"/>
          <w:tab w:val="left" w:pos="1341" w:leader="none"/>
          <w:tab w:val="left" w:pos="1418" w:leader="none"/>
        </w:tabs>
        <w:spacing w:before="3" w:after="0"/>
        <w:ind w:left="0" w:right="2"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- обеспечение защиты прав и законных интересов граждан от негативных процессов</w:t>
      </w:r>
      <w:r>
        <w:rPr>
          <w:rFonts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ru-RU"/>
        </w:rPr>
        <w:t>и</w:t>
      </w:r>
      <w:r>
        <w:rPr>
          <w:rFonts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ru-RU"/>
        </w:rPr>
        <w:t>явлений,</w:t>
      </w:r>
      <w:r>
        <w:rPr>
          <w:rFonts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ru-RU"/>
        </w:rPr>
        <w:t>связанных</w:t>
      </w:r>
      <w:r>
        <w:rPr>
          <w:rFonts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ru-RU"/>
        </w:rPr>
        <w:t>с</w:t>
      </w:r>
      <w:r>
        <w:rPr>
          <w:rFonts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ru-RU"/>
        </w:rPr>
        <w:t>коррупцией,</w:t>
      </w:r>
      <w:r>
        <w:rPr>
          <w:rFonts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ru-RU"/>
        </w:rPr>
        <w:t>укрепление</w:t>
      </w:r>
      <w:r>
        <w:rPr>
          <w:rFonts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ru-RU"/>
        </w:rPr>
        <w:t>доверия</w:t>
      </w:r>
      <w:r>
        <w:rPr>
          <w:rFonts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ru-RU"/>
        </w:rPr>
        <w:t>граждан</w:t>
      </w:r>
      <w:r>
        <w:rPr>
          <w:rFonts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ru-RU"/>
        </w:rPr>
        <w:t>к</w:t>
      </w:r>
      <w:r>
        <w:rPr>
          <w:rFonts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ru-RU"/>
        </w:rPr>
        <w:t>деятельности</w:t>
      </w:r>
      <w:r>
        <w:rPr>
          <w:rFonts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ru-RU"/>
        </w:rPr>
        <w:t>работников</w:t>
      </w:r>
      <w:r>
        <w:rPr>
          <w:rFonts w:cs="Times New Roman"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ru-RU"/>
        </w:rPr>
        <w:t>школы.</w:t>
      </w:r>
    </w:p>
    <w:p>
      <w:pPr>
        <w:pStyle w:val="Style12"/>
        <w:tabs>
          <w:tab w:val="clear" w:pos="708"/>
          <w:tab w:val="left" w:pos="1418" w:leader="none"/>
        </w:tabs>
        <w:spacing w:lineRule="exact" w:line="274"/>
        <w:ind w:left="1249" w:hanging="12"/>
        <w:jc w:val="both"/>
        <w:rPr/>
      </w:pPr>
      <w:r>
        <w:rPr/>
        <w:t>Для</w:t>
      </w:r>
      <w:r>
        <w:rPr>
          <w:spacing w:val="-4"/>
        </w:rPr>
        <w:t xml:space="preserve"> </w:t>
      </w:r>
      <w:r>
        <w:rPr/>
        <w:t>достижения</w:t>
      </w:r>
      <w:r>
        <w:rPr>
          <w:spacing w:val="-2"/>
        </w:rPr>
        <w:t xml:space="preserve"> </w:t>
      </w:r>
      <w:r>
        <w:rPr/>
        <w:t>указанных</w:t>
      </w:r>
      <w:r>
        <w:rPr>
          <w:spacing w:val="-7"/>
        </w:rPr>
        <w:t xml:space="preserve"> </w:t>
      </w:r>
      <w:r>
        <w:rPr/>
        <w:t>целей</w:t>
      </w:r>
      <w:r>
        <w:rPr>
          <w:spacing w:val="-2"/>
        </w:rPr>
        <w:t xml:space="preserve"> </w:t>
      </w:r>
      <w:r>
        <w:rPr/>
        <w:t>требуется</w:t>
      </w:r>
      <w:r>
        <w:rPr>
          <w:spacing w:val="-3"/>
        </w:rPr>
        <w:t xml:space="preserve"> </w:t>
      </w:r>
      <w:r>
        <w:rPr/>
        <w:t>решение</w:t>
      </w:r>
      <w:r>
        <w:rPr>
          <w:spacing w:val="-4"/>
        </w:rPr>
        <w:t xml:space="preserve"> </w:t>
      </w:r>
      <w:r>
        <w:rPr/>
        <w:t>следующих</w:t>
      </w:r>
      <w:r>
        <w:rPr>
          <w:spacing w:val="-7"/>
        </w:rPr>
        <w:t xml:space="preserve"> </w:t>
      </w:r>
      <w:r>
        <w:rPr/>
        <w:t>задач:</w:t>
      </w:r>
    </w:p>
    <w:p>
      <w:pPr>
        <w:pStyle w:val="Style12"/>
        <w:numPr>
          <w:ilvl w:val="0"/>
          <w:numId w:val="3"/>
        </w:numPr>
        <w:spacing w:lineRule="exact" w:line="274"/>
        <w:ind w:left="284" w:hanging="0"/>
        <w:jc w:val="both"/>
        <w:rPr/>
      </w:pPr>
      <w:r>
        <w:rPr/>
        <w:t>предупреждение</w:t>
      </w:r>
      <w:r>
        <w:rPr>
          <w:spacing w:val="-8"/>
        </w:rPr>
        <w:t xml:space="preserve"> </w:t>
      </w:r>
      <w:r>
        <w:rPr/>
        <w:t>коррупционных</w:t>
      </w:r>
      <w:r>
        <w:rPr>
          <w:spacing w:val="-10"/>
        </w:rPr>
        <w:t xml:space="preserve"> </w:t>
      </w:r>
      <w:r>
        <w:rPr/>
        <w:t>правонарушений;</w:t>
      </w:r>
    </w:p>
    <w:p>
      <w:pPr>
        <w:pStyle w:val="Style12"/>
        <w:numPr>
          <w:ilvl w:val="0"/>
          <w:numId w:val="3"/>
        </w:numPr>
        <w:spacing w:lineRule="exact" w:line="274"/>
        <w:ind w:left="0" w:firstLine="283"/>
        <w:jc w:val="both"/>
        <w:rPr/>
      </w:pPr>
      <w:r>
        <w:rPr/>
        <w:t>оптимизация</w:t>
      </w:r>
      <w:r>
        <w:rPr>
          <w:spacing w:val="-1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конкретизация</w:t>
      </w:r>
      <w:r>
        <w:rPr>
          <w:spacing w:val="-6"/>
        </w:rPr>
        <w:t xml:space="preserve"> </w:t>
      </w:r>
      <w:r>
        <w:rPr/>
        <w:t>полномочий</w:t>
      </w:r>
      <w:r>
        <w:rPr>
          <w:spacing w:val="2"/>
        </w:rPr>
        <w:t xml:space="preserve"> </w:t>
      </w:r>
      <w:r>
        <w:rPr/>
        <w:t>должностных</w:t>
      </w:r>
      <w:r>
        <w:rPr>
          <w:spacing w:val="-5"/>
        </w:rPr>
        <w:t xml:space="preserve"> </w:t>
      </w:r>
      <w:r>
        <w:rPr/>
        <w:t>лиц;</w:t>
      </w:r>
    </w:p>
    <w:p>
      <w:pPr>
        <w:pStyle w:val="Style12"/>
        <w:numPr>
          <w:ilvl w:val="0"/>
          <w:numId w:val="3"/>
        </w:numPr>
        <w:spacing w:lineRule="exact" w:line="274"/>
        <w:ind w:left="0" w:firstLine="283"/>
        <w:jc w:val="both"/>
        <w:rPr/>
      </w:pPr>
      <w:r>
        <w:rPr/>
        <w:t>формирование</w:t>
        <w:tab/>
        <w:t>антикоррупционного</w:t>
        <w:tab/>
        <w:t>сознания</w:t>
        <w:tab/>
        <w:t xml:space="preserve">участников </w:t>
      </w:r>
      <w:r>
        <w:rPr>
          <w:spacing w:val="-1"/>
        </w:rPr>
        <w:t xml:space="preserve">образовательного </w:t>
      </w:r>
      <w:r>
        <w:rPr>
          <w:spacing w:val="-57"/>
        </w:rPr>
        <w:t xml:space="preserve"> </w:t>
      </w:r>
      <w:r>
        <w:rPr/>
        <w:t>процесса;</w:t>
      </w:r>
    </w:p>
    <w:p>
      <w:pPr>
        <w:pStyle w:val="Style12"/>
        <w:numPr>
          <w:ilvl w:val="0"/>
          <w:numId w:val="3"/>
        </w:numPr>
        <w:spacing w:lineRule="exact" w:line="274"/>
        <w:ind w:left="0" w:firstLine="283"/>
        <w:jc w:val="both"/>
        <w:rPr/>
      </w:pPr>
      <w:r>
        <w:rPr/>
        <w:t>обеспечение</w:t>
      </w:r>
      <w:r>
        <w:rPr>
          <w:spacing w:val="46"/>
        </w:rPr>
        <w:t xml:space="preserve"> </w:t>
      </w:r>
      <w:r>
        <w:rPr/>
        <w:t>неотвратимости</w:t>
      </w:r>
      <w:r>
        <w:rPr>
          <w:spacing w:val="44"/>
        </w:rPr>
        <w:t xml:space="preserve"> </w:t>
      </w:r>
      <w:r>
        <w:rPr/>
        <w:t>ответственности</w:t>
      </w:r>
      <w:r>
        <w:rPr>
          <w:spacing w:val="49"/>
        </w:rPr>
        <w:t xml:space="preserve"> </w:t>
      </w:r>
      <w:r>
        <w:rPr/>
        <w:t>за</w:t>
      </w:r>
      <w:r>
        <w:rPr>
          <w:spacing w:val="46"/>
        </w:rPr>
        <w:t xml:space="preserve"> </w:t>
      </w:r>
      <w:r>
        <w:rPr/>
        <w:t>совершение</w:t>
      </w:r>
      <w:r>
        <w:rPr>
          <w:spacing w:val="46"/>
        </w:rPr>
        <w:t xml:space="preserve"> </w:t>
      </w:r>
      <w:r>
        <w:rPr/>
        <w:t>коррупционных</w:t>
      </w:r>
      <w:r>
        <w:rPr>
          <w:spacing w:val="-57"/>
        </w:rPr>
        <w:t xml:space="preserve"> </w:t>
      </w:r>
      <w:r>
        <w:rPr/>
        <w:t>правонарушений;</w:t>
      </w:r>
    </w:p>
    <w:p>
      <w:pPr>
        <w:pStyle w:val="Style12"/>
        <w:numPr>
          <w:ilvl w:val="0"/>
          <w:numId w:val="3"/>
        </w:numPr>
        <w:spacing w:lineRule="exact" w:line="274"/>
        <w:ind w:left="0" w:firstLine="283"/>
        <w:jc w:val="both"/>
        <w:rPr/>
      </w:pPr>
      <w:r>
        <w:rPr/>
        <w:t>повышение</w:t>
      </w:r>
      <w:r>
        <w:rPr>
          <w:spacing w:val="23"/>
        </w:rPr>
        <w:t xml:space="preserve"> </w:t>
      </w:r>
      <w:r>
        <w:rPr/>
        <w:t>эффективности</w:t>
      </w:r>
      <w:r>
        <w:rPr>
          <w:spacing w:val="27"/>
        </w:rPr>
        <w:t xml:space="preserve"> </w:t>
      </w:r>
      <w:r>
        <w:rPr/>
        <w:t>управления,</w:t>
      </w:r>
      <w:r>
        <w:rPr>
          <w:spacing w:val="26"/>
        </w:rPr>
        <w:t xml:space="preserve"> </w:t>
      </w:r>
      <w:r>
        <w:rPr/>
        <w:t>качества</w:t>
      </w:r>
      <w:r>
        <w:rPr>
          <w:spacing w:val="23"/>
        </w:rPr>
        <w:t xml:space="preserve"> </w:t>
      </w:r>
      <w:r>
        <w:rPr/>
        <w:t>и</w:t>
      </w:r>
      <w:r>
        <w:rPr>
          <w:spacing w:val="21"/>
        </w:rPr>
        <w:t xml:space="preserve"> </w:t>
      </w:r>
      <w:r>
        <w:rPr/>
        <w:t>доступности</w:t>
      </w:r>
      <w:r>
        <w:rPr>
          <w:spacing w:val="25"/>
        </w:rPr>
        <w:t xml:space="preserve"> </w:t>
      </w:r>
      <w:r>
        <w:rPr/>
        <w:t>предоставляемых</w:t>
      </w:r>
      <w:r>
        <w:rPr>
          <w:spacing w:val="-57"/>
        </w:rPr>
        <w:t xml:space="preserve"> </w:t>
      </w:r>
      <w:r>
        <w:rPr/>
        <w:t>школой</w:t>
      </w:r>
      <w:r>
        <w:rPr>
          <w:spacing w:val="-3"/>
        </w:rPr>
        <w:t xml:space="preserve"> </w:t>
      </w:r>
      <w:r>
        <w:rPr/>
        <w:t>образовательных</w:t>
      </w:r>
      <w:r>
        <w:rPr>
          <w:spacing w:val="2"/>
        </w:rPr>
        <w:t xml:space="preserve"> </w:t>
      </w:r>
      <w:r>
        <w:rPr/>
        <w:t>услуг;</w:t>
      </w:r>
    </w:p>
    <w:p>
      <w:pPr>
        <w:pStyle w:val="Style12"/>
        <w:numPr>
          <w:ilvl w:val="0"/>
          <w:numId w:val="3"/>
        </w:numPr>
        <w:spacing w:lineRule="exact" w:line="274"/>
        <w:ind w:left="0" w:firstLine="283"/>
        <w:jc w:val="both"/>
        <w:rPr/>
      </w:pPr>
      <w:r>
        <w:rPr/>
        <w:t>содействие</w:t>
      </w:r>
      <w:r>
        <w:rPr>
          <w:spacing w:val="59"/>
        </w:rPr>
        <w:t xml:space="preserve"> </w:t>
      </w:r>
      <w:r>
        <w:rPr/>
        <w:t>реализации</w:t>
      </w:r>
      <w:r>
        <w:rPr>
          <w:spacing w:val="2"/>
        </w:rPr>
        <w:t xml:space="preserve"> </w:t>
      </w:r>
      <w:r>
        <w:rPr/>
        <w:t>прав</w:t>
      </w:r>
      <w:r>
        <w:rPr>
          <w:spacing w:val="3"/>
        </w:rPr>
        <w:t xml:space="preserve"> </w:t>
      </w:r>
      <w:r>
        <w:rPr/>
        <w:t>граждан</w:t>
      </w:r>
      <w:r>
        <w:rPr>
          <w:spacing w:val="2"/>
        </w:rPr>
        <w:t xml:space="preserve"> </w:t>
      </w:r>
      <w:r>
        <w:rPr/>
        <w:t>на доступ</w:t>
      </w:r>
      <w:r>
        <w:rPr>
          <w:spacing w:val="2"/>
        </w:rPr>
        <w:t xml:space="preserve"> </w:t>
      </w:r>
      <w:r>
        <w:rPr/>
        <w:t>к</w:t>
      </w:r>
      <w:r>
        <w:rPr>
          <w:spacing w:val="59"/>
        </w:rPr>
        <w:t xml:space="preserve"> </w:t>
      </w:r>
      <w:r>
        <w:rPr/>
        <w:t>информации</w:t>
      </w:r>
      <w:r>
        <w:rPr>
          <w:spacing w:val="57"/>
        </w:rPr>
        <w:t xml:space="preserve"> </w:t>
      </w:r>
      <w:r>
        <w:rPr/>
        <w:t>о</w:t>
      </w:r>
      <w:r>
        <w:rPr>
          <w:spacing w:val="6"/>
        </w:rPr>
        <w:t xml:space="preserve"> </w:t>
      </w:r>
      <w:r>
        <w:rPr/>
        <w:t>деятельности</w:t>
      </w:r>
      <w:r>
        <w:rPr>
          <w:spacing w:val="-57"/>
        </w:rPr>
        <w:t xml:space="preserve">           </w:t>
      </w:r>
      <w:r>
        <w:rPr/>
        <w:t>школы.</w:t>
      </w:r>
    </w:p>
    <w:p>
      <w:pPr>
        <w:pStyle w:val="1"/>
        <w:tabs>
          <w:tab w:val="clear" w:pos="708"/>
          <w:tab w:val="left" w:pos="1418" w:leader="none"/>
        </w:tabs>
        <w:spacing w:lineRule="exact" w:line="272" w:before="9" w:after="80"/>
        <w:ind w:left="0" w:hanging="0"/>
        <w:jc w:val="left"/>
        <w:rPr/>
      </w:pPr>
      <w:r>
        <w:rPr/>
      </w:r>
    </w:p>
    <w:p>
      <w:pPr>
        <w:pStyle w:val="1"/>
        <w:numPr>
          <w:ilvl w:val="0"/>
          <w:numId w:val="2"/>
        </w:numPr>
        <w:tabs>
          <w:tab w:val="clear" w:pos="708"/>
          <w:tab w:val="left" w:pos="1418" w:leader="none"/>
        </w:tabs>
        <w:spacing w:lineRule="exact" w:line="272" w:before="9" w:after="80"/>
        <w:jc w:val="left"/>
        <w:rPr/>
      </w:pPr>
      <w:r>
        <w:rPr/>
        <w:t>Ожидаемые</w:t>
      </w:r>
      <w:r>
        <w:rPr>
          <w:spacing w:val="-3"/>
        </w:rPr>
        <w:t xml:space="preserve"> </w:t>
      </w:r>
      <w:r>
        <w:rPr/>
        <w:t>результаты</w:t>
      </w:r>
      <w:r>
        <w:rPr>
          <w:spacing w:val="-6"/>
        </w:rPr>
        <w:t xml:space="preserve"> </w:t>
      </w:r>
      <w:r>
        <w:rPr/>
        <w:t>реализации</w:t>
      </w:r>
      <w:r>
        <w:rPr>
          <w:spacing w:val="-5"/>
        </w:rPr>
        <w:t xml:space="preserve"> </w:t>
      </w:r>
      <w:r>
        <w:rPr/>
        <w:t>Плана</w:t>
      </w:r>
    </w:p>
    <w:p>
      <w:pPr>
        <w:pStyle w:val="ListParagraph"/>
        <w:spacing w:lineRule="auto" w:line="240"/>
        <w:ind w:left="0" w:right="2" w:firstLine="7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- повышение</w:t>
      </w:r>
      <w:r>
        <w:rPr>
          <w:rFonts w:cs="Times New Roman" w:ascii="Times New Roman" w:hAnsi="Times New Roman"/>
          <w:spacing w:val="23"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ru-RU"/>
        </w:rPr>
        <w:t>эффективности</w:t>
      </w:r>
      <w:r>
        <w:rPr>
          <w:rFonts w:cs="Times New Roman" w:ascii="Times New Roman" w:hAnsi="Times New Roman"/>
          <w:spacing w:val="27"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ru-RU"/>
        </w:rPr>
        <w:t>управления,</w:t>
      </w:r>
      <w:r>
        <w:rPr>
          <w:rFonts w:cs="Times New Roman" w:ascii="Times New Roman" w:hAnsi="Times New Roman"/>
          <w:spacing w:val="26"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ru-RU"/>
        </w:rPr>
        <w:t>качества</w:t>
      </w:r>
      <w:r>
        <w:rPr>
          <w:rFonts w:cs="Times New Roman" w:ascii="Times New Roman" w:hAnsi="Times New Roman"/>
          <w:spacing w:val="23"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ru-RU"/>
        </w:rPr>
        <w:t>и</w:t>
      </w:r>
      <w:r>
        <w:rPr>
          <w:rFonts w:cs="Times New Roman" w:ascii="Times New Roman" w:hAnsi="Times New Roman"/>
          <w:spacing w:val="21"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ru-RU"/>
        </w:rPr>
        <w:t>доступности</w:t>
      </w:r>
      <w:r>
        <w:rPr>
          <w:rFonts w:cs="Times New Roman" w:ascii="Times New Roman" w:hAnsi="Times New Roman"/>
          <w:spacing w:val="25"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ru-RU"/>
        </w:rPr>
        <w:t>предоставляемых</w:t>
      </w:r>
      <w:r>
        <w:rPr>
          <w:rFonts w:cs="Times New Roman" w:ascii="Times New Roman" w:hAnsi="Times New Roman"/>
          <w:spacing w:val="-57"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ru-RU"/>
        </w:rPr>
        <w:t>образовательных</w:t>
      </w:r>
      <w:r>
        <w:rPr>
          <w:rFonts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ru-RU"/>
        </w:rPr>
        <w:t>услуг;</w:t>
      </w:r>
    </w:p>
    <w:p>
      <w:pPr>
        <w:pStyle w:val="Style12"/>
        <w:spacing w:lineRule="exact" w:line="271"/>
        <w:ind w:left="0" w:hanging="0"/>
        <w:jc w:val="both"/>
        <w:rPr/>
      </w:pPr>
      <w:r>
        <w:rPr/>
        <w:tab/>
        <w:t>- укрепление</w:t>
      </w:r>
      <w:r>
        <w:rPr>
          <w:spacing w:val="-3"/>
        </w:rPr>
        <w:t xml:space="preserve"> </w:t>
      </w:r>
      <w:r>
        <w:rPr/>
        <w:t>доверия</w:t>
      </w:r>
      <w:r>
        <w:rPr>
          <w:spacing w:val="-7"/>
        </w:rPr>
        <w:t xml:space="preserve"> </w:t>
      </w:r>
      <w:r>
        <w:rPr/>
        <w:t>граждан</w:t>
      </w:r>
      <w:r>
        <w:rPr>
          <w:spacing w:val="-1"/>
        </w:rPr>
        <w:t xml:space="preserve"> </w:t>
      </w:r>
      <w:r>
        <w:rPr/>
        <w:t>к</w:t>
      </w:r>
      <w:r>
        <w:rPr>
          <w:spacing w:val="-3"/>
        </w:rPr>
        <w:t xml:space="preserve"> </w:t>
      </w:r>
      <w:r>
        <w:rPr/>
        <w:t>деятельности</w:t>
      </w:r>
      <w:r>
        <w:rPr>
          <w:spacing w:val="-5"/>
        </w:rPr>
        <w:t xml:space="preserve"> </w:t>
      </w:r>
      <w:r>
        <w:rPr/>
        <w:t>администрации</w:t>
      </w:r>
      <w:r>
        <w:rPr>
          <w:spacing w:val="-6"/>
        </w:rPr>
        <w:t xml:space="preserve"> </w:t>
      </w:r>
      <w:r>
        <w:rPr/>
        <w:t>школы.</w:t>
      </w:r>
    </w:p>
    <w:p>
      <w:pPr>
        <w:pStyle w:val="Style12"/>
        <w:ind w:left="0" w:right="2" w:firstLine="720"/>
        <w:jc w:val="both"/>
        <w:rPr/>
      </w:pPr>
      <w:r>
        <w:rPr/>
        <w:t>Контроль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реализацией</w:t>
      </w:r>
      <w:r>
        <w:rPr>
          <w:spacing w:val="1"/>
        </w:rPr>
        <w:t xml:space="preserve"> </w:t>
      </w:r>
      <w:r>
        <w:rPr/>
        <w:t>Плана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школе</w:t>
      </w:r>
      <w:r>
        <w:rPr>
          <w:spacing w:val="1"/>
        </w:rPr>
        <w:t xml:space="preserve"> </w:t>
      </w:r>
      <w:r>
        <w:rPr/>
        <w:t>осуществляется</w:t>
      </w:r>
      <w:r>
        <w:rPr>
          <w:spacing w:val="1"/>
        </w:rPr>
        <w:t xml:space="preserve"> </w:t>
      </w:r>
      <w:r>
        <w:rPr/>
        <w:t>директором</w:t>
      </w:r>
      <w:r>
        <w:rPr>
          <w:spacing w:val="1"/>
        </w:rPr>
        <w:t xml:space="preserve"> </w:t>
      </w:r>
      <w:r>
        <w:rPr/>
        <w:t>школы,</w:t>
      </w:r>
      <w:r>
        <w:rPr>
          <w:spacing w:val="1"/>
        </w:rPr>
        <w:t xml:space="preserve"> </w:t>
      </w:r>
      <w:r>
        <w:rPr/>
        <w:t>ответственным за ведение профилактической работы по предупреждению коррупционных</w:t>
      </w:r>
      <w:r>
        <w:rPr>
          <w:spacing w:val="-57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иных</w:t>
      </w:r>
      <w:r>
        <w:rPr>
          <w:spacing w:val="-5"/>
        </w:rPr>
        <w:t xml:space="preserve"> </w:t>
      </w:r>
      <w:r>
        <w:rPr/>
        <w:t>правонарушений</w:t>
      </w:r>
      <w:r>
        <w:rPr>
          <w:spacing w:val="1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школе,</w:t>
      </w:r>
      <w:r>
        <w:rPr>
          <w:spacing w:val="2"/>
        </w:rPr>
        <w:t xml:space="preserve"> </w:t>
      </w:r>
      <w:r>
        <w:rPr/>
        <w:t>а</w:t>
      </w:r>
      <w:r>
        <w:rPr>
          <w:spacing w:val="-6"/>
        </w:rPr>
        <w:t xml:space="preserve"> </w:t>
      </w:r>
      <w:r>
        <w:rPr/>
        <w:t>также</w:t>
      </w:r>
      <w:r>
        <w:rPr>
          <w:spacing w:val="-1"/>
        </w:rPr>
        <w:t xml:space="preserve"> </w:t>
      </w:r>
      <w:r>
        <w:rPr/>
        <w:t>членами</w:t>
      </w:r>
      <w:r>
        <w:rPr>
          <w:spacing w:val="2"/>
        </w:rPr>
        <w:t xml:space="preserve"> </w:t>
      </w:r>
      <w:r>
        <w:rPr/>
        <w:t>антикоррупционной</w:t>
      </w:r>
      <w:r>
        <w:rPr>
          <w:spacing w:val="1"/>
        </w:rPr>
        <w:t xml:space="preserve"> </w:t>
      </w:r>
      <w:r>
        <w:rPr/>
        <w:t>комиссии.</w:t>
      </w:r>
    </w:p>
    <w:p>
      <w:pPr>
        <w:pStyle w:val="Style12"/>
        <w:spacing w:before="4" w:after="0"/>
        <w:ind w:left="0" w:hanging="0"/>
        <w:rPr/>
      </w:pPr>
      <w:r>
        <w:rPr/>
      </w:r>
    </w:p>
    <w:p>
      <w:pPr>
        <w:pStyle w:val="1"/>
        <w:ind w:left="0" w:right="2" w:hanging="0"/>
        <w:rPr/>
      </w:pPr>
      <w:r>
        <w:rPr/>
        <w:t>План</w:t>
      </w:r>
      <w:r>
        <w:rPr>
          <w:spacing w:val="-1"/>
        </w:rPr>
        <w:t xml:space="preserve"> </w:t>
      </w:r>
      <w:r>
        <w:rPr/>
        <w:t>мероприятий</w:t>
      </w:r>
    </w:p>
    <w:p>
      <w:pPr>
        <w:pStyle w:val="Style12"/>
        <w:spacing w:before="1" w:after="1"/>
        <w:ind w:left="0" w:hanging="0"/>
        <w:rPr>
          <w:b/>
        </w:rPr>
      </w:pPr>
      <w:r>
        <w:rPr>
          <w:b/>
        </w:rPr>
      </w:r>
    </w:p>
    <w:tbl>
      <w:tblPr>
        <w:tblW w:w="10416" w:type="dxa"/>
        <w:jc w:val="left"/>
        <w:tblInd w:w="1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55"/>
        <w:gridCol w:w="5952"/>
        <w:gridCol w:w="1772"/>
        <w:gridCol w:w="1829"/>
        <w:gridCol w:w="8"/>
      </w:tblGrid>
      <w:tr>
        <w:trPr>
          <w:trHeight w:val="552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exact" w:line="249"/>
              <w:ind w:left="157" w:right="88" w:hanging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exact" w:line="249"/>
              <w:ind w:left="-145" w:right="-975" w:hanging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auto" w:line="240"/>
              <w:ind w:left="120" w:right="77" w:hanging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Сроки</w:t>
            </w:r>
            <w:r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1"/>
                <w:sz w:val="24"/>
                <w:szCs w:val="24"/>
              </w:rPr>
              <w:t>проведения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exact" w:line="249"/>
              <w:ind w:left="193" w:right="188" w:hanging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412" w:hRule="atLeast"/>
        </w:trPr>
        <w:tc>
          <w:tcPr>
            <w:tcW w:w="104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1" w:after="0"/>
              <w:ind w:left="0" w:hanging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  <w:r>
              <w:rPr>
                <w:b/>
                <w:spacing w:val="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Организационные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мероприятия</w:t>
            </w:r>
          </w:p>
        </w:tc>
      </w:tr>
      <w:tr>
        <w:trPr>
          <w:trHeight w:val="1012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/>
              <w:ind w:left="94" w:right="88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/>
              <w:ind w:left="158" w:right="30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утверждение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«Плана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противодействию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коррупции</w:t>
            </w:r>
            <w:r>
              <w:rPr>
                <w:spacing w:val="4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2025-2026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учебный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год»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/>
              <w:ind w:left="120" w:hanging="0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сентябрь 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62" w:right="6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</w:p>
        </w:tc>
        <w:tc>
          <w:tcPr>
            <w:tcW w:w="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686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5"/>
              <w:ind w:left="96" w:right="88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/>
              <w:ind w:left="158" w:right="153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Совещание при директоре на тему «Пропаганда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антикоррупционных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поведенческих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моделей 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школе».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5"/>
              <w:ind w:left="134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2025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5"/>
              <w:ind w:left="0" w:right="162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103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96" w:right="88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7"/>
              <w:ind w:left="158" w:right="150" w:hanging="0"/>
              <w:jc w:val="both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Общее собрание работников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повесткой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 «Меры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исполнению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действующего антикоррупционного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законодательства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социальная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ответственность».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34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2025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7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 профкома работников</w:t>
            </w:r>
          </w:p>
        </w:tc>
        <w:tc>
          <w:tcPr>
            <w:tcW w:w="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104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5"/>
              <w:ind w:left="96" w:right="88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7"/>
              <w:ind w:left="158" w:right="153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руководителей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тему «Деятельность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классного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формированию антикоррупционного мировоззрения</w:t>
            </w:r>
            <w:r>
              <w:rPr>
                <w:spacing w:val="-57"/>
                <w:sz w:val="24"/>
                <w:szCs w:val="24"/>
              </w:rPr>
              <w:t xml:space="preserve">          </w:t>
            </w:r>
            <w:r>
              <w:rPr>
                <w:sz w:val="24"/>
                <w:szCs w:val="24"/>
              </w:rPr>
              <w:t>обучающегося».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5"/>
              <w:ind w:left="134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62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МО классных руководителей</w:t>
            </w:r>
          </w:p>
        </w:tc>
        <w:tc>
          <w:tcPr>
            <w:tcW w:w="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012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/>
              <w:ind w:left="96" w:right="88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58" w:right="153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Общешкольное родительское собрание с повесткой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 «Формирование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антикоррупционного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мировоззрения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обучающихся».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/>
              <w:ind w:left="134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62" w:right="-1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 внеклассной работы в школе</w:t>
            </w:r>
          </w:p>
        </w:tc>
        <w:tc>
          <w:tcPr>
            <w:tcW w:w="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412" w:hRule="atLeast"/>
        </w:trPr>
        <w:tc>
          <w:tcPr>
            <w:tcW w:w="104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/>
              <w:ind w:left="142" w:hanging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  <w:r>
              <w:rPr>
                <w:b/>
                <w:spacing w:val="68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Обеспечение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права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граждан</w:t>
            </w:r>
            <w:r>
              <w:rPr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на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доступ</w:t>
            </w:r>
            <w:r>
              <w:rPr>
                <w:b/>
                <w:spacing w:val="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информации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деятельности</w:t>
            </w:r>
            <w:r>
              <w:rPr>
                <w:b/>
                <w:spacing w:val="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школы</w:t>
            </w:r>
          </w:p>
        </w:tc>
      </w:tr>
      <w:tr>
        <w:trPr>
          <w:trHeight w:val="1368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258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/>
              <w:ind w:left="158" w:right="294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прямых телефонных линий в целях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выявления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фактов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вымогательства,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взяточничества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других проявлений коррупции, а также для более активного</w:t>
            </w:r>
            <w:r>
              <w:rPr>
                <w:spacing w:val="-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привлечения общественности к борьбе с данными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правонарушениями.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/>
              <w:ind w:left="0" w:right="88" w:hanging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учебного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/>
              <w:ind w:left="134" w:right="7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575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258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58" w:right="153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личного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приема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граждан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директором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школы.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77" w:right="1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графику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34" w:right="73" w:hanging="0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директор</w:t>
            </w:r>
          </w:p>
        </w:tc>
        <w:tc>
          <w:tcPr>
            <w:tcW w:w="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97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258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58" w:right="153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Соблюдение единой системы оценки качества образования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использованием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процедур:</w:t>
            </w:r>
          </w:p>
          <w:p>
            <w:pPr>
              <w:pStyle w:val="TableParagraph"/>
              <w:widowControl w:val="false"/>
              <w:spacing w:lineRule="exact" w:line="249"/>
              <w:ind w:left="158" w:right="153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аттестация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школы;</w:t>
            </w:r>
          </w:p>
          <w:p>
            <w:pPr>
              <w:pStyle w:val="TableParagraph"/>
              <w:widowControl w:val="false"/>
              <w:spacing w:lineRule="exact" w:line="251"/>
              <w:ind w:left="158" w:right="153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мониторинговые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исследования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сфере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образования;</w:t>
            </w:r>
          </w:p>
          <w:p>
            <w:pPr>
              <w:pStyle w:val="TableParagraph"/>
              <w:widowControl w:val="false"/>
              <w:spacing w:lineRule="auto" w:line="240"/>
              <w:ind w:left="158" w:right="153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статистические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наблюдения;</w:t>
            </w:r>
          </w:p>
          <w:p>
            <w:pPr>
              <w:pStyle w:val="TableParagraph"/>
              <w:widowControl w:val="false"/>
              <w:spacing w:lineRule="exact" w:line="251"/>
              <w:ind w:left="158" w:right="153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самоанализ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 школы;</w:t>
            </w:r>
          </w:p>
          <w:p>
            <w:pPr>
              <w:pStyle w:val="TableParagraph"/>
              <w:widowControl w:val="false"/>
              <w:spacing w:lineRule="auto" w:line="240"/>
              <w:ind w:left="158" w:right="153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соблюдение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единой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системы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критериев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оценки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качества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(результаты,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процессы,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условия);</w:t>
            </w:r>
          </w:p>
          <w:p>
            <w:pPr>
              <w:pStyle w:val="TableParagraph"/>
              <w:widowControl w:val="false"/>
              <w:spacing w:lineRule="auto" w:line="235"/>
              <w:ind w:left="158" w:right="153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организация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информирования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участников ГИА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родителей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(законных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представителей);</w:t>
            </w:r>
          </w:p>
          <w:p>
            <w:pPr>
              <w:pStyle w:val="TableParagraph"/>
              <w:widowControl w:val="false"/>
              <w:spacing w:lineRule="auto" w:line="240"/>
              <w:ind w:left="158" w:right="153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определение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ответственности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педагогических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работников,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привлекаемых к подготовке и проведению ГИА за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неисполнение, ненадлежащее выполнение обязанностей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злоупотребление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служебным положением,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если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таковые</w:t>
            </w:r>
          </w:p>
          <w:p>
            <w:pPr>
              <w:pStyle w:val="TableParagraph"/>
              <w:widowControl w:val="false"/>
              <w:spacing w:lineRule="exact" w:line="243"/>
              <w:ind w:left="158" w:right="153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возникнут.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48" w:right="235" w:firstLine="2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учебного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54" w:hanging="0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заместитель  </w:t>
            </w:r>
            <w:r>
              <w:rPr>
                <w:sz w:val="24"/>
                <w:szCs w:val="24"/>
              </w:rPr>
              <w:t>директора</w:t>
            </w:r>
          </w:p>
        </w:tc>
        <w:tc>
          <w:tcPr>
            <w:tcW w:w="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267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258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58" w:right="153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систематического контроля за получением,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учетом,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хранением,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заполнением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порядком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выдачи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документов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государственного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образца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основном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общем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образовании.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ответственности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должностных</w:t>
            </w:r>
          </w:p>
          <w:p>
            <w:pPr>
              <w:pStyle w:val="TableParagraph"/>
              <w:widowControl w:val="false"/>
              <w:spacing w:lineRule="exact" w:line="2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лиц.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67" w:right="88" w:hanging="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34" w:right="7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заместитель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секретарь</w:t>
            </w:r>
          </w:p>
        </w:tc>
        <w:tc>
          <w:tcPr>
            <w:tcW w:w="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921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9"/>
              <w:ind w:left="258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2.5.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 осуществлением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приёма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первый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класс.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9"/>
              <w:ind w:left="77" w:right="161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февраль-август 2026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9"/>
              <w:ind w:left="54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заместитель директора</w:t>
            </w:r>
          </w:p>
        </w:tc>
        <w:tc>
          <w:tcPr>
            <w:tcW w:w="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012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258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2.6.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/>
              <w:ind w:left="158" w:right="153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Информирование граждан об их правах на получение 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образования.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67" w:right="88" w:hanging="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34" w:right="7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>
            <w:pPr>
              <w:pStyle w:val="TableParagraph"/>
              <w:widowControl w:val="false"/>
              <w:spacing w:lineRule="auto" w:line="240"/>
              <w:ind w:left="134" w:right="16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школы, классные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  <w:p>
            <w:pPr>
              <w:pStyle w:val="TableParagraph"/>
              <w:widowControl w:val="false"/>
              <w:spacing w:lineRule="exact" w:line="243"/>
              <w:ind w:left="134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758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9"/>
              <w:ind w:left="258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2.7.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Усиление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контроля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 недопущением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фактов неправомерного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взимания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денежных</w:t>
            </w:r>
          </w:p>
          <w:p>
            <w:pPr>
              <w:pStyle w:val="TableParagraph"/>
              <w:widowControl w:val="false"/>
              <w:spacing w:lineRule="exact" w:line="243" w:before="1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родителей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(законных представителей).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9"/>
              <w:ind w:left="67" w:right="88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9"/>
              <w:ind w:left="54" w:right="7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>
            <w:pPr>
              <w:pStyle w:val="TableParagraph"/>
              <w:widowControl w:val="false"/>
              <w:spacing w:lineRule="auto" w:line="240" w:before="2" w:after="0"/>
              <w:ind w:left="134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695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258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2.8.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/>
              <w:ind w:left="158" w:right="294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соблюдений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приема,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перевода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отчисления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обучающихся из школы.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67" w:right="88" w:hanging="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директор, заместитель директора</w:t>
            </w:r>
          </w:p>
        </w:tc>
        <w:tc>
          <w:tcPr>
            <w:tcW w:w="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441" w:hRule="atLeast"/>
        </w:trPr>
        <w:tc>
          <w:tcPr>
            <w:tcW w:w="104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/>
              <w:ind w:left="0" w:hanging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  <w:r>
              <w:rPr>
                <w:b/>
                <w:spacing w:val="6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Обеспечение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открытости</w:t>
            </w:r>
            <w:r>
              <w:rPr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деятельности</w:t>
            </w:r>
            <w:r>
              <w:rPr>
                <w:b/>
                <w:spacing w:val="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школы</w:t>
            </w:r>
          </w:p>
        </w:tc>
      </w:tr>
      <w:tr>
        <w:trPr>
          <w:trHeight w:val="801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258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58" w:right="153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открытых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дверей.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Ознакомление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родителей с условиями поступления в школу, обучения в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(для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первоклассников).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54" w:right="7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</w:p>
        </w:tc>
        <w:tc>
          <w:tcPr>
            <w:tcW w:w="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267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258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58" w:right="153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Модернизация нормативно-правовой базы деятельности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школы, в том числе в целях совершенствования единых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требований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обучающимся,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законным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представителям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работникам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школы.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8"/>
                <w:tab w:val="left" w:pos="1536" w:leader="none"/>
              </w:tabs>
              <w:spacing w:lineRule="auto" w:line="240"/>
              <w:ind w:left="119" w:right="278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январь-март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2026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54" w:right="73" w:hanging="0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директор</w:t>
            </w:r>
            <w:r>
              <w:rPr>
                <w:spacing w:val="-52"/>
                <w:sz w:val="24"/>
                <w:szCs w:val="24"/>
              </w:rPr>
              <w:t xml:space="preserve"> ,</w:t>
            </w:r>
          </w:p>
          <w:p>
            <w:pPr>
              <w:pStyle w:val="TableParagraph"/>
              <w:widowControl w:val="false"/>
              <w:spacing w:lineRule="auto" w:line="235"/>
              <w:ind w:left="54" w:right="7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</w:p>
          <w:p>
            <w:pPr>
              <w:pStyle w:val="TableParagraph"/>
              <w:widowControl w:val="false"/>
              <w:spacing w:lineRule="exact" w:line="243"/>
              <w:ind w:left="54" w:right="7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58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258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58" w:right="153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Своевременное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информирование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посредством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размещения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информации на сайте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школы,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проводимых мероприятиях.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8"/>
                <w:tab w:val="left" w:pos="1536" w:leader="none"/>
              </w:tabs>
              <w:ind w:left="119" w:right="161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54" w:right="7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</w:p>
        </w:tc>
        <w:tc>
          <w:tcPr>
            <w:tcW w:w="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758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258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58" w:right="153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Усиление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персональной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ответственности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работников школы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неправомерное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принятие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рамках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своих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полномочий.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8"/>
                <w:tab w:val="left" w:pos="1536" w:leader="none"/>
              </w:tabs>
              <w:ind w:left="119" w:right="161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54" w:right="73" w:hanging="0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директор</w:t>
            </w:r>
          </w:p>
        </w:tc>
        <w:tc>
          <w:tcPr>
            <w:tcW w:w="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782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258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3.5.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58" w:right="153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вопросов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исполнения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законодательства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борьбе с коррупцией на совещаниях при директоре,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педагогических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советах.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8"/>
                <w:tab w:val="left" w:pos="1536" w:leader="none"/>
              </w:tabs>
              <w:ind w:left="119" w:right="228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54" w:right="7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</w:p>
        </w:tc>
        <w:tc>
          <w:tcPr>
            <w:tcW w:w="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416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258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3.6.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58" w:right="153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Привлечение к дисциплинарной ответственности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работников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школы,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принимающих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должных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обеспечению исполнения антикоррупционного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законодательства.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8"/>
                <w:tab w:val="left" w:pos="1536" w:leader="none"/>
              </w:tabs>
              <w:ind w:left="119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факту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54" w:right="73" w:hanging="0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директор</w:t>
            </w:r>
          </w:p>
        </w:tc>
        <w:tc>
          <w:tcPr>
            <w:tcW w:w="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104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hanging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  <w:r>
              <w:rPr>
                <w:b/>
                <w:spacing w:val="68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Антикоррупционное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образование</w:t>
            </w:r>
          </w:p>
        </w:tc>
      </w:tr>
      <w:tr>
        <w:trPr>
          <w:trHeight w:val="907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258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42" w:right="174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Единых информационных дней, посвящённых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формированию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правового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сознания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антикоррупционного</w:t>
            </w:r>
            <w:r>
              <w:rPr>
                <w:spacing w:val="-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мировоззрения обучающихся.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88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34" w:right="7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руководители</w:t>
            </w:r>
          </w:p>
        </w:tc>
        <w:tc>
          <w:tcPr>
            <w:tcW w:w="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757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9"/>
              <w:ind w:left="258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9"/>
              <w:ind w:left="142" w:right="174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конкурсах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антикоррупционной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направленности.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9"/>
              <w:ind w:left="0" w:right="88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50"/>
              <w:ind w:left="134" w:right="7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 внеклассной работы в школе</w:t>
            </w:r>
          </w:p>
        </w:tc>
        <w:tc>
          <w:tcPr>
            <w:tcW w:w="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757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258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4.3.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/>
              <w:ind w:left="142" w:right="174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памятки для участников образовательного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процесса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«Как противостоять коррупции».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88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3"/>
              <w:ind w:left="134" w:right="7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 внеклассной работы в школе</w:t>
            </w:r>
          </w:p>
        </w:tc>
        <w:tc>
          <w:tcPr>
            <w:tcW w:w="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445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258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4.4.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42" w:right="174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часы, посвященные международному Дню</w:t>
            </w:r>
            <w:r>
              <w:rPr>
                <w:spacing w:val="-57"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антикоррупции:</w:t>
            </w:r>
          </w:p>
          <w:p>
            <w:pPr>
              <w:pStyle w:val="TableParagraph"/>
              <w:widowControl w:val="false"/>
              <w:spacing w:lineRule="exact" w:line="271"/>
              <w:ind w:left="142" w:right="174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«Мое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отношение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коррупции»;</w:t>
            </w:r>
          </w:p>
          <w:p>
            <w:pPr>
              <w:pStyle w:val="TableParagraph"/>
              <w:widowControl w:val="false"/>
              <w:spacing w:lineRule="exact" w:line="267"/>
              <w:ind w:left="142" w:right="174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«Российское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законодательство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коррупции».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88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34" w:right="7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руководители</w:t>
            </w:r>
          </w:p>
        </w:tc>
        <w:tc>
          <w:tcPr>
            <w:tcW w:w="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103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258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4.5.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ind w:left="142" w:right="174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Книжные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выставки:</w:t>
            </w:r>
          </w:p>
          <w:p>
            <w:pPr>
              <w:pStyle w:val="TableParagraph"/>
              <w:widowControl w:val="false"/>
              <w:spacing w:lineRule="auto" w:line="235" w:before="4" w:after="0"/>
              <w:ind w:left="142" w:right="174" w:hanging="0"/>
              <w:jc w:val="both"/>
              <w:rPr>
                <w:spacing w:val="-57"/>
                <w:sz w:val="24"/>
                <w:szCs w:val="24"/>
              </w:rPr>
            </w:pPr>
            <w:r>
              <w:rPr>
                <w:sz w:val="24"/>
                <w:szCs w:val="24"/>
              </w:rPr>
              <w:t>- «Наши права – наши обязанности»</w:t>
            </w:r>
            <w:r>
              <w:rPr>
                <w:spacing w:val="-57"/>
                <w:sz w:val="24"/>
                <w:szCs w:val="24"/>
              </w:rPr>
              <w:t xml:space="preserve"> ,</w:t>
            </w:r>
          </w:p>
          <w:p>
            <w:pPr>
              <w:pStyle w:val="TableParagraph"/>
              <w:widowControl w:val="false"/>
              <w:spacing w:lineRule="auto" w:line="235" w:before="4" w:after="0"/>
              <w:ind w:left="142" w:right="174" w:hanging="0"/>
              <w:jc w:val="both"/>
              <w:rPr>
                <w:sz w:val="24"/>
                <w:szCs w:val="24"/>
              </w:rPr>
            </w:pPr>
            <w:r>
              <w:rPr>
                <w:spacing w:val="-57"/>
                <w:sz w:val="24"/>
                <w:szCs w:val="24"/>
              </w:rPr>
              <w:t xml:space="preserve">-              «   </w:t>
            </w:r>
            <w:r>
              <w:rPr>
                <w:sz w:val="24"/>
                <w:szCs w:val="24"/>
              </w:rPr>
              <w:t>Право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образование»,</w:t>
            </w:r>
          </w:p>
          <w:p>
            <w:pPr>
              <w:pStyle w:val="TableParagraph"/>
              <w:widowControl w:val="false"/>
              <w:spacing w:lineRule="exact" w:line="267" w:before="4" w:after="0"/>
              <w:ind w:left="142" w:right="174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«Подросток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закон»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88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34" w:right="73" w:hanging="0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библиотекарь</w:t>
            </w:r>
            <w:r>
              <w:rPr>
                <w:spacing w:val="-52"/>
                <w:sz w:val="24"/>
                <w:szCs w:val="24"/>
              </w:rPr>
              <w:t xml:space="preserve"> ,</w:t>
            </w:r>
          </w:p>
          <w:p>
            <w:pPr>
              <w:pStyle w:val="TableParagraph"/>
              <w:widowControl w:val="false"/>
              <w:spacing w:lineRule="auto" w:line="240"/>
              <w:ind w:left="134" w:right="7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руководители</w:t>
            </w:r>
          </w:p>
        </w:tc>
        <w:tc>
          <w:tcPr>
            <w:tcW w:w="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83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258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4.6.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42" w:right="174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Анкетирование: «Бытовая» коррупция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школе».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88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34" w:right="7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</w:tc>
        <w:tc>
          <w:tcPr>
            <w:tcW w:w="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93" w:hRule="atLeast"/>
        </w:trPr>
        <w:tc>
          <w:tcPr>
            <w:tcW w:w="104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42" w:hanging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  <w:r>
              <w:rPr>
                <w:b/>
                <w:spacing w:val="6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Работа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родителями</w:t>
            </w:r>
            <w:r>
              <w:rPr>
                <w:b/>
                <w:spacing w:val="6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общественностью</w:t>
            </w:r>
          </w:p>
        </w:tc>
      </w:tr>
      <w:tr>
        <w:trPr>
          <w:trHeight w:val="758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9"/>
              <w:ind w:left="0" w:right="178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9"/>
              <w:ind w:left="158" w:right="153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сайте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школы</w:t>
            </w:r>
            <w:r>
              <w:rPr>
                <w:spacing w:val="5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информационных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 «Коррупция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антикоррупционная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политика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школы».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9"/>
              <w:ind w:left="119" w:right="88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50"/>
              <w:ind w:left="134" w:right="7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 внеклассной  работы в школе</w:t>
            </w:r>
          </w:p>
        </w:tc>
        <w:tc>
          <w:tcPr>
            <w:tcW w:w="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30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178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58" w:right="153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социологического исследования среди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родителей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«Удовлетворённость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потребителей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качеством образовательных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услуг».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9" w:right="88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34" w:right="7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 внеклассной  работы в школе, классные руководители</w:t>
            </w:r>
          </w:p>
        </w:tc>
        <w:tc>
          <w:tcPr>
            <w:tcW w:w="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39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178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5.3.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58" w:right="153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соблюдения порядка административных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процедур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приёму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рассмотрению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жалоб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обращений 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граждан.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9" w:right="88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/>
              <w:ind w:left="134" w:right="7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комиссия  по противодействию коррупции</w:t>
            </w:r>
          </w:p>
        </w:tc>
        <w:tc>
          <w:tcPr>
            <w:tcW w:w="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128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178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5.4.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58" w:right="153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Экспертиза жалоб и обращений граждан, поступающих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через информационные каналы связи (электронная почта,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телефон) на предмет установления фактов проявления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коррупции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должностными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лицами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школы.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19" w:right="88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поступления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обращений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34" w:right="7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комиссия  по противодействию коррупции</w:t>
            </w:r>
          </w:p>
        </w:tc>
        <w:tc>
          <w:tcPr>
            <w:tcW w:w="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45" w:hRule="atLeast"/>
        </w:trPr>
        <w:tc>
          <w:tcPr>
            <w:tcW w:w="104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/>
              <w:ind w:left="0" w:hanging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  <w:r>
              <w:rPr>
                <w:b/>
                <w:spacing w:val="60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Организация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взаимодействия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</w:t>
            </w:r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правоохранительными органами</w:t>
            </w:r>
          </w:p>
        </w:tc>
      </w:tr>
      <w:tr>
        <w:trPr>
          <w:trHeight w:val="546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178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/>
              <w:ind w:left="158" w:right="9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Обмен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информацией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рамках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межсетевого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взаимодействия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объёме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компетенции.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62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/>
              <w:ind w:left="134" w:right="73" w:hanging="0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директор</w:t>
            </w:r>
          </w:p>
        </w:tc>
        <w:tc>
          <w:tcPr>
            <w:tcW w:w="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552" w:hRule="atLeast"/>
        </w:trPr>
        <w:tc>
          <w:tcPr>
            <w:tcW w:w="104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6"/>
              <w:ind w:left="142" w:hanging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  <w:r>
              <w:rPr>
                <w:b/>
                <w:spacing w:val="6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Осуществление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контроля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финансово-хозяйственной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 образовательной</w:t>
            </w:r>
          </w:p>
          <w:p>
            <w:pPr>
              <w:pStyle w:val="TableParagraph"/>
              <w:widowControl w:val="false"/>
              <w:spacing w:lineRule="exact" w:line="266"/>
              <w:ind w:left="142" w:hanging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деятельности в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целях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предупреждения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коррупции</w:t>
            </w:r>
          </w:p>
        </w:tc>
      </w:tr>
      <w:tr>
        <w:trPr>
          <w:trHeight w:val="1266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178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7.1.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53" w:right="107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контроля за соблюдением требований,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установленных Федеральным законом № 223-ФЗ «О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контрактной системе в сфере закупок товаров, работ, услуг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обеспечения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государственных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муниципальных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нужд».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62" w:hanging="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4" w:right="73"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директор, заведующая хозяйством</w:t>
            </w:r>
          </w:p>
        </w:tc>
        <w:tc>
          <w:tcPr>
            <w:tcW w:w="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758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9"/>
              <w:ind w:left="0" w:right="178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7.2.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53" w:right="107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контроля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целевым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использованием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бюджетных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средств.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9"/>
              <w:ind w:left="62" w:hanging="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4" w:right="73"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директор</w:t>
            </w:r>
            <w:r>
              <w:rPr>
                <w:rFonts w:cs="Times New Roman" w:ascii="Times New Roman" w:hAnsi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, комиссия по противодействию коррупции</w:t>
            </w:r>
          </w:p>
          <w:p>
            <w:pPr>
              <w:pStyle w:val="TableParagraph"/>
              <w:widowControl w:val="false"/>
              <w:spacing w:lineRule="exact" w:line="241"/>
              <w:ind w:left="54" w:right="7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758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178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7.3.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53" w:right="107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контроля</w:t>
            </w:r>
            <w:r>
              <w:rPr>
                <w:spacing w:val="5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организацией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проведением</w:t>
            </w:r>
            <w:r>
              <w:rPr>
                <w:spacing w:val="-52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ОГЭ.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62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январь-июнь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54" w:right="7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</w:p>
          <w:p>
            <w:pPr>
              <w:pStyle w:val="TableParagraph"/>
              <w:widowControl w:val="false"/>
              <w:spacing w:lineRule="exact" w:line="250"/>
              <w:ind w:left="54" w:right="73" w:hanging="0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директора</w:t>
            </w:r>
          </w:p>
        </w:tc>
        <w:tc>
          <w:tcPr>
            <w:tcW w:w="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012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178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7.4.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53" w:right="107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контроля за получением, учётом,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хранением, заполнением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порядком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выдачи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документов государственного образца об основном общем образовании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среднем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общем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образовании.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62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июнь, июль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54" w:right="7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секретарь</w:t>
            </w:r>
          </w:p>
        </w:tc>
        <w:tc>
          <w:tcPr>
            <w:tcW w:w="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546" w:hRule="atLeast"/>
        </w:trPr>
        <w:tc>
          <w:tcPr>
            <w:tcW w:w="104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/>
              <w:ind w:left="0" w:hanging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  <w:r>
              <w:rPr>
                <w:b/>
                <w:spacing w:val="6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Обеспечение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контроля за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качеством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предоставляемых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государственных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услуг в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электронном виде</w:t>
            </w:r>
          </w:p>
        </w:tc>
      </w:tr>
      <w:tr>
        <w:trPr>
          <w:trHeight w:val="1521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178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8.1.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283" w:right="153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услуг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электронном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виде: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197" w:leader="none"/>
              </w:tabs>
              <w:spacing w:lineRule="auto" w:line="240" w:before="1" w:after="0"/>
              <w:ind w:left="283" w:right="153" w:hanging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Электронный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дневник;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139" w:leader="none"/>
              </w:tabs>
              <w:spacing w:lineRule="exact" w:line="251" w:before="2" w:after="0"/>
              <w:ind w:left="283" w:right="153" w:hanging="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электронный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журнал;</w:t>
            </w:r>
          </w:p>
          <w:p>
            <w:pPr>
              <w:pStyle w:val="TableParagraph"/>
              <w:widowControl w:val="false"/>
              <w:spacing w:lineRule="exact" w:line="254"/>
              <w:ind w:left="153" w:right="153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-2"/>
                <w:sz w:val="24"/>
                <w:szCs w:val="24"/>
              </w:rPr>
              <w:t xml:space="preserve"> п</w:t>
            </w:r>
            <w:r>
              <w:rPr>
                <w:sz w:val="24"/>
                <w:szCs w:val="24"/>
              </w:rPr>
              <w:t>редоставление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порядке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проведения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государственной итоговой аттестации и результатах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проведения ГИА.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62" w:hanging="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34" w:right="16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школы</w:t>
            </w:r>
          </w:p>
        </w:tc>
        <w:tc>
          <w:tcPr>
            <w:tcW w:w="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sectPr>
      <w:type w:val="nextPage"/>
      <w:pgSz w:w="11906" w:h="16838"/>
      <w:pgMar w:left="1134" w:right="850" w:gutter="0" w:header="0" w:top="238" w:footer="0" w:bottom="1125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PT Astra Serif">
    <w:charset w:val="01"/>
    <w:family w:val="roman"/>
    <w:pitch w:val="default"/>
  </w:font>
  <w:font w:name="Lucida Sans Unicode">
    <w:charset w:val="01"/>
    <w:family w:val="roman"/>
    <w:pitch w:val="default"/>
  </w:font>
  <w:font w:name="Tinos">
    <w:charset w:val="01"/>
    <w:family w:val="auto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196" w:hanging="130"/>
      </w:pPr>
      <w:rPr>
        <w:rFonts w:ascii="Times New Roman" w:hAnsi="Times New Roman" w:cs="Times New Roman" w:hint="default"/>
        <w:sz w:val="22"/>
        <w:szCs w:val="22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00" w:hanging="13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832" w:hanging="13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64" w:hanging="13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97" w:hanging="13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29" w:hanging="13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361" w:hanging="13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994" w:hanging="13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626" w:hanging="130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195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67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39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11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83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55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27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99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717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en-US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1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90023"/>
    <w:pPr>
      <w:widowControl/>
      <w:suppressAutoHyphens w:val="false"/>
      <w:bidi w:val="0"/>
      <w:spacing w:before="0" w:after="0"/>
      <w:ind w:firstLine="3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en-US"/>
    </w:rPr>
  </w:style>
  <w:style w:type="paragraph" w:styleId="1" w:customStyle="1">
    <w:name w:val="Heading 1"/>
    <w:basedOn w:val="Normal"/>
    <w:next w:val="Normal"/>
    <w:link w:val="11"/>
    <w:uiPriority w:val="1"/>
    <w:qFormat/>
    <w:rsid w:val="00a80546"/>
    <w:pPr>
      <w:widowControl w:val="false"/>
      <w:ind w:left="2780" w:hanging="0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bidi="ar-SA"/>
    </w:rPr>
  </w:style>
  <w:style w:type="paragraph" w:styleId="2">
    <w:name w:val="Heading 2"/>
    <w:basedOn w:val="Normal"/>
    <w:next w:val="Normal"/>
    <w:link w:val="21"/>
    <w:uiPriority w:val="9"/>
    <w:semiHidden/>
    <w:unhideWhenUsed/>
    <w:qFormat/>
    <w:rsid w:val="00290023"/>
    <w:pPr>
      <w:pBdr>
        <w:bottom w:val="single" w:sz="8" w:space="1" w:color="4F81BD"/>
      </w:pBdr>
      <w:spacing w:before="200" w:after="80"/>
      <w:ind w:hanging="0"/>
      <w:outlineLvl w:val="1"/>
    </w:pPr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24"/>
      <w:szCs w:val="24"/>
    </w:rPr>
  </w:style>
  <w:style w:type="paragraph" w:styleId="3">
    <w:name w:val="Heading 3"/>
    <w:basedOn w:val="Normal"/>
    <w:next w:val="Normal"/>
    <w:link w:val="31"/>
    <w:uiPriority w:val="9"/>
    <w:semiHidden/>
    <w:unhideWhenUsed/>
    <w:qFormat/>
    <w:rsid w:val="00290023"/>
    <w:pPr>
      <w:pBdr>
        <w:bottom w:val="single" w:sz="4" w:space="1" w:color="95B3D7"/>
      </w:pBdr>
      <w:spacing w:before="200" w:after="80"/>
      <w:ind w:hanging="0"/>
      <w:outlineLvl w:val="2"/>
    </w:pPr>
    <w:rPr>
      <w:rFonts w:ascii="Cambria" w:hAnsi="Cambria" w:eastAsia="" w:cs="" w:asciiTheme="majorHAnsi" w:cstheme="majorBidi" w:eastAsiaTheme="majorEastAsia" w:hAnsiTheme="majorHAnsi"/>
      <w:color w:val="4F81BD" w:themeColor="accent1"/>
      <w:sz w:val="24"/>
      <w:szCs w:val="24"/>
    </w:rPr>
  </w:style>
  <w:style w:type="paragraph" w:styleId="4">
    <w:name w:val="Heading 4"/>
    <w:basedOn w:val="Normal"/>
    <w:next w:val="Normal"/>
    <w:link w:val="41"/>
    <w:uiPriority w:val="9"/>
    <w:semiHidden/>
    <w:unhideWhenUsed/>
    <w:qFormat/>
    <w:rsid w:val="00290023"/>
    <w:pPr>
      <w:pBdr>
        <w:bottom w:val="single" w:sz="4" w:space="2" w:color="B8CCE4"/>
      </w:pBdr>
      <w:spacing w:before="200" w:after="80"/>
      <w:ind w:hanging="0"/>
      <w:outlineLvl w:val="3"/>
    </w:pPr>
    <w:rPr>
      <w:rFonts w:ascii="Cambria" w:hAnsi="Cambria" w:eastAsia="" w:cs="" w:asciiTheme="majorHAnsi" w:cstheme="majorBidi" w:eastAsiaTheme="majorEastAsia" w:hAnsiTheme="majorHAnsi"/>
      <w:i/>
      <w:iCs/>
      <w:color w:val="4F81BD" w:themeColor="accent1"/>
      <w:sz w:val="24"/>
      <w:szCs w:val="24"/>
    </w:rPr>
  </w:style>
  <w:style w:type="paragraph" w:styleId="5">
    <w:name w:val="Heading 5"/>
    <w:basedOn w:val="Normal"/>
    <w:next w:val="Normal"/>
    <w:link w:val="51"/>
    <w:uiPriority w:val="9"/>
    <w:semiHidden/>
    <w:unhideWhenUsed/>
    <w:qFormat/>
    <w:rsid w:val="00290023"/>
    <w:pPr>
      <w:spacing w:before="200" w:after="80"/>
      <w:ind w:hanging="0"/>
      <w:outlineLvl w:val="4"/>
    </w:pPr>
    <w:rPr>
      <w:rFonts w:ascii="Cambria" w:hAnsi="Cambria" w:eastAsia="" w:cs="" w:asciiTheme="majorHAnsi" w:cstheme="majorBidi" w:eastAsiaTheme="majorEastAsia" w:hAnsiTheme="majorHAnsi"/>
      <w:color w:val="4F81BD" w:themeColor="accent1"/>
    </w:rPr>
  </w:style>
  <w:style w:type="paragraph" w:styleId="6">
    <w:name w:val="Heading 6"/>
    <w:basedOn w:val="Normal"/>
    <w:next w:val="Normal"/>
    <w:link w:val="61"/>
    <w:uiPriority w:val="9"/>
    <w:semiHidden/>
    <w:unhideWhenUsed/>
    <w:qFormat/>
    <w:rsid w:val="00290023"/>
    <w:pPr>
      <w:spacing w:before="280" w:after="100"/>
      <w:ind w:hanging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4F81BD" w:themeColor="accent1"/>
    </w:rPr>
  </w:style>
  <w:style w:type="paragraph" w:styleId="7">
    <w:name w:val="Heading 7"/>
    <w:basedOn w:val="Normal"/>
    <w:next w:val="Normal"/>
    <w:link w:val="71"/>
    <w:uiPriority w:val="9"/>
    <w:semiHidden/>
    <w:unhideWhenUsed/>
    <w:qFormat/>
    <w:rsid w:val="00290023"/>
    <w:pPr>
      <w:spacing w:before="320" w:after="100"/>
      <w:ind w:hanging="0"/>
      <w:outlineLvl w:val="6"/>
    </w:pPr>
    <w:rPr>
      <w:rFonts w:ascii="Cambria" w:hAnsi="Cambria" w:eastAsia="" w:cs="" w:asciiTheme="majorHAnsi" w:cstheme="majorBidi" w:eastAsiaTheme="majorEastAsia" w:hAnsiTheme="majorHAnsi"/>
      <w:b/>
      <w:bCs/>
      <w:color w:val="9BBB59" w:themeColor="accent3"/>
      <w:sz w:val="20"/>
      <w:szCs w:val="20"/>
    </w:rPr>
  </w:style>
  <w:style w:type="paragraph" w:styleId="8">
    <w:name w:val="Heading 8"/>
    <w:basedOn w:val="Normal"/>
    <w:next w:val="Normal"/>
    <w:link w:val="81"/>
    <w:uiPriority w:val="9"/>
    <w:semiHidden/>
    <w:unhideWhenUsed/>
    <w:qFormat/>
    <w:rsid w:val="00290023"/>
    <w:pPr>
      <w:spacing w:before="320" w:after="100"/>
      <w:ind w:hanging="0"/>
      <w:outlineLvl w:val="7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Normal"/>
    <w:next w:val="Normal"/>
    <w:link w:val="91"/>
    <w:uiPriority w:val="9"/>
    <w:semiHidden/>
    <w:unhideWhenUsed/>
    <w:qFormat/>
    <w:rsid w:val="00290023"/>
    <w:pPr>
      <w:spacing w:before="320" w:after="100"/>
      <w:ind w:hanging="0"/>
      <w:outlineLvl w:val="8"/>
    </w:pPr>
    <w:rPr>
      <w:rFonts w:ascii="Cambria" w:hAnsi="Cambria" w:eastAsia="" w:cs="" w:asciiTheme="majorHAnsi" w:cstheme="majorBidi" w:eastAsiaTheme="majorEastAsia" w:hAnsiTheme="majorHAnsi"/>
      <w:i/>
      <w:iCs/>
      <w:color w:val="9BBB59" w:themeColor="accent3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290023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4"/>
      <w:szCs w:val="24"/>
    </w:rPr>
  </w:style>
  <w:style w:type="character" w:styleId="21" w:customStyle="1">
    <w:name w:val="Заголовок 2 Знак"/>
    <w:basedOn w:val="DefaultParagraphFont"/>
    <w:uiPriority w:val="9"/>
    <w:semiHidden/>
    <w:qFormat/>
    <w:rsid w:val="00290023"/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24"/>
      <w:szCs w:val="24"/>
    </w:rPr>
  </w:style>
  <w:style w:type="character" w:styleId="31" w:customStyle="1">
    <w:name w:val="Заголовок 3 Знак"/>
    <w:basedOn w:val="DefaultParagraphFont"/>
    <w:uiPriority w:val="9"/>
    <w:semiHidden/>
    <w:qFormat/>
    <w:rsid w:val="00290023"/>
    <w:rPr>
      <w:rFonts w:ascii="Cambria" w:hAnsi="Cambria" w:eastAsia="" w:cs="" w:asciiTheme="majorHAnsi" w:cstheme="majorBidi" w:eastAsiaTheme="majorEastAsia" w:hAnsiTheme="majorHAnsi"/>
      <w:color w:val="4F81BD" w:themeColor="accent1"/>
      <w:sz w:val="24"/>
      <w:szCs w:val="24"/>
    </w:rPr>
  </w:style>
  <w:style w:type="character" w:styleId="41" w:customStyle="1">
    <w:name w:val="Заголовок 4 Знак"/>
    <w:basedOn w:val="DefaultParagraphFont"/>
    <w:uiPriority w:val="9"/>
    <w:semiHidden/>
    <w:qFormat/>
    <w:rsid w:val="00290023"/>
    <w:rPr>
      <w:rFonts w:ascii="Cambria" w:hAnsi="Cambria" w:eastAsia="" w:cs="" w:asciiTheme="majorHAnsi" w:cstheme="majorBidi" w:eastAsiaTheme="majorEastAsia" w:hAnsiTheme="majorHAnsi"/>
      <w:i/>
      <w:iCs/>
      <w:color w:val="4F81BD" w:themeColor="accent1"/>
      <w:sz w:val="24"/>
      <w:szCs w:val="24"/>
    </w:rPr>
  </w:style>
  <w:style w:type="character" w:styleId="51" w:customStyle="1">
    <w:name w:val="Заголовок 5 Знак"/>
    <w:basedOn w:val="DefaultParagraphFont"/>
    <w:uiPriority w:val="9"/>
    <w:semiHidden/>
    <w:qFormat/>
    <w:rsid w:val="00290023"/>
    <w:rPr>
      <w:rFonts w:ascii="Cambria" w:hAnsi="Cambria" w:eastAsia="" w:cs="" w:asciiTheme="majorHAnsi" w:cstheme="majorBidi" w:eastAsiaTheme="majorEastAsia" w:hAnsiTheme="majorHAnsi"/>
      <w:color w:val="4F81BD" w:themeColor="accent1"/>
    </w:rPr>
  </w:style>
  <w:style w:type="character" w:styleId="61" w:customStyle="1">
    <w:name w:val="Заголовок 6 Знак"/>
    <w:basedOn w:val="DefaultParagraphFont"/>
    <w:uiPriority w:val="9"/>
    <w:semiHidden/>
    <w:qFormat/>
    <w:rsid w:val="00290023"/>
    <w:rPr>
      <w:rFonts w:ascii="Cambria" w:hAnsi="Cambria" w:eastAsia="" w:cs="" w:asciiTheme="majorHAnsi" w:cstheme="majorBidi" w:eastAsiaTheme="majorEastAsia" w:hAnsiTheme="majorHAnsi"/>
      <w:i/>
      <w:iCs/>
      <w:color w:val="4F81BD" w:themeColor="accent1"/>
    </w:rPr>
  </w:style>
  <w:style w:type="character" w:styleId="71" w:customStyle="1">
    <w:name w:val="Заголовок 7 Знак"/>
    <w:basedOn w:val="DefaultParagraphFont"/>
    <w:uiPriority w:val="9"/>
    <w:semiHidden/>
    <w:qFormat/>
    <w:rsid w:val="00290023"/>
    <w:rPr>
      <w:rFonts w:ascii="Cambria" w:hAnsi="Cambria" w:eastAsia="" w:cs="" w:asciiTheme="majorHAnsi" w:cstheme="majorBidi" w:eastAsiaTheme="majorEastAsia" w:hAnsiTheme="majorHAnsi"/>
      <w:b/>
      <w:bCs/>
      <w:color w:val="9BBB59" w:themeColor="accent3"/>
      <w:sz w:val="20"/>
      <w:szCs w:val="20"/>
    </w:rPr>
  </w:style>
  <w:style w:type="character" w:styleId="81" w:customStyle="1">
    <w:name w:val="Заголовок 8 Знак"/>
    <w:basedOn w:val="DefaultParagraphFont"/>
    <w:uiPriority w:val="9"/>
    <w:semiHidden/>
    <w:qFormat/>
    <w:rsid w:val="00290023"/>
    <w:rPr>
      <w:rFonts w:ascii="Cambria" w:hAnsi="Cambria" w:eastAsia="" w:cs="" w:asciiTheme="majorHAnsi" w:cstheme="majorBidi" w:eastAsiaTheme="majorEastAsia" w:hAnsiTheme="majorHAnsi"/>
      <w:b/>
      <w:bCs/>
      <w:i/>
      <w:iCs/>
      <w:color w:val="9BBB59" w:themeColor="accent3"/>
      <w:sz w:val="20"/>
      <w:szCs w:val="20"/>
    </w:rPr>
  </w:style>
  <w:style w:type="character" w:styleId="91" w:customStyle="1">
    <w:name w:val="Заголовок 9 Знак"/>
    <w:basedOn w:val="DefaultParagraphFont"/>
    <w:uiPriority w:val="9"/>
    <w:semiHidden/>
    <w:qFormat/>
    <w:rsid w:val="00290023"/>
    <w:rPr>
      <w:rFonts w:ascii="Cambria" w:hAnsi="Cambria" w:eastAsia="" w:cs="" w:asciiTheme="majorHAnsi" w:cstheme="majorBidi" w:eastAsiaTheme="majorEastAsia" w:hAnsiTheme="majorHAnsi"/>
      <w:i/>
      <w:iCs/>
      <w:color w:val="9BBB59" w:themeColor="accent3"/>
      <w:sz w:val="20"/>
      <w:szCs w:val="20"/>
    </w:rPr>
  </w:style>
  <w:style w:type="character" w:styleId="Style5" w:customStyle="1">
    <w:name w:val="Название Знак"/>
    <w:basedOn w:val="DefaultParagraphFont"/>
    <w:uiPriority w:val="10"/>
    <w:qFormat/>
    <w:rsid w:val="00290023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60"/>
      <w:szCs w:val="60"/>
    </w:rPr>
  </w:style>
  <w:style w:type="character" w:styleId="Style6" w:customStyle="1">
    <w:name w:val="Подзаголовок Знак"/>
    <w:basedOn w:val="DefaultParagraphFont"/>
    <w:uiPriority w:val="11"/>
    <w:qFormat/>
    <w:rsid w:val="00290023"/>
    <w:rPr>
      <w:rFonts w:ascii="Calibri" w:hAnsi="Calibri" w:asciiTheme="minorHAnsi"/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290023"/>
    <w:rPr>
      <w:b/>
      <w:bCs/>
      <w:spacing w:val="0"/>
    </w:rPr>
  </w:style>
  <w:style w:type="character" w:styleId="Style7">
    <w:name w:val="Emphasis"/>
    <w:uiPriority w:val="20"/>
    <w:qFormat/>
    <w:rsid w:val="00290023"/>
    <w:rPr>
      <w:b/>
      <w:bCs/>
      <w:i/>
      <w:iCs/>
      <w:color w:val="5A5A5A" w:themeColor="text1" w:themeTint="a5"/>
    </w:rPr>
  </w:style>
  <w:style w:type="character" w:styleId="Style8" w:customStyle="1">
    <w:name w:val="Без интервала Знак"/>
    <w:basedOn w:val="DefaultParagraphFont"/>
    <w:link w:val="NoSpacing"/>
    <w:uiPriority w:val="1"/>
    <w:qFormat/>
    <w:rsid w:val="00290023"/>
    <w:rPr/>
  </w:style>
  <w:style w:type="character" w:styleId="22" w:customStyle="1">
    <w:name w:val="Цитата 2 Знак"/>
    <w:basedOn w:val="DefaultParagraphFont"/>
    <w:link w:val="Quote"/>
    <w:uiPriority w:val="29"/>
    <w:qFormat/>
    <w:rsid w:val="00290023"/>
    <w:rPr>
      <w:rFonts w:ascii="Cambria" w:hAnsi="Cambria" w:eastAsia="" w:cs="" w:asciiTheme="majorHAnsi" w:cstheme="majorBidi" w:eastAsiaTheme="majorEastAsia" w:hAnsiTheme="majorHAnsi"/>
      <w:i/>
      <w:iCs/>
      <w:color w:val="5A5A5A" w:themeColor="text1" w:themeTint="a5"/>
    </w:rPr>
  </w:style>
  <w:style w:type="character" w:styleId="Style9" w:customStyle="1">
    <w:name w:val="Выделенная цитата Знак"/>
    <w:basedOn w:val="DefaultParagraphFont"/>
    <w:link w:val="IntenseQuote"/>
    <w:uiPriority w:val="30"/>
    <w:qFormat/>
    <w:rsid w:val="00290023"/>
    <w:rPr>
      <w:rFonts w:ascii="Cambria" w:hAnsi="Cambria" w:eastAsia="" w:cs="" w:asciiTheme="majorHAnsi" w:cstheme="majorBidi" w:eastAsiaTheme="majorEastAsia" w:hAnsiTheme="majorHAnsi"/>
      <w:i/>
      <w:iCs/>
      <w:color w:val="FFFFFF" w:themeColor="background1"/>
      <w:sz w:val="24"/>
      <w:szCs w:val="24"/>
      <w:shd w:fill="4F81BD" w:val="clear"/>
    </w:rPr>
  </w:style>
  <w:style w:type="character" w:styleId="SubtleEmphasis">
    <w:name w:val="Subtle Emphasis"/>
    <w:uiPriority w:val="19"/>
    <w:qFormat/>
    <w:rsid w:val="00290023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290023"/>
    <w:rPr>
      <w:b/>
      <w:bCs/>
      <w:i/>
      <w:iCs/>
      <w:color w:val="4F81BD" w:themeColor="accent1"/>
      <w:sz w:val="22"/>
      <w:szCs w:val="22"/>
    </w:rPr>
  </w:style>
  <w:style w:type="character" w:styleId="SubtleReference">
    <w:name w:val="Subtle Reference"/>
    <w:uiPriority w:val="31"/>
    <w:qFormat/>
    <w:rsid w:val="00290023"/>
    <w:rPr>
      <w:color w:val="auto"/>
      <w:u w:val="single" w:color="9BBB59"/>
    </w:rPr>
  </w:style>
  <w:style w:type="character" w:styleId="IntenseReference">
    <w:name w:val="Intense Reference"/>
    <w:basedOn w:val="DefaultParagraphFont"/>
    <w:uiPriority w:val="32"/>
    <w:qFormat/>
    <w:rsid w:val="00290023"/>
    <w:rPr>
      <w:b/>
      <w:bCs/>
      <w:color w:val="76923C" w:themeColor="accent3" w:themeShade="bf"/>
      <w:u w:val="single" w:color="9BBB59"/>
    </w:rPr>
  </w:style>
  <w:style w:type="character" w:styleId="BookTitle">
    <w:name w:val="Book Title"/>
    <w:basedOn w:val="DefaultParagraphFont"/>
    <w:uiPriority w:val="33"/>
    <w:qFormat/>
    <w:rsid w:val="00290023"/>
    <w:rPr>
      <w:rFonts w:ascii="Cambria" w:hAnsi="Cambria" w:eastAsia="" w:cs="" w:asciiTheme="majorHAnsi" w:cstheme="majorBidi" w:eastAsiaTheme="majorEastAsia" w:hAnsiTheme="majorHAnsi"/>
      <w:b/>
      <w:bCs/>
      <w:i/>
      <w:iCs/>
      <w:color w:val="auto"/>
    </w:rPr>
  </w:style>
  <w:style w:type="character" w:styleId="Style10" w:customStyle="1">
    <w:name w:val="Основной текст Знак"/>
    <w:basedOn w:val="DefaultParagraphFont"/>
    <w:uiPriority w:val="1"/>
    <w:qFormat/>
    <w:rsid w:val="00a80546"/>
    <w:rPr>
      <w:rFonts w:ascii="Times New Roman" w:hAnsi="Times New Roman" w:eastAsia="Times New Roman" w:cs="Times New Roman"/>
      <w:sz w:val="24"/>
      <w:szCs w:val="24"/>
      <w:lang w:val="ru-RU" w:bidi="ar-SA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2">
    <w:name w:val="Body Text"/>
    <w:basedOn w:val="Normal"/>
    <w:link w:val="Style10"/>
    <w:uiPriority w:val="1"/>
    <w:qFormat/>
    <w:rsid w:val="00a80546"/>
    <w:pPr>
      <w:widowControl w:val="false"/>
      <w:ind w:left="619" w:firstLine="566"/>
    </w:pPr>
    <w:rPr>
      <w:rFonts w:ascii="Times New Roman" w:hAnsi="Times New Roman" w:eastAsia="Times New Roman" w:cs="Times New Roman"/>
      <w:sz w:val="24"/>
      <w:szCs w:val="24"/>
      <w:lang w:val="ru-RU" w:bidi="ar-SA"/>
    </w:rPr>
  </w:style>
  <w:style w:type="paragraph" w:styleId="Style13">
    <w:name w:val="List"/>
    <w:basedOn w:val="Style12"/>
    <w:pPr/>
    <w:rPr>
      <w:rFonts w:ascii="PT Astra Serif" w:hAnsi="PT Astra Serif" w:cs="Noto Sans Devanagari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Spacing">
    <w:name w:val="No Spacing"/>
    <w:basedOn w:val="Normal"/>
    <w:link w:val="Style8"/>
    <w:uiPriority w:val="1"/>
    <w:qFormat/>
    <w:rsid w:val="00290023"/>
    <w:pPr>
      <w:ind w:hanging="0"/>
    </w:pPr>
    <w:rPr/>
  </w:style>
  <w:style w:type="paragraph" w:styleId="ListParagraph">
    <w:name w:val="List Paragraph"/>
    <w:basedOn w:val="Normal"/>
    <w:uiPriority w:val="1"/>
    <w:qFormat/>
    <w:rsid w:val="00290023"/>
    <w:pPr>
      <w:spacing w:before="0" w:after="0"/>
      <w:ind w:left="720" w:firstLine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290023"/>
    <w:pPr/>
    <w:rPr>
      <w:b/>
      <w:bCs/>
      <w:sz w:val="18"/>
      <w:szCs w:val="18"/>
    </w:rPr>
  </w:style>
  <w:style w:type="paragraph" w:styleId="Style16">
    <w:name w:val="Title"/>
    <w:basedOn w:val="Normal"/>
    <w:next w:val="Normal"/>
    <w:link w:val="Style5"/>
    <w:uiPriority w:val="10"/>
    <w:qFormat/>
    <w:rsid w:val="00290023"/>
    <w:pPr>
      <w:pBdr>
        <w:top w:val="single" w:sz="8" w:space="10" w:color="A7BFDE"/>
        <w:bottom w:val="single" w:sz="24" w:space="15" w:color="9BBB59"/>
      </w:pBdr>
      <w:ind w:hanging="0"/>
      <w:jc w:val="center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60"/>
      <w:szCs w:val="60"/>
    </w:rPr>
  </w:style>
  <w:style w:type="paragraph" w:styleId="Style17">
    <w:name w:val="Subtitle"/>
    <w:basedOn w:val="Normal"/>
    <w:next w:val="Normal"/>
    <w:link w:val="Style6"/>
    <w:uiPriority w:val="11"/>
    <w:qFormat/>
    <w:rsid w:val="00290023"/>
    <w:pPr>
      <w:spacing w:before="200" w:after="900"/>
      <w:ind w:hanging="0"/>
      <w:jc w:val="right"/>
    </w:pPr>
    <w:rPr>
      <w:i/>
      <w:iCs/>
      <w:sz w:val="24"/>
      <w:szCs w:val="24"/>
    </w:rPr>
  </w:style>
  <w:style w:type="paragraph" w:styleId="Quote">
    <w:name w:val="Quote"/>
    <w:basedOn w:val="Normal"/>
    <w:next w:val="Normal"/>
    <w:link w:val="22"/>
    <w:uiPriority w:val="29"/>
    <w:qFormat/>
    <w:rsid w:val="00290023"/>
    <w:pPr/>
    <w:rPr>
      <w:rFonts w:ascii="Cambria" w:hAnsi="Cambria" w:eastAsia="" w:cs="" w:asciiTheme="majorHAnsi" w:cstheme="majorBidi" w:eastAsiaTheme="majorEastAsia" w:hAnsiTheme="majorHAnsi"/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Style9"/>
    <w:uiPriority w:val="30"/>
    <w:qFormat/>
    <w:rsid w:val="00290023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 w:themeFill="accent1"/>
      <w:spacing w:lineRule="auto" w:line="300" w:before="320" w:after="320"/>
      <w:ind w:left="1440" w:right="1440" w:firstLine="360"/>
    </w:pPr>
    <w:rPr>
      <w:rFonts w:ascii="Cambria" w:hAnsi="Cambria" w:eastAsia="" w:cs="" w:asciiTheme="majorHAnsi" w:cstheme="majorBidi" w:eastAsiaTheme="majorEastAsia" w:hAnsiTheme="majorHAnsi"/>
      <w:i/>
      <w:iCs/>
      <w:color w:val="FFFFFF" w:themeColor="background1"/>
      <w:sz w:val="24"/>
      <w:szCs w:val="24"/>
    </w:rPr>
  </w:style>
  <w:style w:type="paragraph" w:styleId="Style18">
    <w:name w:val="Index Heading"/>
    <w:basedOn w:val="Style11"/>
    <w:pPr/>
    <w:rPr/>
  </w:style>
  <w:style w:type="paragraph" w:styleId="Style19">
    <w:name w:val="TOC Heading"/>
    <w:basedOn w:val="1"/>
    <w:next w:val="Normal"/>
    <w:uiPriority w:val="39"/>
    <w:semiHidden/>
    <w:unhideWhenUsed/>
    <w:qFormat/>
    <w:rsid w:val="00290023"/>
    <w:pPr>
      <w:outlineLvl w:val="9"/>
    </w:pPr>
    <w:rPr/>
  </w:style>
  <w:style w:type="paragraph" w:styleId="TableParagraph" w:customStyle="1">
    <w:name w:val="Table Paragraph"/>
    <w:basedOn w:val="Normal"/>
    <w:uiPriority w:val="1"/>
    <w:qFormat/>
    <w:rsid w:val="00a80546"/>
    <w:pPr>
      <w:widowControl w:val="false"/>
      <w:spacing w:lineRule="exact" w:line="244"/>
      <w:ind w:left="158" w:hanging="0"/>
    </w:pPr>
    <w:rPr>
      <w:rFonts w:ascii="Times New Roman" w:hAnsi="Times New Roman" w:eastAsia="Times New Roman" w:cs="Times New Roman"/>
      <w:lang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80546"/>
    <w:rPr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7">
    <w:name w:val="Table Grid"/>
    <w:basedOn w:val="a1"/>
    <w:uiPriority w:val="59"/>
    <w:rsid w:val="00a80546"/>
    <w:rPr>
      <w:lang w:val="ru-RU" w:eastAsia="ru-RU" w:bidi="ar-SA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Application>LibreOffice/7.5.6.2$Linux_X86_64 LibreOffice_project/50$Build-2</Application>
  <AppVersion>15.0000</AppVersion>
  <Pages>4</Pages>
  <Words>977</Words>
  <Characters>7304</Characters>
  <CharactersWithSpaces>8191</CharactersWithSpaces>
  <Paragraphs>197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2022-01-18T13:53:00Z</dcterms:created>
  <dc:creator>Пользователь</dc:creator>
  <dc:description/>
  <dc:language>ru-RU</dc:language>
  <cp:lastModifiedBy/>
  <cp:lastPrinted>2025-09-29T05:48:00Z</cp:lastPrinted>
  <dcterms:modified xsi:type="dcterms:W3CDTF">2026-06-17T12:16:18Z</dcterms:modified>
  <cp:revision>40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