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08C" w:rsidRDefault="00EB308C">
      <w:r w:rsidRPr="00EB308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Ландыш\Downloads\IMG_20260228_085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ндыш\Downloads\IMG_20260228_08564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08C" w:rsidRPr="00EB308C" w:rsidRDefault="00EB308C" w:rsidP="00EB308C"/>
    <w:p w:rsidR="00EB308C" w:rsidRDefault="00EB308C" w:rsidP="00EB308C"/>
    <w:p w:rsidR="00267903" w:rsidRPr="00EB308C" w:rsidRDefault="00EB308C" w:rsidP="00EB308C">
      <w:pPr>
        <w:rPr>
          <w:rFonts w:ascii="Times New Roman" w:hAnsi="Times New Roman" w:cs="Times New Roman"/>
          <w:sz w:val="28"/>
          <w:szCs w:val="28"/>
        </w:rPr>
      </w:pPr>
      <w:r w:rsidRPr="00EB308C">
        <w:rPr>
          <w:rFonts w:ascii="Times New Roman" w:hAnsi="Times New Roman" w:cs="Times New Roman"/>
          <w:sz w:val="28"/>
          <w:szCs w:val="28"/>
        </w:rPr>
        <w:t>Приближается весна -  волшебное время, когда солнечные лучи становятся теплее, а воздух наполняется свежестью, предвещая начало нового жизненного цикла. В это время садоводы, вдохновленные весенним духом, с заботой подготавливают грунт для посева семян, тщательно обрабатывая его, насыщая</w:t>
      </w:r>
      <w:bookmarkStart w:id="0" w:name="_GoBack"/>
      <w:bookmarkEnd w:id="0"/>
      <w:r w:rsidRPr="00EB308C">
        <w:rPr>
          <w:rFonts w:ascii="Times New Roman" w:hAnsi="Times New Roman" w:cs="Times New Roman"/>
          <w:sz w:val="28"/>
          <w:szCs w:val="28"/>
        </w:rPr>
        <w:t xml:space="preserve"> элементами, необходимыми для будущего роста. Сегодня учащиеся нашей школы тоже усердно потрудились и приготовили грунт для посева семян.</w:t>
      </w:r>
    </w:p>
    <w:sectPr w:rsidR="00267903" w:rsidRPr="00EB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C"/>
    <w:rsid w:val="00267903"/>
    <w:rsid w:val="00EB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4537C-5D8A-4924-BCAB-60D3C2D0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1</cp:revision>
  <dcterms:created xsi:type="dcterms:W3CDTF">2026-02-28T05:53:00Z</dcterms:created>
  <dcterms:modified xsi:type="dcterms:W3CDTF">2026-02-28T05:59:00Z</dcterms:modified>
</cp:coreProperties>
</file>