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7411"/>
        <w:gridCol w:w="3105"/>
        <w:gridCol w:w="1466"/>
        <w:gridCol w:w="1466"/>
      </w:tblGrid>
      <w:tr w:rsidR="000F4C15" w:rsidRPr="000F4C15" w:rsidTr="000F4C15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5152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Книга – 200 вопросов по вероучению Ислама перевод с арабского 2 издание, исправленное – Москва УММА 2006, 280 стр. часть текста параллельно на русском и арабских языках </w:t>
            </w: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Хафиз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бин Ахмад Аль </w:t>
            </w:r>
            <w:proofErr w:type="spellStart"/>
            <w:proofErr w:type="gram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Хаками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,</w:t>
            </w: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br/>
              <w:t>за</w:t>
            </w:r>
            <w:proofErr w:type="gram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исключением сур, </w:t>
            </w: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аятов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Альметьевский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городской суд Республики Татарстан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29.01.2021</w:t>
            </w:r>
          </w:p>
        </w:tc>
      </w:tr>
      <w:tr w:rsidR="000F4C15" w:rsidRPr="000F4C15" w:rsidTr="000F4C15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5153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Книга Милость для миров – Мухаммад (САВ) Нравственность посланника и его сподвижников /перевод с турецкого Э. Амина А. </w:t>
            </w: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Арслана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под</w:t>
            </w: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br/>
              <w:t xml:space="preserve">редакцией Али Хайдара, Казань, Мастер </w:t>
            </w: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Лайн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2002 года 120 </w:t>
            </w:r>
            <w:proofErr w:type="gram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страниц,</w:t>
            </w: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br/>
              <w:t>за</w:t>
            </w:r>
            <w:proofErr w:type="gram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исключением сур, </w:t>
            </w: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аятов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и цитат из Корана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Альметьевский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городской суд Республики Татарстан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15.06.2020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29.01.2021</w:t>
            </w:r>
          </w:p>
        </w:tc>
      </w:tr>
      <w:tr w:rsidR="000F4C15" w:rsidRPr="000F4C15" w:rsidTr="000F4C15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5154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Видеоролик под названием «Крик души» продолжительностью 6 минут 52 секунды, начинающийся словами «Тупое быдло </w:t>
            </w:r>
            <w:proofErr w:type="gram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за....</w:t>
            </w:r>
            <w:proofErr w:type="gram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о, пусть вымрет </w:t>
            </w: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на..й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в муках», заканчивающийся словами «их можно без зазрения совести резать на куски. И напоследок повторюсь: </w:t>
            </w:r>
            <w:proofErr w:type="gram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На..</w:t>
            </w:r>
            <w:proofErr w:type="spellStart"/>
            <w:proofErr w:type="gram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йбыдло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», размещенный в открытом доступе в сети Интернет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Железнодорожный районный суд г. Красноярска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23.11.2020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19.02.2021</w:t>
            </w:r>
          </w:p>
        </w:tc>
      </w:tr>
      <w:tr w:rsidR="000F4C15" w:rsidRPr="000F4C15" w:rsidTr="000F4C15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5155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Видеозапись: «Отец Василий (Новиков) о лазерном начертании</w:t>
            </w: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br/>
              <w:t xml:space="preserve">и другом» длительностью 9 мин. 13 сек., начинающаяся со </w:t>
            </w:r>
            <w:proofErr w:type="gram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слов</w:t>
            </w: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Выдали сейчас карточки пенсионные, да это уже грех отречения…», и заканчивающаяся словами «…осеняем четкий крест смотрите сюда, сюда и сюда, а не сюда тут изворачиваемся, </w:t>
            </w: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крест четкий</w:t>
            </w: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br/>
              <w:t>должен быть», размещенная на страницах сайтов в информационно-телекоммуникационной сети «Интернет»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Центральный районный суд г. Тулы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21.12.2020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01.03.2021</w:t>
            </w:r>
          </w:p>
        </w:tc>
      </w:tr>
      <w:tr w:rsidR="000F4C15" w:rsidRPr="000F4C15" w:rsidTr="000F4C15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5156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Информационный материал - сборник статей автора </w:t>
            </w: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Истислав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br/>
              <w:t>под наименованием «Мифы патриотов», состоящий из 4 глав</w:t>
            </w: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br/>
              <w:t>с наименованиями «Великая Война: правда против вымысла», «Розовый туман», «Расизм по-русски», «Ступени к Победе»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Салехардский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городской суд Ямало-Ненецкого автономного округа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26.11.2020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01.03.2021</w:t>
            </w:r>
          </w:p>
        </w:tc>
      </w:tr>
      <w:tr w:rsidR="000F4C15" w:rsidRPr="000F4C15" w:rsidTr="000F4C15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5157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Книга под названием «Отчет Русским Богам ветерана Русского Движения», автора Петра Хомякова, г. Москва, издательский дом «Белые </w:t>
            </w: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альвы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», 2006 года издания, начинающаяся со словами: «Эту книгу я пишу для себя. Сказанное отнюдь не означает, что автор категорически отказывается от возможности увидеть ее напечатанной…» и заканчивается словам: «… Я молю наших богов только об одном. Чтобы победили вы. С нами бог!»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Кызылский</w:t>
            </w:r>
            <w:proofErr w:type="spellEnd"/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 xml:space="preserve"> городской суд Республики Тыва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10.11.2020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0F4C15" w:rsidRPr="000F4C15" w:rsidRDefault="000F4C15" w:rsidP="000F4C1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0F4C1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01.03.2021</w:t>
            </w:r>
          </w:p>
        </w:tc>
      </w:tr>
      <w:tr w:rsidR="00BD2725" w:rsidRPr="00BD2725" w:rsidTr="00BD2725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5158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Аудиозапись под названием «Электрические партизаны – Революция в нас!» (другое название - «Вадим Курылев &amp; Электрические партизаны – Революция в нас»), продолжительностью от 02 минут 36 секунд, начинающаяся словами: «Тленный запах буржуазных философий, Грязных войн и денег власть…», заканчивающаяся словами: «…Революция сейчас, революция сейчас, Революция в нас!»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Железнодорожный районный суд г. Пензы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24.12.2020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01.03.2021</w:t>
            </w:r>
          </w:p>
        </w:tc>
      </w:tr>
      <w:tr w:rsidR="00BD2725" w:rsidRPr="00BD2725" w:rsidTr="00BD2725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lastRenderedPageBreak/>
              <w:t>5159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Музыкальное произведение группы «Цирюльня им. Котовского» под названием «Родимый край», начинающееся со слов: «Сделаем свободной мы свою страну» и заканчивающееся словами: «Край, родимый край, в наши ряды вставай», имеющее общую продолжительность звучания 02 мин. 34 сек.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Советский районный суд г. Астрахани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26.10.2020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AEDEF"/>
            <w:tcMar>
              <w:top w:w="150" w:type="dxa"/>
              <w:left w:w="135" w:type="dxa"/>
              <w:bottom w:w="150" w:type="dxa"/>
              <w:right w:w="135" w:type="dxa"/>
            </w:tcMar>
            <w:vAlign w:val="center"/>
            <w:hideMark/>
          </w:tcPr>
          <w:p w:rsidR="00BD2725" w:rsidRPr="00BD2725" w:rsidRDefault="00BD2725" w:rsidP="00BD2725">
            <w:pPr>
              <w:spacing w:before="150" w:after="150" w:line="240" w:lineRule="auto"/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</w:pPr>
            <w:r w:rsidRPr="00BD2725">
              <w:rPr>
                <w:rFonts w:ascii="Lucida Sans Unicode" w:eastAsia="Times New Roman" w:hAnsi="Lucida Sans Unicode" w:cs="Lucida Sans Unicode"/>
                <w:color w:val="333333"/>
                <w:sz w:val="21"/>
                <w:szCs w:val="21"/>
                <w:lang w:eastAsia="ru-RU"/>
              </w:rPr>
              <w:t>23.03.2021</w:t>
            </w:r>
          </w:p>
        </w:tc>
      </w:tr>
    </w:tbl>
    <w:p w:rsidR="00C24B0B" w:rsidRDefault="00C24B0B">
      <w:bookmarkStart w:id="0" w:name="_GoBack"/>
      <w:bookmarkEnd w:id="0"/>
    </w:p>
    <w:sectPr w:rsidR="00C24B0B" w:rsidSect="000F4C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C15"/>
    <w:rsid w:val="000F4C15"/>
    <w:rsid w:val="00BD2725"/>
    <w:rsid w:val="00C2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820E0-84EA-4742-AD23-677DF6FA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2021-03-30T20:44:00Z</dcterms:created>
  <dcterms:modified xsi:type="dcterms:W3CDTF">2021-03-30T20:46:00Z</dcterms:modified>
</cp:coreProperties>
</file>