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0CE" w:rsidRPr="00F770CE" w:rsidRDefault="00F770CE" w:rsidP="00F770CE">
      <w:pPr>
        <w:shd w:val="clear" w:color="auto" w:fill="FFFFFF"/>
        <w:spacing w:after="600" w:line="510" w:lineRule="atLeast"/>
        <w:jc w:val="center"/>
        <w:outlineLvl w:val="1"/>
        <w:rPr>
          <w:rFonts w:ascii="Arial" w:eastAsia="Times New Roman" w:hAnsi="Arial" w:cs="Arial"/>
          <w:color w:val="000000"/>
          <w:sz w:val="45"/>
          <w:szCs w:val="45"/>
          <w:lang w:eastAsia="ru-RU"/>
        </w:rPr>
      </w:pPr>
      <w:r w:rsidRPr="00F770CE">
        <w:rPr>
          <w:rFonts w:ascii="Arial" w:eastAsia="Times New Roman" w:hAnsi="Arial" w:cs="Arial"/>
          <w:color w:val="000000"/>
          <w:sz w:val="45"/>
          <w:szCs w:val="45"/>
          <w:lang w:eastAsia="ru-RU"/>
        </w:rPr>
        <w:t>Экстремистские материалы</w:t>
      </w:r>
    </w:p>
    <w:tbl>
      <w:tblPr>
        <w:tblpPr w:leftFromText="180" w:rightFromText="180" w:vertAnchor="page" w:horzAnchor="margin" w:tblpY="2977"/>
        <w:tblW w:w="14451"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774"/>
        <w:gridCol w:w="10842"/>
        <w:gridCol w:w="2835"/>
      </w:tblGrid>
      <w:tr w:rsidR="00F770CE" w:rsidRPr="00F770CE" w:rsidTr="00F770CE">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770CE" w:rsidRPr="00F770CE" w:rsidRDefault="00F770CE" w:rsidP="00F770CE">
            <w:pPr>
              <w:spacing w:after="300" w:line="240" w:lineRule="auto"/>
              <w:rPr>
                <w:rFonts w:ascii="Arial" w:eastAsia="Times New Roman" w:hAnsi="Arial" w:cs="Arial"/>
                <w:color w:val="333333"/>
                <w:sz w:val="24"/>
                <w:szCs w:val="24"/>
                <w:lang w:eastAsia="ru-RU"/>
              </w:rPr>
            </w:pPr>
            <w:bookmarkStart w:id="0" w:name="_GoBack"/>
            <w:bookmarkEnd w:id="0"/>
            <w:r w:rsidRPr="00F770CE">
              <w:rPr>
                <w:rFonts w:ascii="Arial" w:eastAsia="Times New Roman" w:hAnsi="Arial" w:cs="Arial"/>
                <w:color w:val="333333"/>
                <w:sz w:val="24"/>
                <w:szCs w:val="24"/>
                <w:lang w:eastAsia="ru-RU"/>
              </w:rPr>
              <w:t>5340</w:t>
            </w:r>
          </w:p>
        </w:tc>
        <w:tc>
          <w:tcPr>
            <w:tcW w:w="1084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770CE" w:rsidRPr="00F770CE" w:rsidRDefault="00F770CE" w:rsidP="00F770CE">
            <w:pPr>
              <w:spacing w:after="300" w:line="240" w:lineRule="auto"/>
              <w:rPr>
                <w:rFonts w:ascii="Arial" w:eastAsia="Times New Roman" w:hAnsi="Arial" w:cs="Arial"/>
                <w:color w:val="333333"/>
                <w:sz w:val="24"/>
                <w:szCs w:val="24"/>
                <w:lang w:eastAsia="ru-RU"/>
              </w:rPr>
            </w:pPr>
            <w:r w:rsidRPr="00F770CE">
              <w:rPr>
                <w:rFonts w:ascii="Arial" w:eastAsia="Times New Roman" w:hAnsi="Arial" w:cs="Arial"/>
                <w:color w:val="333333"/>
                <w:sz w:val="24"/>
                <w:szCs w:val="24"/>
                <w:lang w:eastAsia="ru-RU"/>
              </w:rPr>
              <w:t xml:space="preserve">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w:t>
            </w:r>
            <w:proofErr w:type="spellStart"/>
            <w:r w:rsidRPr="00F770CE">
              <w:rPr>
                <w:rFonts w:ascii="Arial" w:eastAsia="Times New Roman" w:hAnsi="Arial" w:cs="Arial"/>
                <w:color w:val="333333"/>
                <w:sz w:val="24"/>
                <w:szCs w:val="24"/>
                <w:lang w:eastAsia="ru-RU"/>
              </w:rPr>
              <w:t>Лабытнангского</w:t>
            </w:r>
            <w:proofErr w:type="spellEnd"/>
            <w:r w:rsidRPr="00F770CE">
              <w:rPr>
                <w:rFonts w:ascii="Arial" w:eastAsia="Times New Roman" w:hAnsi="Arial" w:cs="Arial"/>
                <w:color w:val="333333"/>
                <w:sz w:val="24"/>
                <w:szCs w:val="24"/>
                <w:lang w:eastAsia="ru-RU"/>
              </w:rPr>
              <w:t xml:space="preserve"> городского суда Ямало-Ненецкого автономного округа от 01.11.2022);</w:t>
            </w:r>
          </w:p>
        </w:tc>
        <w:tc>
          <w:tcPr>
            <w:tcW w:w="283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770CE" w:rsidRPr="00F770CE" w:rsidRDefault="00F770CE" w:rsidP="00F770CE">
            <w:pPr>
              <w:spacing w:after="300" w:line="240" w:lineRule="auto"/>
              <w:rPr>
                <w:rFonts w:ascii="Arial" w:eastAsia="Times New Roman" w:hAnsi="Arial" w:cs="Arial"/>
                <w:color w:val="333333"/>
                <w:sz w:val="24"/>
                <w:szCs w:val="24"/>
                <w:lang w:eastAsia="ru-RU"/>
              </w:rPr>
            </w:pPr>
            <w:r w:rsidRPr="00F770CE">
              <w:rPr>
                <w:rFonts w:ascii="Arial" w:eastAsia="Times New Roman" w:hAnsi="Arial" w:cs="Arial"/>
                <w:color w:val="333333"/>
                <w:sz w:val="24"/>
                <w:szCs w:val="24"/>
                <w:lang w:eastAsia="ru-RU"/>
              </w:rPr>
              <w:t>20 марта 2023</w:t>
            </w:r>
          </w:p>
        </w:tc>
      </w:tr>
      <w:tr w:rsidR="00F770CE" w:rsidRPr="00F770CE" w:rsidTr="00F770CE">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770CE" w:rsidRPr="00F770CE" w:rsidRDefault="00F770CE" w:rsidP="00F770CE">
            <w:pPr>
              <w:spacing w:after="300" w:line="240" w:lineRule="auto"/>
              <w:rPr>
                <w:rFonts w:ascii="Arial" w:eastAsia="Times New Roman" w:hAnsi="Arial" w:cs="Arial"/>
                <w:color w:val="333333"/>
                <w:sz w:val="24"/>
                <w:szCs w:val="24"/>
                <w:lang w:eastAsia="ru-RU"/>
              </w:rPr>
            </w:pPr>
            <w:r w:rsidRPr="00F770CE">
              <w:rPr>
                <w:rFonts w:ascii="Arial" w:eastAsia="Times New Roman" w:hAnsi="Arial" w:cs="Arial"/>
                <w:color w:val="333333"/>
                <w:sz w:val="24"/>
                <w:szCs w:val="24"/>
                <w:lang w:eastAsia="ru-RU"/>
              </w:rPr>
              <w:t>5341</w:t>
            </w:r>
          </w:p>
        </w:tc>
        <w:tc>
          <w:tcPr>
            <w:tcW w:w="1084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770CE" w:rsidRPr="00F770CE" w:rsidRDefault="00F770CE" w:rsidP="00F770CE">
            <w:pPr>
              <w:spacing w:after="300" w:line="240" w:lineRule="auto"/>
              <w:rPr>
                <w:rFonts w:ascii="Arial" w:eastAsia="Times New Roman" w:hAnsi="Arial" w:cs="Arial"/>
                <w:color w:val="333333"/>
                <w:sz w:val="24"/>
                <w:szCs w:val="24"/>
                <w:lang w:eastAsia="ru-RU"/>
              </w:rPr>
            </w:pPr>
            <w:r w:rsidRPr="00F770CE">
              <w:rPr>
                <w:rFonts w:ascii="Arial" w:eastAsia="Times New Roman" w:hAnsi="Arial" w:cs="Arial"/>
                <w:color w:val="333333"/>
                <w:sz w:val="24"/>
                <w:szCs w:val="24"/>
                <w:lang w:eastAsia="ru-RU"/>
              </w:rP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w="283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770CE" w:rsidRPr="00F770CE" w:rsidRDefault="00F770CE" w:rsidP="00F770CE">
            <w:pPr>
              <w:spacing w:after="300" w:line="240" w:lineRule="auto"/>
              <w:rPr>
                <w:rFonts w:ascii="Arial" w:eastAsia="Times New Roman" w:hAnsi="Arial" w:cs="Arial"/>
                <w:color w:val="333333"/>
                <w:sz w:val="24"/>
                <w:szCs w:val="24"/>
                <w:lang w:eastAsia="ru-RU"/>
              </w:rPr>
            </w:pPr>
            <w:r w:rsidRPr="00F770CE">
              <w:rPr>
                <w:rFonts w:ascii="Arial" w:eastAsia="Times New Roman" w:hAnsi="Arial" w:cs="Arial"/>
                <w:color w:val="333333"/>
                <w:sz w:val="24"/>
                <w:szCs w:val="24"/>
                <w:lang w:eastAsia="ru-RU"/>
              </w:rPr>
              <w:t>17 апреля 2023</w:t>
            </w:r>
          </w:p>
        </w:tc>
      </w:tr>
      <w:tr w:rsidR="00F770CE" w:rsidRPr="00F770CE" w:rsidTr="00F770CE">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770CE" w:rsidRPr="00F770CE" w:rsidRDefault="00F770CE" w:rsidP="00F770CE">
            <w:pPr>
              <w:spacing w:after="300" w:line="240" w:lineRule="auto"/>
              <w:rPr>
                <w:rFonts w:ascii="Arial" w:eastAsia="Times New Roman" w:hAnsi="Arial" w:cs="Arial"/>
                <w:color w:val="333333"/>
                <w:sz w:val="24"/>
                <w:szCs w:val="24"/>
                <w:lang w:eastAsia="ru-RU"/>
              </w:rPr>
            </w:pPr>
            <w:r w:rsidRPr="00F770CE">
              <w:rPr>
                <w:rFonts w:ascii="Arial" w:eastAsia="Times New Roman" w:hAnsi="Arial" w:cs="Arial"/>
                <w:color w:val="333333"/>
                <w:sz w:val="24"/>
                <w:szCs w:val="24"/>
                <w:lang w:eastAsia="ru-RU"/>
              </w:rPr>
              <w:t>5342</w:t>
            </w:r>
          </w:p>
        </w:tc>
        <w:tc>
          <w:tcPr>
            <w:tcW w:w="1084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770CE" w:rsidRPr="00F770CE" w:rsidRDefault="00F770CE" w:rsidP="00F770CE">
            <w:pPr>
              <w:spacing w:after="300" w:line="240" w:lineRule="auto"/>
              <w:rPr>
                <w:rFonts w:ascii="Arial" w:eastAsia="Times New Roman" w:hAnsi="Arial" w:cs="Arial"/>
                <w:color w:val="333333"/>
                <w:sz w:val="24"/>
                <w:szCs w:val="24"/>
                <w:lang w:eastAsia="ru-RU"/>
              </w:rPr>
            </w:pPr>
            <w:r w:rsidRPr="00F770CE">
              <w:rPr>
                <w:rFonts w:ascii="Arial" w:eastAsia="Times New Roman" w:hAnsi="Arial" w:cs="Arial"/>
                <w:color w:val="333333"/>
                <w:sz w:val="24"/>
                <w:szCs w:val="24"/>
                <w:lang w:eastAsia="ru-RU"/>
              </w:rPr>
              <w:t>Информационный материал – аудиозапись (песня) исполнителей «</w:t>
            </w:r>
            <w:proofErr w:type="spellStart"/>
            <w:r w:rsidRPr="00F770CE">
              <w:rPr>
                <w:rFonts w:ascii="Arial" w:eastAsia="Times New Roman" w:hAnsi="Arial" w:cs="Arial"/>
                <w:color w:val="333333"/>
                <w:sz w:val="24"/>
                <w:szCs w:val="24"/>
                <w:lang w:eastAsia="ru-RU"/>
              </w:rPr>
              <w:t>Околореп</w:t>
            </w:r>
            <w:proofErr w:type="spellEnd"/>
            <w:r w:rsidRPr="00F770CE">
              <w:rPr>
                <w:rFonts w:ascii="Arial" w:eastAsia="Times New Roman" w:hAnsi="Arial" w:cs="Arial"/>
                <w:color w:val="333333"/>
                <w:sz w:val="24"/>
                <w:szCs w:val="24"/>
                <w:lang w:eastAsia="ru-RU"/>
              </w:rPr>
              <w:t xml:space="preserve"> и Саша Скул» с названием «</w:t>
            </w:r>
            <w:proofErr w:type="spellStart"/>
            <w:r w:rsidRPr="00F770CE">
              <w:rPr>
                <w:rFonts w:ascii="Arial" w:eastAsia="Times New Roman" w:hAnsi="Arial" w:cs="Arial"/>
                <w:color w:val="333333"/>
                <w:sz w:val="24"/>
                <w:szCs w:val="24"/>
                <w:lang w:eastAsia="ru-RU"/>
              </w:rPr>
              <w:t>Вэлком</w:t>
            </w:r>
            <w:proofErr w:type="spellEnd"/>
            <w:r w:rsidRPr="00F770CE">
              <w:rPr>
                <w:rFonts w:ascii="Arial" w:eastAsia="Times New Roman" w:hAnsi="Arial" w:cs="Arial"/>
                <w:color w:val="333333"/>
                <w:sz w:val="24"/>
                <w:szCs w:val="24"/>
                <w:lang w:eastAsia="ru-RU"/>
              </w:rPr>
              <w:t xml:space="preserve"> ту </w:t>
            </w:r>
            <w:proofErr w:type="spellStart"/>
            <w:r w:rsidRPr="00F770CE">
              <w:rPr>
                <w:rFonts w:ascii="Arial" w:eastAsia="Times New Roman" w:hAnsi="Arial" w:cs="Arial"/>
                <w:color w:val="333333"/>
                <w:sz w:val="24"/>
                <w:szCs w:val="24"/>
                <w:lang w:eastAsia="ru-RU"/>
              </w:rPr>
              <w:t>Россияния</w:t>
            </w:r>
            <w:proofErr w:type="spellEnd"/>
            <w:r w:rsidRPr="00F770CE">
              <w:rPr>
                <w:rFonts w:ascii="Arial" w:eastAsia="Times New Roman" w:hAnsi="Arial" w:cs="Arial"/>
                <w:color w:val="333333"/>
                <w:sz w:val="24"/>
                <w:szCs w:val="24"/>
                <w:lang w:eastAsia="ru-RU"/>
              </w:rPr>
              <w:t xml:space="preserve">» продолжительностью около 02 минут 33 секунд, которая начинается русскими словами, исполняемыми мужскими голосами, «Добро пожаловать в </w:t>
            </w:r>
            <w:proofErr w:type="spellStart"/>
            <w:r w:rsidRPr="00F770CE">
              <w:rPr>
                <w:rFonts w:ascii="Arial" w:eastAsia="Times New Roman" w:hAnsi="Arial" w:cs="Arial"/>
                <w:color w:val="333333"/>
                <w:sz w:val="24"/>
                <w:szCs w:val="24"/>
                <w:lang w:eastAsia="ru-RU"/>
              </w:rPr>
              <w:t>россиянию</w:t>
            </w:r>
            <w:proofErr w:type="spellEnd"/>
            <w:r w:rsidRPr="00F770CE">
              <w:rPr>
                <w:rFonts w:ascii="Arial" w:eastAsia="Times New Roman" w:hAnsi="Arial" w:cs="Arial"/>
                <w:color w:val="333333"/>
                <w:sz w:val="24"/>
                <w:szCs w:val="24"/>
                <w:lang w:eastAsia="ru-RU"/>
              </w:rPr>
              <w:t>.», заканчивается словами «Так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tc>
        <w:tc>
          <w:tcPr>
            <w:tcW w:w="283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770CE" w:rsidRPr="00F770CE" w:rsidRDefault="00F770CE" w:rsidP="00F770CE">
            <w:pPr>
              <w:spacing w:after="300" w:line="240" w:lineRule="auto"/>
              <w:rPr>
                <w:rFonts w:ascii="Arial" w:eastAsia="Times New Roman" w:hAnsi="Arial" w:cs="Arial"/>
                <w:color w:val="333333"/>
                <w:sz w:val="24"/>
                <w:szCs w:val="24"/>
                <w:lang w:eastAsia="ru-RU"/>
              </w:rPr>
            </w:pPr>
            <w:r w:rsidRPr="00F770CE">
              <w:rPr>
                <w:rFonts w:ascii="Arial" w:eastAsia="Times New Roman" w:hAnsi="Arial" w:cs="Arial"/>
                <w:color w:val="333333"/>
                <w:sz w:val="24"/>
                <w:szCs w:val="24"/>
                <w:lang w:eastAsia="ru-RU"/>
              </w:rPr>
              <w:t>3 мая 2023</w:t>
            </w:r>
          </w:p>
        </w:tc>
      </w:tr>
    </w:tbl>
    <w:p w:rsidR="0036557B" w:rsidRDefault="0036557B"/>
    <w:sectPr w:rsidR="0036557B" w:rsidSect="00F770C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4F"/>
    <w:rsid w:val="001F614F"/>
    <w:rsid w:val="0036557B"/>
    <w:rsid w:val="00F77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0368CC-9F11-408B-9CF5-6B8BACE1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770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70CE"/>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609315">
      <w:bodyDiv w:val="1"/>
      <w:marLeft w:val="0"/>
      <w:marRight w:val="0"/>
      <w:marTop w:val="0"/>
      <w:marBottom w:val="0"/>
      <w:divBdr>
        <w:top w:val="none" w:sz="0" w:space="0" w:color="auto"/>
        <w:left w:val="none" w:sz="0" w:space="0" w:color="auto"/>
        <w:bottom w:val="none" w:sz="0" w:space="0" w:color="auto"/>
        <w:right w:val="none" w:sz="0" w:space="0" w:color="auto"/>
      </w:divBdr>
    </w:div>
    <w:div w:id="159713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1072</Characters>
  <Application>Microsoft Office Word</Application>
  <DocSecurity>0</DocSecurity>
  <Lines>8</Lines>
  <Paragraphs>2</Paragraphs>
  <ScaleCrop>false</ScaleCrop>
  <Company>SPecialiST RePack</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Зульфира Зульфатовна</dc:creator>
  <cp:keywords/>
  <dc:description/>
  <cp:lastModifiedBy>Зульфира Зульфатовна</cp:lastModifiedBy>
  <cp:revision>3</cp:revision>
  <dcterms:created xsi:type="dcterms:W3CDTF">2023-05-17T06:09:00Z</dcterms:created>
  <dcterms:modified xsi:type="dcterms:W3CDTF">2023-05-17T06:14:00Z</dcterms:modified>
</cp:coreProperties>
</file>