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B3F" w:rsidRDefault="00465B3F">
      <w:pPr>
        <w:spacing w:after="0" w:line="408" w:lineRule="auto"/>
        <w:ind w:left="120"/>
        <w:jc w:val="center"/>
        <w:rPr>
          <w:rFonts w:ascii="Times New Roman" w:hAnsi="Times New Roman"/>
          <w:b/>
          <w:color w:val="000000"/>
          <w:sz w:val="28"/>
          <w:lang w:val="ru-RU"/>
        </w:rPr>
      </w:pPr>
      <w:bookmarkStart w:id="0" w:name="block-15076727"/>
      <w:r w:rsidRPr="00465B3F">
        <w:rPr>
          <w:rFonts w:ascii="Times New Roman" w:hAnsi="Times New Roman"/>
          <w:b/>
          <w:noProof/>
          <w:color w:val="000000"/>
          <w:sz w:val="28"/>
          <w:lang w:val="ru-RU" w:eastAsia="ru-RU"/>
        </w:rPr>
        <w:drawing>
          <wp:inline distT="0" distB="0" distL="0" distR="0">
            <wp:extent cx="5940425" cy="8170996"/>
            <wp:effectExtent l="0" t="0" r="0" b="0"/>
            <wp:docPr id="1" name="Рисунок 1" descr="C:\Users\нина\Desktop\геом.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ина\Desktop\геом.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0996"/>
                    </a:xfrm>
                    <a:prstGeom prst="rect">
                      <a:avLst/>
                    </a:prstGeom>
                    <a:noFill/>
                    <a:ln>
                      <a:noFill/>
                    </a:ln>
                  </pic:spPr>
                </pic:pic>
              </a:graphicData>
            </a:graphic>
          </wp:inline>
        </w:drawing>
      </w:r>
    </w:p>
    <w:p w:rsidR="00465B3F" w:rsidRDefault="00465B3F">
      <w:pPr>
        <w:spacing w:after="0" w:line="408" w:lineRule="auto"/>
        <w:ind w:left="120"/>
        <w:jc w:val="center"/>
        <w:rPr>
          <w:rFonts w:ascii="Times New Roman" w:hAnsi="Times New Roman"/>
          <w:b/>
          <w:color w:val="000000"/>
          <w:sz w:val="28"/>
          <w:lang w:val="ru-RU"/>
        </w:rPr>
      </w:pPr>
    </w:p>
    <w:p w:rsidR="00465B3F" w:rsidRDefault="00465B3F">
      <w:pPr>
        <w:spacing w:after="0" w:line="408" w:lineRule="auto"/>
        <w:ind w:left="120"/>
        <w:jc w:val="center"/>
        <w:rPr>
          <w:rFonts w:ascii="Times New Roman" w:hAnsi="Times New Roman"/>
          <w:b/>
          <w:color w:val="000000"/>
          <w:sz w:val="28"/>
          <w:lang w:val="ru-RU"/>
        </w:rPr>
      </w:pPr>
    </w:p>
    <w:p w:rsidR="007D3610" w:rsidRPr="00A55FF5" w:rsidRDefault="007D3610">
      <w:pPr>
        <w:rPr>
          <w:lang w:val="ru-RU"/>
        </w:rPr>
        <w:sectPr w:rsidR="007D3610" w:rsidRPr="00A55FF5">
          <w:pgSz w:w="11906" w:h="16383"/>
          <w:pgMar w:top="1134" w:right="850" w:bottom="1134" w:left="1701" w:header="720" w:footer="720" w:gutter="0"/>
          <w:cols w:space="720"/>
        </w:sectPr>
      </w:pPr>
    </w:p>
    <w:p w:rsidR="007D3610" w:rsidRPr="00A55FF5" w:rsidRDefault="00465B3F" w:rsidP="00465B3F">
      <w:pPr>
        <w:spacing w:after="0" w:line="264" w:lineRule="auto"/>
        <w:jc w:val="both"/>
        <w:rPr>
          <w:lang w:val="ru-RU"/>
        </w:rPr>
      </w:pPr>
      <w:bookmarkStart w:id="1" w:name="block-15076728"/>
      <w:bookmarkEnd w:id="0"/>
      <w:r>
        <w:rPr>
          <w:rFonts w:ascii="Times New Roman" w:hAnsi="Times New Roman"/>
          <w:b/>
          <w:color w:val="000000"/>
          <w:sz w:val="28"/>
          <w:lang w:val="ru-RU"/>
        </w:rPr>
        <w:lastRenderedPageBreak/>
        <w:t xml:space="preserve">                       </w:t>
      </w:r>
      <w:r w:rsidR="00A55FF5" w:rsidRPr="00A55FF5">
        <w:rPr>
          <w:rFonts w:ascii="Times New Roman" w:hAnsi="Times New Roman"/>
          <w:b/>
          <w:color w:val="000000"/>
          <w:sz w:val="28"/>
          <w:lang w:val="ru-RU"/>
        </w:rPr>
        <w:t>ПОЯСНИТЕЛЬНАЯ ЗАПИСКА</w:t>
      </w:r>
    </w:p>
    <w:p w:rsidR="007D3610" w:rsidRPr="00A55FF5" w:rsidRDefault="007D3610">
      <w:pPr>
        <w:spacing w:after="0" w:line="264" w:lineRule="auto"/>
        <w:ind w:left="120"/>
        <w:jc w:val="both"/>
        <w:rPr>
          <w:lang w:val="ru-RU"/>
        </w:rPr>
      </w:pP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w:t>
      </w:r>
      <w:bookmarkStart w:id="2" w:name="6c37334c-5fa9-457a-ad76-d36f127aa8c8"/>
      <w:r w:rsidRPr="00A55FF5">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2"/>
      <w:r w:rsidRPr="00A55FF5">
        <w:rPr>
          <w:rFonts w:ascii="Times New Roman" w:hAnsi="Times New Roman"/>
          <w:color w:val="000000"/>
          <w:sz w:val="28"/>
          <w:lang w:val="ru-RU"/>
        </w:rPr>
        <w:t>‌‌</w:t>
      </w:r>
    </w:p>
    <w:p w:rsidR="007D3610" w:rsidRPr="00A55FF5" w:rsidRDefault="007D3610">
      <w:pPr>
        <w:rPr>
          <w:lang w:val="ru-RU"/>
        </w:rPr>
        <w:sectPr w:rsidR="007D3610" w:rsidRPr="00A55FF5">
          <w:pgSz w:w="11906" w:h="16383"/>
          <w:pgMar w:top="1134" w:right="850" w:bottom="1134" w:left="1701" w:header="720" w:footer="720" w:gutter="0"/>
          <w:cols w:space="720"/>
        </w:sectPr>
      </w:pPr>
    </w:p>
    <w:p w:rsidR="007D3610" w:rsidRPr="00A55FF5" w:rsidRDefault="00A55FF5">
      <w:pPr>
        <w:spacing w:after="0" w:line="264" w:lineRule="auto"/>
        <w:ind w:left="120"/>
        <w:jc w:val="both"/>
        <w:rPr>
          <w:lang w:val="ru-RU"/>
        </w:rPr>
      </w:pPr>
      <w:bookmarkStart w:id="3" w:name="block-15076725"/>
      <w:bookmarkEnd w:id="1"/>
      <w:r w:rsidRPr="00A55FF5">
        <w:rPr>
          <w:rFonts w:ascii="Times New Roman" w:hAnsi="Times New Roman"/>
          <w:b/>
          <w:color w:val="000000"/>
          <w:sz w:val="28"/>
          <w:lang w:val="ru-RU"/>
        </w:rPr>
        <w:lastRenderedPageBreak/>
        <w:t>СОДЕРЖАНИЕ ОБУЧЕНИЯ</w:t>
      </w:r>
    </w:p>
    <w:p w:rsidR="007D3610" w:rsidRPr="00A55FF5" w:rsidRDefault="007D3610">
      <w:pPr>
        <w:spacing w:after="0" w:line="264" w:lineRule="auto"/>
        <w:ind w:left="120"/>
        <w:jc w:val="both"/>
        <w:rPr>
          <w:lang w:val="ru-RU"/>
        </w:rPr>
      </w:pPr>
    </w:p>
    <w:p w:rsidR="007D3610" w:rsidRPr="00A55FF5" w:rsidRDefault="00A55FF5">
      <w:pPr>
        <w:spacing w:after="0" w:line="264" w:lineRule="auto"/>
        <w:ind w:left="120"/>
        <w:jc w:val="both"/>
        <w:rPr>
          <w:lang w:val="ru-RU"/>
        </w:rPr>
      </w:pPr>
      <w:r w:rsidRPr="00A55FF5">
        <w:rPr>
          <w:rFonts w:ascii="Times New Roman" w:hAnsi="Times New Roman"/>
          <w:b/>
          <w:color w:val="000000"/>
          <w:sz w:val="28"/>
          <w:lang w:val="ru-RU"/>
        </w:rPr>
        <w:t>7 КЛАСС</w:t>
      </w:r>
    </w:p>
    <w:p w:rsidR="007D3610" w:rsidRPr="00A55FF5" w:rsidRDefault="007D3610">
      <w:pPr>
        <w:spacing w:after="0" w:line="264" w:lineRule="auto"/>
        <w:ind w:left="120"/>
        <w:jc w:val="both"/>
        <w:rPr>
          <w:lang w:val="ru-RU"/>
        </w:rPr>
      </w:pP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Равнобедренный и равносторонний треугольники. Неравенство треугольника.</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Свойства и признаки равнобедренного треугольника. Признаки равенства треугольников.</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7D3610" w:rsidRPr="00A55FF5" w:rsidRDefault="00A55FF5">
      <w:pPr>
        <w:spacing w:after="0" w:line="264" w:lineRule="auto"/>
        <w:ind w:left="120"/>
        <w:jc w:val="both"/>
        <w:rPr>
          <w:lang w:val="ru-RU"/>
        </w:rPr>
      </w:pPr>
      <w:r w:rsidRPr="00A55FF5">
        <w:rPr>
          <w:rFonts w:ascii="Times New Roman" w:hAnsi="Times New Roman"/>
          <w:b/>
          <w:color w:val="000000"/>
          <w:sz w:val="28"/>
          <w:lang w:val="ru-RU"/>
        </w:rPr>
        <w:t>8 КЛАСС</w:t>
      </w:r>
    </w:p>
    <w:p w:rsidR="007D3610" w:rsidRPr="00A55FF5" w:rsidRDefault="007D3610">
      <w:pPr>
        <w:spacing w:after="0" w:line="264" w:lineRule="auto"/>
        <w:ind w:left="120"/>
        <w:jc w:val="both"/>
        <w:rPr>
          <w:lang w:val="ru-RU"/>
        </w:rPr>
      </w:pP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Средние линии треугольника и трапеции. Центр масс треугольника.</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lastRenderedPageBreak/>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Вычисление площадей треугольников и многоугольников на клетчатой бумаге.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Теорема Пифагора. Применение теоремы Пифагора при решении практических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7D3610" w:rsidRPr="00A55FF5" w:rsidRDefault="00A55FF5">
      <w:pPr>
        <w:spacing w:after="0" w:line="264" w:lineRule="auto"/>
        <w:ind w:left="120"/>
        <w:jc w:val="both"/>
        <w:rPr>
          <w:lang w:val="ru-RU"/>
        </w:rPr>
      </w:pPr>
      <w:r w:rsidRPr="00A55FF5">
        <w:rPr>
          <w:rFonts w:ascii="Times New Roman" w:hAnsi="Times New Roman"/>
          <w:b/>
          <w:color w:val="000000"/>
          <w:sz w:val="28"/>
          <w:lang w:val="ru-RU"/>
        </w:rPr>
        <w:t>9 КЛАСС</w:t>
      </w:r>
    </w:p>
    <w:p w:rsidR="007D3610" w:rsidRPr="00A55FF5" w:rsidRDefault="007D3610">
      <w:pPr>
        <w:spacing w:after="0" w:line="264" w:lineRule="auto"/>
        <w:ind w:left="120"/>
        <w:jc w:val="both"/>
        <w:rPr>
          <w:lang w:val="ru-RU"/>
        </w:rPr>
      </w:pP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Преобразование подобия. Подобие соответственных элементов.</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Теорема о произведении отрезков хорд, теоремы о произведении отрезков секущих, теорема о квадрате касательной.</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7D3610" w:rsidRPr="00A55FF5" w:rsidRDefault="007D3610">
      <w:pPr>
        <w:rPr>
          <w:lang w:val="ru-RU"/>
        </w:rPr>
        <w:sectPr w:rsidR="007D3610" w:rsidRPr="00A55FF5">
          <w:pgSz w:w="11906" w:h="16383"/>
          <w:pgMar w:top="1134" w:right="850" w:bottom="1134" w:left="1701" w:header="720" w:footer="720" w:gutter="0"/>
          <w:cols w:space="720"/>
        </w:sectPr>
      </w:pPr>
    </w:p>
    <w:p w:rsidR="007D3610" w:rsidRPr="00A55FF5" w:rsidRDefault="00A55FF5">
      <w:pPr>
        <w:spacing w:after="0" w:line="264" w:lineRule="auto"/>
        <w:ind w:left="120"/>
        <w:jc w:val="both"/>
        <w:rPr>
          <w:lang w:val="ru-RU"/>
        </w:rPr>
      </w:pPr>
      <w:bookmarkStart w:id="4" w:name="block-15076726"/>
      <w:bookmarkEnd w:id="3"/>
      <w:r w:rsidRPr="00A55FF5">
        <w:rPr>
          <w:rFonts w:ascii="Times New Roman" w:hAnsi="Times New Roman"/>
          <w:b/>
          <w:color w:val="000000"/>
          <w:sz w:val="28"/>
          <w:lang w:val="ru-RU"/>
        </w:rPr>
        <w:lastRenderedPageBreak/>
        <w:t>ПЛАНИРУЕМЫЕ РЕЗУЛЬТАТЫ ОСВОЕНИЯ ПРОГРАММЫ УЧЕБНОГО КУРСА «ГЕОМЕТРИЯ» НА УРОВНЕ ОСНОВНОГО ОБЩЕГО ОБРАЗОВАНИЯ</w:t>
      </w:r>
    </w:p>
    <w:p w:rsidR="007D3610" w:rsidRPr="00A55FF5" w:rsidRDefault="007D3610">
      <w:pPr>
        <w:spacing w:after="0" w:line="264" w:lineRule="auto"/>
        <w:ind w:left="120"/>
        <w:jc w:val="both"/>
        <w:rPr>
          <w:lang w:val="ru-RU"/>
        </w:rPr>
      </w:pPr>
    </w:p>
    <w:p w:rsidR="007D3610" w:rsidRPr="00A55FF5" w:rsidRDefault="00A55FF5">
      <w:pPr>
        <w:spacing w:after="0" w:line="264" w:lineRule="auto"/>
        <w:ind w:left="120"/>
        <w:jc w:val="both"/>
        <w:rPr>
          <w:lang w:val="ru-RU"/>
        </w:rPr>
      </w:pPr>
      <w:r w:rsidRPr="00A55FF5">
        <w:rPr>
          <w:rFonts w:ascii="Times New Roman" w:hAnsi="Times New Roman"/>
          <w:b/>
          <w:color w:val="000000"/>
          <w:sz w:val="28"/>
          <w:lang w:val="ru-RU"/>
        </w:rPr>
        <w:t>ЛИЧНОСТНЫЕ РЕЗУЛЬТАТЫ</w:t>
      </w:r>
    </w:p>
    <w:p w:rsidR="007D3610" w:rsidRPr="00A55FF5" w:rsidRDefault="007D3610">
      <w:pPr>
        <w:spacing w:after="0" w:line="264" w:lineRule="auto"/>
        <w:ind w:left="120"/>
        <w:jc w:val="both"/>
        <w:rPr>
          <w:lang w:val="ru-RU"/>
        </w:rPr>
      </w:pPr>
    </w:p>
    <w:p w:rsidR="007D3610" w:rsidRPr="00A55FF5" w:rsidRDefault="00A55FF5">
      <w:pPr>
        <w:spacing w:after="0" w:line="264" w:lineRule="auto"/>
        <w:ind w:firstLine="600"/>
        <w:jc w:val="both"/>
        <w:rPr>
          <w:lang w:val="ru-RU"/>
        </w:rPr>
      </w:pPr>
      <w:r w:rsidRPr="00A55FF5">
        <w:rPr>
          <w:rFonts w:ascii="Times New Roman" w:hAnsi="Times New Roman"/>
          <w:b/>
          <w:color w:val="000000"/>
          <w:sz w:val="28"/>
          <w:lang w:val="ru-RU"/>
        </w:rPr>
        <w:t xml:space="preserve">Личностные результаты </w:t>
      </w:r>
      <w:r w:rsidRPr="00A55FF5">
        <w:rPr>
          <w:rFonts w:ascii="Times New Roman" w:hAnsi="Times New Roman"/>
          <w:color w:val="000000"/>
          <w:sz w:val="28"/>
          <w:lang w:val="ru-RU"/>
        </w:rPr>
        <w:t>освоения программы учебного курса «Геометрия» характеризуются:</w:t>
      </w:r>
    </w:p>
    <w:p w:rsidR="007D3610" w:rsidRPr="00A55FF5" w:rsidRDefault="00A55FF5">
      <w:pPr>
        <w:spacing w:after="0" w:line="264" w:lineRule="auto"/>
        <w:ind w:firstLine="600"/>
        <w:jc w:val="both"/>
        <w:rPr>
          <w:lang w:val="ru-RU"/>
        </w:rPr>
      </w:pPr>
      <w:r w:rsidRPr="00A55FF5">
        <w:rPr>
          <w:rFonts w:ascii="Times New Roman" w:hAnsi="Times New Roman"/>
          <w:b/>
          <w:color w:val="000000"/>
          <w:sz w:val="28"/>
          <w:lang w:val="ru-RU"/>
        </w:rPr>
        <w:t>1) патриотическое воспитание: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7D3610" w:rsidRPr="00A55FF5" w:rsidRDefault="00A55FF5">
      <w:pPr>
        <w:spacing w:after="0" w:line="264" w:lineRule="auto"/>
        <w:ind w:firstLine="600"/>
        <w:jc w:val="both"/>
        <w:rPr>
          <w:lang w:val="ru-RU"/>
        </w:rPr>
      </w:pPr>
      <w:r w:rsidRPr="00A55FF5">
        <w:rPr>
          <w:rFonts w:ascii="Times New Roman" w:hAnsi="Times New Roman"/>
          <w:b/>
          <w:color w:val="000000"/>
          <w:sz w:val="28"/>
          <w:lang w:val="ru-RU"/>
        </w:rPr>
        <w:t>2) гражданское и духовно-нравственное воспитание: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7D3610" w:rsidRPr="00A55FF5" w:rsidRDefault="00A55FF5">
      <w:pPr>
        <w:spacing w:after="0" w:line="264" w:lineRule="auto"/>
        <w:ind w:firstLine="600"/>
        <w:jc w:val="both"/>
        <w:rPr>
          <w:lang w:val="ru-RU"/>
        </w:rPr>
      </w:pPr>
      <w:r w:rsidRPr="00A55FF5">
        <w:rPr>
          <w:rFonts w:ascii="Times New Roman" w:hAnsi="Times New Roman"/>
          <w:b/>
          <w:color w:val="000000"/>
          <w:sz w:val="28"/>
          <w:lang w:val="ru-RU"/>
        </w:rPr>
        <w:t>3) трудовое воспитание: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7D3610" w:rsidRPr="00A55FF5" w:rsidRDefault="00A55FF5">
      <w:pPr>
        <w:spacing w:after="0" w:line="264" w:lineRule="auto"/>
        <w:ind w:firstLine="600"/>
        <w:jc w:val="both"/>
        <w:rPr>
          <w:lang w:val="ru-RU"/>
        </w:rPr>
      </w:pPr>
      <w:r w:rsidRPr="00A55FF5">
        <w:rPr>
          <w:rFonts w:ascii="Times New Roman" w:hAnsi="Times New Roman"/>
          <w:b/>
          <w:color w:val="000000"/>
          <w:sz w:val="28"/>
          <w:lang w:val="ru-RU"/>
        </w:rPr>
        <w:t>4) эстетическое воспитание: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7D3610" w:rsidRPr="00A55FF5" w:rsidRDefault="00A55FF5">
      <w:pPr>
        <w:spacing w:after="0" w:line="264" w:lineRule="auto"/>
        <w:ind w:firstLine="600"/>
        <w:jc w:val="both"/>
        <w:rPr>
          <w:lang w:val="ru-RU"/>
        </w:rPr>
      </w:pPr>
      <w:r w:rsidRPr="00A55FF5">
        <w:rPr>
          <w:rFonts w:ascii="Times New Roman" w:hAnsi="Times New Roman"/>
          <w:b/>
          <w:color w:val="000000"/>
          <w:sz w:val="28"/>
          <w:lang w:val="ru-RU"/>
        </w:rPr>
        <w:t>5) ценности научного познания:</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7D3610" w:rsidRPr="00A55FF5" w:rsidRDefault="00A55FF5">
      <w:pPr>
        <w:spacing w:after="0" w:line="264" w:lineRule="auto"/>
        <w:ind w:firstLine="600"/>
        <w:jc w:val="both"/>
        <w:rPr>
          <w:lang w:val="ru-RU"/>
        </w:rPr>
      </w:pPr>
      <w:r w:rsidRPr="00A55FF5">
        <w:rPr>
          <w:rFonts w:ascii="Times New Roman" w:hAnsi="Times New Roman"/>
          <w:b/>
          <w:color w:val="000000"/>
          <w:sz w:val="28"/>
          <w:lang w:val="ru-RU"/>
        </w:rPr>
        <w:lastRenderedPageBreak/>
        <w:t>6) физическое воспитание, формирование культуры здоровья и эмоционального благополучия:</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7D3610" w:rsidRPr="00A55FF5" w:rsidRDefault="00A55FF5">
      <w:pPr>
        <w:spacing w:after="0" w:line="264" w:lineRule="auto"/>
        <w:ind w:firstLine="600"/>
        <w:jc w:val="both"/>
        <w:rPr>
          <w:lang w:val="ru-RU"/>
        </w:rPr>
      </w:pPr>
      <w:r w:rsidRPr="00A55FF5">
        <w:rPr>
          <w:rFonts w:ascii="Times New Roman" w:hAnsi="Times New Roman"/>
          <w:b/>
          <w:color w:val="000000"/>
          <w:sz w:val="28"/>
          <w:lang w:val="ru-RU"/>
        </w:rPr>
        <w:t>7) экологическое воспитание: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7D3610" w:rsidRPr="00A55FF5" w:rsidRDefault="00A55FF5">
      <w:pPr>
        <w:spacing w:after="0" w:line="264" w:lineRule="auto"/>
        <w:ind w:firstLine="600"/>
        <w:jc w:val="both"/>
        <w:rPr>
          <w:lang w:val="ru-RU"/>
        </w:rPr>
      </w:pPr>
      <w:r w:rsidRPr="00A55FF5">
        <w:rPr>
          <w:rFonts w:ascii="Times New Roman" w:hAnsi="Times New Roman"/>
          <w:b/>
          <w:color w:val="000000"/>
          <w:sz w:val="28"/>
          <w:lang w:val="ru-RU"/>
        </w:rPr>
        <w:t>8) адаптация к изменяющимся условиям социальной и природной среды:</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7D3610" w:rsidRPr="00A55FF5" w:rsidRDefault="007D3610">
      <w:pPr>
        <w:spacing w:after="0" w:line="264" w:lineRule="auto"/>
        <w:ind w:left="120"/>
        <w:jc w:val="both"/>
        <w:rPr>
          <w:lang w:val="ru-RU"/>
        </w:rPr>
      </w:pPr>
    </w:p>
    <w:p w:rsidR="007D3610" w:rsidRPr="00A55FF5" w:rsidRDefault="00A55FF5">
      <w:pPr>
        <w:spacing w:after="0" w:line="264" w:lineRule="auto"/>
        <w:ind w:left="120"/>
        <w:jc w:val="both"/>
        <w:rPr>
          <w:lang w:val="ru-RU"/>
        </w:rPr>
      </w:pPr>
      <w:r w:rsidRPr="00A55FF5">
        <w:rPr>
          <w:rFonts w:ascii="Times New Roman" w:hAnsi="Times New Roman"/>
          <w:b/>
          <w:color w:val="000000"/>
          <w:sz w:val="28"/>
          <w:lang w:val="ru-RU"/>
        </w:rPr>
        <w:t>МЕТАПРЕДМЕТНЫЕ РЕЗУЛЬТАТЫ</w:t>
      </w:r>
    </w:p>
    <w:p w:rsidR="007D3610" w:rsidRPr="00A55FF5" w:rsidRDefault="007D3610">
      <w:pPr>
        <w:spacing w:after="0" w:line="264" w:lineRule="auto"/>
        <w:ind w:left="120"/>
        <w:jc w:val="both"/>
        <w:rPr>
          <w:lang w:val="ru-RU"/>
        </w:rPr>
      </w:pPr>
    </w:p>
    <w:p w:rsidR="007D3610" w:rsidRPr="00A55FF5" w:rsidRDefault="00A55FF5">
      <w:pPr>
        <w:spacing w:after="0" w:line="264" w:lineRule="auto"/>
        <w:ind w:left="120"/>
        <w:jc w:val="both"/>
        <w:rPr>
          <w:lang w:val="ru-RU"/>
        </w:rPr>
      </w:pPr>
      <w:r w:rsidRPr="00A55FF5">
        <w:rPr>
          <w:rFonts w:ascii="Times New Roman" w:hAnsi="Times New Roman"/>
          <w:b/>
          <w:color w:val="000000"/>
          <w:sz w:val="28"/>
          <w:lang w:val="ru-RU"/>
        </w:rPr>
        <w:t>Познавательные универсальные учебные действия</w:t>
      </w:r>
    </w:p>
    <w:p w:rsidR="007D3610" w:rsidRPr="00A55FF5" w:rsidRDefault="007D3610">
      <w:pPr>
        <w:spacing w:after="0" w:line="264" w:lineRule="auto"/>
        <w:ind w:left="120"/>
        <w:jc w:val="both"/>
        <w:rPr>
          <w:lang w:val="ru-RU"/>
        </w:rPr>
      </w:pPr>
    </w:p>
    <w:p w:rsidR="007D3610" w:rsidRDefault="00A55FF5">
      <w:pPr>
        <w:spacing w:after="0" w:line="264" w:lineRule="auto"/>
        <w:ind w:left="120"/>
        <w:jc w:val="both"/>
      </w:pPr>
      <w:r>
        <w:rPr>
          <w:rFonts w:ascii="Times New Roman" w:hAnsi="Times New Roman"/>
          <w:b/>
          <w:color w:val="000000"/>
          <w:sz w:val="28"/>
        </w:rPr>
        <w:t>Базовые логические действия:</w:t>
      </w:r>
    </w:p>
    <w:p w:rsidR="007D3610" w:rsidRPr="00A55FF5" w:rsidRDefault="00A55FF5">
      <w:pPr>
        <w:numPr>
          <w:ilvl w:val="0"/>
          <w:numId w:val="1"/>
        </w:numPr>
        <w:spacing w:after="0" w:line="264" w:lineRule="auto"/>
        <w:jc w:val="both"/>
        <w:rPr>
          <w:lang w:val="ru-RU"/>
        </w:rPr>
      </w:pPr>
      <w:r w:rsidRPr="00A55FF5">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7D3610" w:rsidRPr="00A55FF5" w:rsidRDefault="00A55FF5">
      <w:pPr>
        <w:numPr>
          <w:ilvl w:val="0"/>
          <w:numId w:val="1"/>
        </w:numPr>
        <w:spacing w:after="0" w:line="264" w:lineRule="auto"/>
        <w:jc w:val="both"/>
        <w:rPr>
          <w:lang w:val="ru-RU"/>
        </w:rPr>
      </w:pPr>
      <w:r w:rsidRPr="00A55FF5">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7D3610" w:rsidRPr="00A55FF5" w:rsidRDefault="00A55FF5">
      <w:pPr>
        <w:numPr>
          <w:ilvl w:val="0"/>
          <w:numId w:val="1"/>
        </w:numPr>
        <w:spacing w:after="0" w:line="264" w:lineRule="auto"/>
        <w:jc w:val="both"/>
        <w:rPr>
          <w:lang w:val="ru-RU"/>
        </w:rPr>
      </w:pPr>
      <w:r w:rsidRPr="00A55FF5">
        <w:rPr>
          <w:rFonts w:ascii="Times New Roman" w:hAnsi="Times New Roman"/>
          <w:color w:val="000000"/>
          <w:sz w:val="28"/>
          <w:lang w:val="ru-RU"/>
        </w:rPr>
        <w:lastRenderedPageBreak/>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7D3610" w:rsidRPr="00A55FF5" w:rsidRDefault="00A55FF5">
      <w:pPr>
        <w:numPr>
          <w:ilvl w:val="0"/>
          <w:numId w:val="1"/>
        </w:numPr>
        <w:spacing w:after="0" w:line="264" w:lineRule="auto"/>
        <w:jc w:val="both"/>
        <w:rPr>
          <w:lang w:val="ru-RU"/>
        </w:rPr>
      </w:pPr>
      <w:r w:rsidRPr="00A55FF5">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7D3610" w:rsidRPr="00A55FF5" w:rsidRDefault="00A55FF5">
      <w:pPr>
        <w:numPr>
          <w:ilvl w:val="0"/>
          <w:numId w:val="1"/>
        </w:numPr>
        <w:spacing w:after="0" w:line="264" w:lineRule="auto"/>
        <w:jc w:val="both"/>
        <w:rPr>
          <w:lang w:val="ru-RU"/>
        </w:rPr>
      </w:pPr>
      <w:r w:rsidRPr="00A55FF5">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7D3610" w:rsidRPr="00A55FF5" w:rsidRDefault="00A55FF5">
      <w:pPr>
        <w:numPr>
          <w:ilvl w:val="0"/>
          <w:numId w:val="1"/>
        </w:numPr>
        <w:spacing w:after="0" w:line="264" w:lineRule="auto"/>
        <w:jc w:val="both"/>
        <w:rPr>
          <w:lang w:val="ru-RU"/>
        </w:rPr>
      </w:pPr>
      <w:r w:rsidRPr="00A55FF5">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D3610" w:rsidRDefault="00A55FF5">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7D3610" w:rsidRPr="00A55FF5" w:rsidRDefault="00A55FF5">
      <w:pPr>
        <w:numPr>
          <w:ilvl w:val="0"/>
          <w:numId w:val="2"/>
        </w:numPr>
        <w:spacing w:after="0" w:line="264" w:lineRule="auto"/>
        <w:jc w:val="both"/>
        <w:rPr>
          <w:lang w:val="ru-RU"/>
        </w:rPr>
      </w:pPr>
      <w:r w:rsidRPr="00A55FF5">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7D3610" w:rsidRPr="00A55FF5" w:rsidRDefault="00A55FF5">
      <w:pPr>
        <w:numPr>
          <w:ilvl w:val="0"/>
          <w:numId w:val="2"/>
        </w:numPr>
        <w:spacing w:after="0" w:line="264" w:lineRule="auto"/>
        <w:jc w:val="both"/>
        <w:rPr>
          <w:lang w:val="ru-RU"/>
        </w:rPr>
      </w:pPr>
      <w:r w:rsidRPr="00A55FF5">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7D3610" w:rsidRPr="00A55FF5" w:rsidRDefault="00A55FF5">
      <w:pPr>
        <w:numPr>
          <w:ilvl w:val="0"/>
          <w:numId w:val="2"/>
        </w:numPr>
        <w:spacing w:after="0" w:line="264" w:lineRule="auto"/>
        <w:jc w:val="both"/>
        <w:rPr>
          <w:lang w:val="ru-RU"/>
        </w:rPr>
      </w:pPr>
      <w:r w:rsidRPr="00A55FF5">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7D3610" w:rsidRPr="00A55FF5" w:rsidRDefault="00A55FF5">
      <w:pPr>
        <w:numPr>
          <w:ilvl w:val="0"/>
          <w:numId w:val="2"/>
        </w:numPr>
        <w:spacing w:after="0" w:line="264" w:lineRule="auto"/>
        <w:jc w:val="both"/>
        <w:rPr>
          <w:lang w:val="ru-RU"/>
        </w:rPr>
      </w:pPr>
      <w:r w:rsidRPr="00A55FF5">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7D3610" w:rsidRDefault="00A55FF5">
      <w:pPr>
        <w:spacing w:after="0" w:line="264" w:lineRule="auto"/>
        <w:ind w:left="120"/>
        <w:jc w:val="both"/>
      </w:pPr>
      <w:r>
        <w:rPr>
          <w:rFonts w:ascii="Times New Roman" w:hAnsi="Times New Roman"/>
          <w:b/>
          <w:color w:val="000000"/>
          <w:sz w:val="28"/>
        </w:rPr>
        <w:t>Работа с информацией:</w:t>
      </w:r>
    </w:p>
    <w:p w:rsidR="007D3610" w:rsidRPr="00A55FF5" w:rsidRDefault="00A55FF5">
      <w:pPr>
        <w:numPr>
          <w:ilvl w:val="0"/>
          <w:numId w:val="3"/>
        </w:numPr>
        <w:spacing w:after="0" w:line="264" w:lineRule="auto"/>
        <w:jc w:val="both"/>
        <w:rPr>
          <w:lang w:val="ru-RU"/>
        </w:rPr>
      </w:pPr>
      <w:r w:rsidRPr="00A55FF5">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7D3610" w:rsidRPr="00A55FF5" w:rsidRDefault="00A55FF5">
      <w:pPr>
        <w:numPr>
          <w:ilvl w:val="0"/>
          <w:numId w:val="3"/>
        </w:numPr>
        <w:spacing w:after="0" w:line="264" w:lineRule="auto"/>
        <w:jc w:val="both"/>
        <w:rPr>
          <w:lang w:val="ru-RU"/>
        </w:rPr>
      </w:pPr>
      <w:r w:rsidRPr="00A55FF5">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7D3610" w:rsidRPr="00A55FF5" w:rsidRDefault="00A55FF5">
      <w:pPr>
        <w:numPr>
          <w:ilvl w:val="0"/>
          <w:numId w:val="3"/>
        </w:numPr>
        <w:spacing w:after="0" w:line="264" w:lineRule="auto"/>
        <w:jc w:val="both"/>
        <w:rPr>
          <w:lang w:val="ru-RU"/>
        </w:rPr>
      </w:pPr>
      <w:r w:rsidRPr="00A55FF5">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7D3610" w:rsidRPr="00A55FF5" w:rsidRDefault="00A55FF5">
      <w:pPr>
        <w:numPr>
          <w:ilvl w:val="0"/>
          <w:numId w:val="3"/>
        </w:numPr>
        <w:spacing w:after="0" w:line="264" w:lineRule="auto"/>
        <w:jc w:val="both"/>
        <w:rPr>
          <w:lang w:val="ru-RU"/>
        </w:rPr>
      </w:pPr>
      <w:r w:rsidRPr="00A55FF5">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7D3610" w:rsidRDefault="00A55FF5">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7D3610" w:rsidRPr="00A55FF5" w:rsidRDefault="00A55FF5">
      <w:pPr>
        <w:numPr>
          <w:ilvl w:val="0"/>
          <w:numId w:val="4"/>
        </w:numPr>
        <w:spacing w:after="0" w:line="264" w:lineRule="auto"/>
        <w:jc w:val="both"/>
        <w:rPr>
          <w:lang w:val="ru-RU"/>
        </w:rPr>
      </w:pPr>
      <w:r w:rsidRPr="00A55FF5">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w:t>
      </w:r>
      <w:r w:rsidRPr="00A55FF5">
        <w:rPr>
          <w:rFonts w:ascii="Times New Roman" w:hAnsi="Times New Roman"/>
          <w:color w:val="000000"/>
          <w:sz w:val="28"/>
          <w:lang w:val="ru-RU"/>
        </w:rPr>
        <w:lastRenderedPageBreak/>
        <w:t>в устных и письменных текстах, давать пояснения по ходу решения задачи, комментировать полученный результат;</w:t>
      </w:r>
    </w:p>
    <w:p w:rsidR="007D3610" w:rsidRPr="00A55FF5" w:rsidRDefault="00A55FF5">
      <w:pPr>
        <w:numPr>
          <w:ilvl w:val="0"/>
          <w:numId w:val="4"/>
        </w:numPr>
        <w:spacing w:after="0" w:line="264" w:lineRule="auto"/>
        <w:jc w:val="both"/>
        <w:rPr>
          <w:lang w:val="ru-RU"/>
        </w:rPr>
      </w:pPr>
      <w:r w:rsidRPr="00A55FF5">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7D3610" w:rsidRPr="00A55FF5" w:rsidRDefault="00A55FF5">
      <w:pPr>
        <w:numPr>
          <w:ilvl w:val="0"/>
          <w:numId w:val="4"/>
        </w:numPr>
        <w:spacing w:after="0" w:line="264" w:lineRule="auto"/>
        <w:jc w:val="both"/>
        <w:rPr>
          <w:lang w:val="ru-RU"/>
        </w:rPr>
      </w:pPr>
      <w:r w:rsidRPr="00A55FF5">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7D3610" w:rsidRPr="00A55FF5" w:rsidRDefault="00A55FF5">
      <w:pPr>
        <w:numPr>
          <w:ilvl w:val="0"/>
          <w:numId w:val="4"/>
        </w:numPr>
        <w:spacing w:after="0" w:line="264" w:lineRule="auto"/>
        <w:jc w:val="both"/>
        <w:rPr>
          <w:lang w:val="ru-RU"/>
        </w:rPr>
      </w:pPr>
      <w:r w:rsidRPr="00A55FF5">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7D3610" w:rsidRPr="00A55FF5" w:rsidRDefault="00A55FF5">
      <w:pPr>
        <w:numPr>
          <w:ilvl w:val="0"/>
          <w:numId w:val="4"/>
        </w:numPr>
        <w:spacing w:after="0" w:line="264" w:lineRule="auto"/>
        <w:jc w:val="both"/>
        <w:rPr>
          <w:lang w:val="ru-RU"/>
        </w:rPr>
      </w:pPr>
      <w:r w:rsidRPr="00A55FF5">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7D3610" w:rsidRPr="00A55FF5" w:rsidRDefault="00A55FF5">
      <w:pPr>
        <w:numPr>
          <w:ilvl w:val="0"/>
          <w:numId w:val="4"/>
        </w:numPr>
        <w:spacing w:after="0" w:line="264" w:lineRule="auto"/>
        <w:jc w:val="both"/>
        <w:rPr>
          <w:lang w:val="ru-RU"/>
        </w:rPr>
      </w:pPr>
      <w:r w:rsidRPr="00A55FF5">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7D3610" w:rsidRPr="00A55FF5" w:rsidRDefault="007D3610">
      <w:pPr>
        <w:spacing w:after="0" w:line="264" w:lineRule="auto"/>
        <w:ind w:left="120"/>
        <w:jc w:val="both"/>
        <w:rPr>
          <w:lang w:val="ru-RU"/>
        </w:rPr>
      </w:pPr>
    </w:p>
    <w:p w:rsidR="007D3610" w:rsidRPr="00A55FF5" w:rsidRDefault="00A55FF5">
      <w:pPr>
        <w:spacing w:after="0" w:line="264" w:lineRule="auto"/>
        <w:ind w:left="120"/>
        <w:jc w:val="both"/>
        <w:rPr>
          <w:lang w:val="ru-RU"/>
        </w:rPr>
      </w:pPr>
      <w:r w:rsidRPr="00A55FF5">
        <w:rPr>
          <w:rFonts w:ascii="Times New Roman" w:hAnsi="Times New Roman"/>
          <w:b/>
          <w:color w:val="000000"/>
          <w:sz w:val="28"/>
          <w:lang w:val="ru-RU"/>
        </w:rPr>
        <w:t>Регулятивные универсальные учебные действия</w:t>
      </w:r>
    </w:p>
    <w:p w:rsidR="007D3610" w:rsidRPr="00A55FF5" w:rsidRDefault="007D3610">
      <w:pPr>
        <w:spacing w:after="0" w:line="264" w:lineRule="auto"/>
        <w:ind w:left="120"/>
        <w:jc w:val="both"/>
        <w:rPr>
          <w:lang w:val="ru-RU"/>
        </w:rPr>
      </w:pPr>
    </w:p>
    <w:p w:rsidR="007D3610" w:rsidRPr="00A55FF5" w:rsidRDefault="00A55FF5">
      <w:pPr>
        <w:spacing w:after="0" w:line="264" w:lineRule="auto"/>
        <w:ind w:left="120"/>
        <w:jc w:val="both"/>
        <w:rPr>
          <w:lang w:val="ru-RU"/>
        </w:rPr>
      </w:pPr>
      <w:r w:rsidRPr="00A55FF5">
        <w:rPr>
          <w:rFonts w:ascii="Times New Roman" w:hAnsi="Times New Roman"/>
          <w:b/>
          <w:color w:val="000000"/>
          <w:sz w:val="28"/>
          <w:lang w:val="ru-RU"/>
        </w:rPr>
        <w:t>Самоорганизация:</w:t>
      </w:r>
    </w:p>
    <w:p w:rsidR="007D3610" w:rsidRPr="00A55FF5" w:rsidRDefault="00A55FF5">
      <w:pPr>
        <w:numPr>
          <w:ilvl w:val="0"/>
          <w:numId w:val="5"/>
        </w:numPr>
        <w:spacing w:after="0" w:line="264" w:lineRule="auto"/>
        <w:jc w:val="both"/>
        <w:rPr>
          <w:lang w:val="ru-RU"/>
        </w:rPr>
      </w:pPr>
      <w:r w:rsidRPr="00A55FF5">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7D3610" w:rsidRDefault="00A55FF5">
      <w:pPr>
        <w:spacing w:after="0" w:line="264" w:lineRule="auto"/>
        <w:ind w:left="120"/>
        <w:jc w:val="both"/>
      </w:pPr>
      <w:r>
        <w:rPr>
          <w:rFonts w:ascii="Times New Roman" w:hAnsi="Times New Roman"/>
          <w:b/>
          <w:color w:val="000000"/>
          <w:sz w:val="28"/>
        </w:rPr>
        <w:t>Самоконтроль, эмоциональный интеллект:</w:t>
      </w:r>
    </w:p>
    <w:p w:rsidR="007D3610" w:rsidRPr="00A55FF5" w:rsidRDefault="00A55FF5">
      <w:pPr>
        <w:numPr>
          <w:ilvl w:val="0"/>
          <w:numId w:val="6"/>
        </w:numPr>
        <w:spacing w:after="0" w:line="264" w:lineRule="auto"/>
        <w:jc w:val="both"/>
        <w:rPr>
          <w:lang w:val="ru-RU"/>
        </w:rPr>
      </w:pPr>
      <w:r w:rsidRPr="00A55FF5">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7D3610" w:rsidRPr="00A55FF5" w:rsidRDefault="00A55FF5">
      <w:pPr>
        <w:numPr>
          <w:ilvl w:val="0"/>
          <w:numId w:val="6"/>
        </w:numPr>
        <w:spacing w:after="0" w:line="264" w:lineRule="auto"/>
        <w:jc w:val="both"/>
        <w:rPr>
          <w:lang w:val="ru-RU"/>
        </w:rPr>
      </w:pPr>
      <w:r w:rsidRPr="00A55FF5">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7D3610" w:rsidRPr="00A55FF5" w:rsidRDefault="00A55FF5">
      <w:pPr>
        <w:numPr>
          <w:ilvl w:val="0"/>
          <w:numId w:val="6"/>
        </w:numPr>
        <w:spacing w:after="0" w:line="264" w:lineRule="auto"/>
        <w:jc w:val="both"/>
        <w:rPr>
          <w:lang w:val="ru-RU"/>
        </w:rPr>
      </w:pPr>
      <w:r w:rsidRPr="00A55FF5">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7D3610" w:rsidRPr="00A55FF5" w:rsidRDefault="007D3610">
      <w:pPr>
        <w:spacing w:after="0" w:line="264" w:lineRule="auto"/>
        <w:ind w:left="120"/>
        <w:jc w:val="both"/>
        <w:rPr>
          <w:lang w:val="ru-RU"/>
        </w:rPr>
      </w:pPr>
    </w:p>
    <w:p w:rsidR="007D3610" w:rsidRPr="00A55FF5" w:rsidRDefault="00A55FF5">
      <w:pPr>
        <w:spacing w:after="0" w:line="264" w:lineRule="auto"/>
        <w:ind w:left="120"/>
        <w:jc w:val="both"/>
        <w:rPr>
          <w:lang w:val="ru-RU"/>
        </w:rPr>
      </w:pPr>
      <w:r w:rsidRPr="00A55FF5">
        <w:rPr>
          <w:rFonts w:ascii="Times New Roman" w:hAnsi="Times New Roman"/>
          <w:b/>
          <w:color w:val="000000"/>
          <w:sz w:val="28"/>
          <w:lang w:val="ru-RU"/>
        </w:rPr>
        <w:t>ПРЕДМЕТНЫЕ РЕЗУЛЬТАТЫ</w:t>
      </w:r>
    </w:p>
    <w:p w:rsidR="007D3610" w:rsidRPr="00A55FF5" w:rsidRDefault="007D3610">
      <w:pPr>
        <w:spacing w:after="0" w:line="264" w:lineRule="auto"/>
        <w:ind w:left="120"/>
        <w:jc w:val="both"/>
        <w:rPr>
          <w:lang w:val="ru-RU"/>
        </w:rPr>
      </w:pPr>
    </w:p>
    <w:p w:rsidR="007D3610" w:rsidRPr="00A55FF5" w:rsidRDefault="00A55FF5">
      <w:pPr>
        <w:spacing w:after="0" w:line="264" w:lineRule="auto"/>
        <w:ind w:firstLine="600"/>
        <w:jc w:val="both"/>
        <w:rPr>
          <w:lang w:val="ru-RU"/>
        </w:rPr>
      </w:pPr>
      <w:bookmarkStart w:id="5" w:name="_Toc124426249"/>
      <w:bookmarkEnd w:id="5"/>
      <w:r w:rsidRPr="00A55FF5">
        <w:rPr>
          <w:rFonts w:ascii="Times New Roman" w:hAnsi="Times New Roman"/>
          <w:color w:val="000000"/>
          <w:sz w:val="28"/>
          <w:lang w:val="ru-RU"/>
        </w:rPr>
        <w:t xml:space="preserve">К концу обучения </w:t>
      </w:r>
      <w:r w:rsidRPr="00A55FF5">
        <w:rPr>
          <w:rFonts w:ascii="Times New Roman" w:hAnsi="Times New Roman"/>
          <w:b/>
          <w:color w:val="000000"/>
          <w:sz w:val="28"/>
          <w:lang w:val="ru-RU"/>
        </w:rPr>
        <w:t>в 7 классе</w:t>
      </w:r>
      <w:r w:rsidRPr="00A55FF5">
        <w:rPr>
          <w:rFonts w:ascii="Times New Roman" w:hAnsi="Times New Roman"/>
          <w:color w:val="000000"/>
          <w:sz w:val="28"/>
          <w:lang w:val="ru-RU"/>
        </w:rPr>
        <w:t xml:space="preserve"> обучающийся получит следующие предметные результаты:</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Строить чертежи к геометрическим задачам.</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Проводить логические рассуждения с использованием геометрических теорем.</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Решать задачи на клетчатой бумаге.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lastRenderedPageBreak/>
        <w:t>Пользоваться простейшими геометрическими неравенствами, понимать их практический смысл.</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Проводить основные геометрические построения с помощью циркуля и линейки.</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 xml:space="preserve">К концу обучения </w:t>
      </w:r>
      <w:r w:rsidRPr="00A55FF5">
        <w:rPr>
          <w:rFonts w:ascii="Times New Roman" w:hAnsi="Times New Roman"/>
          <w:b/>
          <w:color w:val="000000"/>
          <w:sz w:val="28"/>
          <w:lang w:val="ru-RU"/>
        </w:rPr>
        <w:t>в 8 классе</w:t>
      </w:r>
      <w:r w:rsidRPr="00A55FF5">
        <w:rPr>
          <w:rFonts w:ascii="Times New Roman" w:hAnsi="Times New Roman"/>
          <w:color w:val="000000"/>
          <w:sz w:val="28"/>
          <w:lang w:val="ru-RU"/>
        </w:rPr>
        <w:t xml:space="preserve"> обучающийся получит следующие предметные результаты:</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Применять признаки подобия треугольников в решении геометрических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 xml:space="preserve">К концу обучения </w:t>
      </w:r>
      <w:r w:rsidRPr="00A55FF5">
        <w:rPr>
          <w:rFonts w:ascii="Times New Roman" w:hAnsi="Times New Roman"/>
          <w:b/>
          <w:color w:val="000000"/>
          <w:sz w:val="28"/>
          <w:lang w:val="ru-RU"/>
        </w:rPr>
        <w:t>в 9 классе</w:t>
      </w:r>
      <w:r w:rsidRPr="00A55FF5">
        <w:rPr>
          <w:rFonts w:ascii="Times New Roman" w:hAnsi="Times New Roman"/>
          <w:color w:val="000000"/>
          <w:sz w:val="28"/>
          <w:lang w:val="ru-RU"/>
        </w:rPr>
        <w:t xml:space="preserve"> обучающийся получит следующие предметные результаты:</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 xml:space="preserve">Знать тригонометрические функции острых углов, находить с их помощью различные элементы прямоугольного треугольника («решение </w:t>
      </w:r>
      <w:r w:rsidRPr="00A55FF5">
        <w:rPr>
          <w:rFonts w:ascii="Times New Roman" w:hAnsi="Times New Roman"/>
          <w:color w:val="000000"/>
          <w:sz w:val="28"/>
          <w:lang w:val="ru-RU"/>
        </w:rPr>
        <w:lastRenderedPageBreak/>
        <w:t>прямоугольных треугольников»). Находить (с помощью калькулятора) длины и углы для нетабличных значений.</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7D3610" w:rsidRPr="00A55FF5" w:rsidRDefault="00A55FF5">
      <w:pPr>
        <w:spacing w:after="0" w:line="264" w:lineRule="auto"/>
        <w:ind w:firstLine="600"/>
        <w:jc w:val="both"/>
        <w:rPr>
          <w:lang w:val="ru-RU"/>
        </w:rPr>
      </w:pPr>
      <w:r w:rsidRPr="00A55FF5">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7D3610" w:rsidRPr="00A55FF5" w:rsidRDefault="007D3610">
      <w:pPr>
        <w:rPr>
          <w:lang w:val="ru-RU"/>
        </w:rPr>
        <w:sectPr w:rsidR="007D3610" w:rsidRPr="00A55FF5">
          <w:pgSz w:w="11906" w:h="16383"/>
          <w:pgMar w:top="1134" w:right="850" w:bottom="1134" w:left="1701" w:header="720" w:footer="720" w:gutter="0"/>
          <w:cols w:space="720"/>
        </w:sectPr>
      </w:pPr>
    </w:p>
    <w:p w:rsidR="007D3610" w:rsidRDefault="00A55FF5">
      <w:pPr>
        <w:spacing w:after="0"/>
        <w:ind w:left="120"/>
      </w:pPr>
      <w:bookmarkStart w:id="6" w:name="block-15076729"/>
      <w:bookmarkEnd w:id="4"/>
      <w:r w:rsidRPr="00A55FF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D3610" w:rsidRDefault="00A55FF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812"/>
      </w:tblGrid>
      <w:tr w:rsidR="007D3610">
        <w:trPr>
          <w:trHeight w:val="144"/>
          <w:tblCellSpacing w:w="20" w:type="nil"/>
        </w:trPr>
        <w:tc>
          <w:tcPr>
            <w:tcW w:w="485" w:type="dxa"/>
            <w:vMerge w:val="restart"/>
            <w:tcMar>
              <w:top w:w="50" w:type="dxa"/>
              <w:left w:w="100" w:type="dxa"/>
            </w:tcMar>
            <w:vAlign w:val="center"/>
          </w:tcPr>
          <w:p w:rsidR="007D3610" w:rsidRDefault="00A55FF5">
            <w:pPr>
              <w:spacing w:after="0"/>
              <w:ind w:left="135"/>
            </w:pPr>
            <w:r>
              <w:rPr>
                <w:rFonts w:ascii="Times New Roman" w:hAnsi="Times New Roman"/>
                <w:b/>
                <w:color w:val="000000"/>
                <w:sz w:val="24"/>
              </w:rPr>
              <w:t xml:space="preserve">№ п/п </w:t>
            </w:r>
          </w:p>
          <w:p w:rsidR="007D3610" w:rsidRDefault="007D3610">
            <w:pPr>
              <w:spacing w:after="0"/>
              <w:ind w:left="135"/>
            </w:pPr>
          </w:p>
        </w:tc>
        <w:tc>
          <w:tcPr>
            <w:tcW w:w="2640" w:type="dxa"/>
            <w:vMerge w:val="restart"/>
            <w:tcMar>
              <w:top w:w="50" w:type="dxa"/>
              <w:left w:w="100" w:type="dxa"/>
            </w:tcMar>
            <w:vAlign w:val="center"/>
          </w:tcPr>
          <w:p w:rsidR="007D3610" w:rsidRDefault="00A55FF5">
            <w:pPr>
              <w:spacing w:after="0"/>
              <w:ind w:left="135"/>
            </w:pPr>
            <w:r>
              <w:rPr>
                <w:rFonts w:ascii="Times New Roman" w:hAnsi="Times New Roman"/>
                <w:b/>
                <w:color w:val="000000"/>
                <w:sz w:val="24"/>
              </w:rPr>
              <w:t xml:space="preserve">Наименование разделов и тем программы </w:t>
            </w:r>
          </w:p>
          <w:p w:rsidR="007D3610" w:rsidRDefault="007D3610">
            <w:pPr>
              <w:spacing w:after="0"/>
              <w:ind w:left="135"/>
            </w:pPr>
          </w:p>
        </w:tc>
        <w:tc>
          <w:tcPr>
            <w:tcW w:w="0" w:type="auto"/>
            <w:gridSpan w:val="3"/>
            <w:tcMar>
              <w:top w:w="50" w:type="dxa"/>
              <w:left w:w="100" w:type="dxa"/>
            </w:tcMar>
            <w:vAlign w:val="center"/>
          </w:tcPr>
          <w:p w:rsidR="007D3610" w:rsidRDefault="00A55FF5">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7D3610" w:rsidRDefault="00A55FF5">
            <w:pPr>
              <w:spacing w:after="0"/>
              <w:ind w:left="135"/>
            </w:pPr>
            <w:r>
              <w:rPr>
                <w:rFonts w:ascii="Times New Roman" w:hAnsi="Times New Roman"/>
                <w:b/>
                <w:color w:val="000000"/>
                <w:sz w:val="24"/>
              </w:rPr>
              <w:t xml:space="preserve">Электронные (цифровые) образовательные ресурсы </w:t>
            </w:r>
          </w:p>
          <w:p w:rsidR="007D3610" w:rsidRDefault="007D3610">
            <w:pPr>
              <w:spacing w:after="0"/>
              <w:ind w:left="135"/>
            </w:pPr>
          </w:p>
        </w:tc>
      </w:tr>
      <w:tr w:rsidR="007D3610">
        <w:trPr>
          <w:trHeight w:val="144"/>
          <w:tblCellSpacing w:w="20" w:type="nil"/>
        </w:trPr>
        <w:tc>
          <w:tcPr>
            <w:tcW w:w="0" w:type="auto"/>
            <w:vMerge/>
            <w:tcBorders>
              <w:top w:val="nil"/>
            </w:tcBorders>
            <w:tcMar>
              <w:top w:w="50" w:type="dxa"/>
              <w:left w:w="100" w:type="dxa"/>
            </w:tcMar>
          </w:tcPr>
          <w:p w:rsidR="007D3610" w:rsidRDefault="007D3610"/>
        </w:tc>
        <w:tc>
          <w:tcPr>
            <w:tcW w:w="0" w:type="auto"/>
            <w:vMerge/>
            <w:tcBorders>
              <w:top w:val="nil"/>
            </w:tcBorders>
            <w:tcMar>
              <w:top w:w="50" w:type="dxa"/>
              <w:left w:w="100" w:type="dxa"/>
            </w:tcMar>
          </w:tcPr>
          <w:p w:rsidR="007D3610" w:rsidRDefault="007D3610"/>
        </w:tc>
        <w:tc>
          <w:tcPr>
            <w:tcW w:w="1017" w:type="dxa"/>
            <w:tcMar>
              <w:top w:w="50" w:type="dxa"/>
              <w:left w:w="100" w:type="dxa"/>
            </w:tcMar>
            <w:vAlign w:val="center"/>
          </w:tcPr>
          <w:p w:rsidR="007D3610" w:rsidRDefault="00A55FF5">
            <w:pPr>
              <w:spacing w:after="0"/>
              <w:ind w:left="135"/>
            </w:pPr>
            <w:r>
              <w:rPr>
                <w:rFonts w:ascii="Times New Roman" w:hAnsi="Times New Roman"/>
                <w:b/>
                <w:color w:val="000000"/>
                <w:sz w:val="24"/>
              </w:rPr>
              <w:t xml:space="preserve">Всего </w:t>
            </w:r>
          </w:p>
          <w:p w:rsidR="007D3610" w:rsidRDefault="007D3610">
            <w:pPr>
              <w:spacing w:after="0"/>
              <w:ind w:left="135"/>
            </w:pPr>
          </w:p>
        </w:tc>
        <w:tc>
          <w:tcPr>
            <w:tcW w:w="1745" w:type="dxa"/>
            <w:tcMar>
              <w:top w:w="50" w:type="dxa"/>
              <w:left w:w="100" w:type="dxa"/>
            </w:tcMar>
            <w:vAlign w:val="center"/>
          </w:tcPr>
          <w:p w:rsidR="007D3610" w:rsidRDefault="00A55FF5">
            <w:pPr>
              <w:spacing w:after="0"/>
              <w:ind w:left="135"/>
            </w:pPr>
            <w:r>
              <w:rPr>
                <w:rFonts w:ascii="Times New Roman" w:hAnsi="Times New Roman"/>
                <w:b/>
                <w:color w:val="000000"/>
                <w:sz w:val="24"/>
              </w:rPr>
              <w:t xml:space="preserve">Контрольные работы </w:t>
            </w:r>
          </w:p>
          <w:p w:rsidR="007D3610" w:rsidRDefault="007D3610">
            <w:pPr>
              <w:spacing w:after="0"/>
              <w:ind w:left="135"/>
            </w:pPr>
          </w:p>
        </w:tc>
        <w:tc>
          <w:tcPr>
            <w:tcW w:w="1829" w:type="dxa"/>
            <w:tcMar>
              <w:top w:w="50" w:type="dxa"/>
              <w:left w:w="100" w:type="dxa"/>
            </w:tcMar>
            <w:vAlign w:val="center"/>
          </w:tcPr>
          <w:p w:rsidR="007D3610" w:rsidRDefault="00A55FF5">
            <w:pPr>
              <w:spacing w:after="0"/>
              <w:ind w:left="135"/>
            </w:pPr>
            <w:r>
              <w:rPr>
                <w:rFonts w:ascii="Times New Roman" w:hAnsi="Times New Roman"/>
                <w:b/>
                <w:color w:val="000000"/>
                <w:sz w:val="24"/>
              </w:rPr>
              <w:t xml:space="preserve">Практические работы </w:t>
            </w:r>
          </w:p>
          <w:p w:rsidR="007D3610" w:rsidRDefault="007D3610">
            <w:pPr>
              <w:spacing w:after="0"/>
              <w:ind w:left="135"/>
            </w:pPr>
          </w:p>
        </w:tc>
        <w:tc>
          <w:tcPr>
            <w:tcW w:w="0" w:type="auto"/>
            <w:vMerge/>
            <w:tcBorders>
              <w:top w:val="nil"/>
            </w:tcBorders>
            <w:tcMar>
              <w:top w:w="50" w:type="dxa"/>
              <w:left w:w="100" w:type="dxa"/>
            </w:tcMar>
          </w:tcPr>
          <w:p w:rsidR="007D3610" w:rsidRDefault="007D3610"/>
        </w:tc>
      </w:tr>
      <w:tr w:rsidR="007D3610" w:rsidRPr="00F45065">
        <w:trPr>
          <w:trHeight w:val="144"/>
          <w:tblCellSpacing w:w="20" w:type="nil"/>
        </w:trPr>
        <w:tc>
          <w:tcPr>
            <w:tcW w:w="485" w:type="dxa"/>
            <w:tcMar>
              <w:top w:w="50" w:type="dxa"/>
              <w:left w:w="100" w:type="dxa"/>
            </w:tcMar>
            <w:vAlign w:val="center"/>
          </w:tcPr>
          <w:p w:rsidR="007D3610" w:rsidRDefault="00A55FF5">
            <w:pPr>
              <w:spacing w:after="0"/>
            </w:pPr>
            <w:r>
              <w:rPr>
                <w:rFonts w:ascii="Times New Roman" w:hAnsi="Times New Roman"/>
                <w:color w:val="000000"/>
                <w:sz w:val="24"/>
              </w:rPr>
              <w:t>1</w:t>
            </w:r>
          </w:p>
        </w:tc>
        <w:tc>
          <w:tcPr>
            <w:tcW w:w="2640" w:type="dxa"/>
            <w:tcMar>
              <w:top w:w="50" w:type="dxa"/>
              <w:left w:w="100" w:type="dxa"/>
            </w:tcMar>
            <w:vAlign w:val="center"/>
          </w:tcPr>
          <w:p w:rsidR="007D3610" w:rsidRDefault="00A55FF5">
            <w:pPr>
              <w:spacing w:after="0"/>
              <w:ind w:left="135"/>
            </w:pPr>
            <w:r w:rsidRPr="00A55FF5">
              <w:rPr>
                <w:rFonts w:ascii="Times New Roman" w:hAnsi="Times New Roman"/>
                <w:color w:val="000000"/>
                <w:sz w:val="24"/>
                <w:lang w:val="ru-RU"/>
              </w:rPr>
              <w:t xml:space="preserve">Простейшие геометрические фигуры и их свойства. </w:t>
            </w:r>
            <w:r>
              <w:rPr>
                <w:rFonts w:ascii="Times New Roman" w:hAnsi="Times New Roman"/>
                <w:color w:val="000000"/>
                <w:sz w:val="24"/>
              </w:rPr>
              <w:t>Измерение геометрических величин</w:t>
            </w:r>
          </w:p>
        </w:tc>
        <w:tc>
          <w:tcPr>
            <w:tcW w:w="1017"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14 </w:t>
            </w:r>
          </w:p>
        </w:tc>
        <w:tc>
          <w:tcPr>
            <w:tcW w:w="1745"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1829"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415</w:t>
              </w:r>
              <w:r>
                <w:rPr>
                  <w:rFonts w:ascii="Times New Roman" w:hAnsi="Times New Roman"/>
                  <w:color w:val="0000FF"/>
                  <w:u w:val="single"/>
                </w:rPr>
                <w:t>e</w:t>
              </w:r>
              <w:r w:rsidRPr="00A55FF5">
                <w:rPr>
                  <w:rFonts w:ascii="Times New Roman" w:hAnsi="Times New Roman"/>
                  <w:color w:val="0000FF"/>
                  <w:u w:val="single"/>
                  <w:lang w:val="ru-RU"/>
                </w:rPr>
                <w:t>2</w:t>
              </w:r>
              <w:r>
                <w:rPr>
                  <w:rFonts w:ascii="Times New Roman" w:hAnsi="Times New Roman"/>
                  <w:color w:val="0000FF"/>
                  <w:u w:val="single"/>
                </w:rPr>
                <w:t>e</w:t>
              </w:r>
            </w:hyperlink>
          </w:p>
        </w:tc>
      </w:tr>
      <w:tr w:rsidR="007D3610" w:rsidRPr="00F45065">
        <w:trPr>
          <w:trHeight w:val="144"/>
          <w:tblCellSpacing w:w="20" w:type="nil"/>
        </w:trPr>
        <w:tc>
          <w:tcPr>
            <w:tcW w:w="485" w:type="dxa"/>
            <w:tcMar>
              <w:top w:w="50" w:type="dxa"/>
              <w:left w:w="100" w:type="dxa"/>
            </w:tcMar>
            <w:vAlign w:val="center"/>
          </w:tcPr>
          <w:p w:rsidR="007D3610" w:rsidRDefault="00A55FF5">
            <w:pPr>
              <w:spacing w:after="0"/>
            </w:pPr>
            <w:r>
              <w:rPr>
                <w:rFonts w:ascii="Times New Roman" w:hAnsi="Times New Roman"/>
                <w:color w:val="000000"/>
                <w:sz w:val="24"/>
              </w:rPr>
              <w:t>2</w:t>
            </w:r>
          </w:p>
        </w:tc>
        <w:tc>
          <w:tcPr>
            <w:tcW w:w="2640" w:type="dxa"/>
            <w:tcMar>
              <w:top w:w="50" w:type="dxa"/>
              <w:left w:w="100" w:type="dxa"/>
            </w:tcMar>
            <w:vAlign w:val="center"/>
          </w:tcPr>
          <w:p w:rsidR="007D3610" w:rsidRDefault="00A55FF5">
            <w:pPr>
              <w:spacing w:after="0"/>
              <w:ind w:left="135"/>
            </w:pPr>
            <w:r>
              <w:rPr>
                <w:rFonts w:ascii="Times New Roman" w:hAnsi="Times New Roman"/>
                <w:color w:val="000000"/>
                <w:sz w:val="24"/>
              </w:rPr>
              <w:t>Треугольники</w:t>
            </w:r>
          </w:p>
        </w:tc>
        <w:tc>
          <w:tcPr>
            <w:tcW w:w="1017"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22 </w:t>
            </w:r>
          </w:p>
        </w:tc>
        <w:tc>
          <w:tcPr>
            <w:tcW w:w="1745"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415</w:t>
              </w:r>
              <w:r>
                <w:rPr>
                  <w:rFonts w:ascii="Times New Roman" w:hAnsi="Times New Roman"/>
                  <w:color w:val="0000FF"/>
                  <w:u w:val="single"/>
                </w:rPr>
                <w:t>e</w:t>
              </w:r>
              <w:r w:rsidRPr="00A55FF5">
                <w:rPr>
                  <w:rFonts w:ascii="Times New Roman" w:hAnsi="Times New Roman"/>
                  <w:color w:val="0000FF"/>
                  <w:u w:val="single"/>
                  <w:lang w:val="ru-RU"/>
                </w:rPr>
                <w:t>2</w:t>
              </w:r>
              <w:r>
                <w:rPr>
                  <w:rFonts w:ascii="Times New Roman" w:hAnsi="Times New Roman"/>
                  <w:color w:val="0000FF"/>
                  <w:u w:val="single"/>
                </w:rPr>
                <w:t>e</w:t>
              </w:r>
            </w:hyperlink>
          </w:p>
        </w:tc>
      </w:tr>
      <w:tr w:rsidR="007D3610" w:rsidRPr="00F45065">
        <w:trPr>
          <w:trHeight w:val="144"/>
          <w:tblCellSpacing w:w="20" w:type="nil"/>
        </w:trPr>
        <w:tc>
          <w:tcPr>
            <w:tcW w:w="485" w:type="dxa"/>
            <w:tcMar>
              <w:top w:w="50" w:type="dxa"/>
              <w:left w:w="100" w:type="dxa"/>
            </w:tcMar>
            <w:vAlign w:val="center"/>
          </w:tcPr>
          <w:p w:rsidR="007D3610" w:rsidRDefault="00A55FF5">
            <w:pPr>
              <w:spacing w:after="0"/>
            </w:pPr>
            <w:r>
              <w:rPr>
                <w:rFonts w:ascii="Times New Roman" w:hAnsi="Times New Roman"/>
                <w:color w:val="000000"/>
                <w:sz w:val="24"/>
              </w:rPr>
              <w:t>3</w:t>
            </w:r>
          </w:p>
        </w:tc>
        <w:tc>
          <w:tcPr>
            <w:tcW w:w="2640"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Параллельные прямые, сумма углов треугольника</w:t>
            </w:r>
          </w:p>
        </w:tc>
        <w:tc>
          <w:tcPr>
            <w:tcW w:w="1017" w:type="dxa"/>
            <w:tcMar>
              <w:top w:w="50" w:type="dxa"/>
              <w:left w:w="100" w:type="dxa"/>
            </w:tcMar>
            <w:vAlign w:val="center"/>
          </w:tcPr>
          <w:p w:rsidR="007D3610" w:rsidRDefault="00A55FF5">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415</w:t>
              </w:r>
              <w:r>
                <w:rPr>
                  <w:rFonts w:ascii="Times New Roman" w:hAnsi="Times New Roman"/>
                  <w:color w:val="0000FF"/>
                  <w:u w:val="single"/>
                </w:rPr>
                <w:t>e</w:t>
              </w:r>
              <w:r w:rsidRPr="00A55FF5">
                <w:rPr>
                  <w:rFonts w:ascii="Times New Roman" w:hAnsi="Times New Roman"/>
                  <w:color w:val="0000FF"/>
                  <w:u w:val="single"/>
                  <w:lang w:val="ru-RU"/>
                </w:rPr>
                <w:t>2</w:t>
              </w:r>
              <w:r>
                <w:rPr>
                  <w:rFonts w:ascii="Times New Roman" w:hAnsi="Times New Roman"/>
                  <w:color w:val="0000FF"/>
                  <w:u w:val="single"/>
                </w:rPr>
                <w:t>e</w:t>
              </w:r>
            </w:hyperlink>
          </w:p>
        </w:tc>
      </w:tr>
      <w:tr w:rsidR="007D3610" w:rsidRPr="00F45065">
        <w:trPr>
          <w:trHeight w:val="144"/>
          <w:tblCellSpacing w:w="20" w:type="nil"/>
        </w:trPr>
        <w:tc>
          <w:tcPr>
            <w:tcW w:w="485" w:type="dxa"/>
            <w:tcMar>
              <w:top w:w="50" w:type="dxa"/>
              <w:left w:w="100" w:type="dxa"/>
            </w:tcMar>
            <w:vAlign w:val="center"/>
          </w:tcPr>
          <w:p w:rsidR="007D3610" w:rsidRDefault="00A55FF5">
            <w:pPr>
              <w:spacing w:after="0"/>
            </w:pPr>
            <w:r>
              <w:rPr>
                <w:rFonts w:ascii="Times New Roman" w:hAnsi="Times New Roman"/>
                <w:color w:val="000000"/>
                <w:sz w:val="24"/>
              </w:rPr>
              <w:t>4</w:t>
            </w:r>
          </w:p>
        </w:tc>
        <w:tc>
          <w:tcPr>
            <w:tcW w:w="2640"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Окружность и круг. Геометрические построения</w:t>
            </w:r>
          </w:p>
        </w:tc>
        <w:tc>
          <w:tcPr>
            <w:tcW w:w="1017" w:type="dxa"/>
            <w:tcMar>
              <w:top w:w="50" w:type="dxa"/>
              <w:left w:w="100" w:type="dxa"/>
            </w:tcMar>
            <w:vAlign w:val="center"/>
          </w:tcPr>
          <w:p w:rsidR="007D3610" w:rsidRDefault="00A55FF5">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45"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415</w:t>
              </w:r>
              <w:r>
                <w:rPr>
                  <w:rFonts w:ascii="Times New Roman" w:hAnsi="Times New Roman"/>
                  <w:color w:val="0000FF"/>
                  <w:u w:val="single"/>
                </w:rPr>
                <w:t>e</w:t>
              </w:r>
              <w:r w:rsidRPr="00A55FF5">
                <w:rPr>
                  <w:rFonts w:ascii="Times New Roman" w:hAnsi="Times New Roman"/>
                  <w:color w:val="0000FF"/>
                  <w:u w:val="single"/>
                  <w:lang w:val="ru-RU"/>
                </w:rPr>
                <w:t>2</w:t>
              </w:r>
              <w:r>
                <w:rPr>
                  <w:rFonts w:ascii="Times New Roman" w:hAnsi="Times New Roman"/>
                  <w:color w:val="0000FF"/>
                  <w:u w:val="single"/>
                </w:rPr>
                <w:t>e</w:t>
              </w:r>
            </w:hyperlink>
          </w:p>
        </w:tc>
      </w:tr>
      <w:tr w:rsidR="007D3610" w:rsidRPr="00F45065">
        <w:trPr>
          <w:trHeight w:val="144"/>
          <w:tblCellSpacing w:w="20" w:type="nil"/>
        </w:trPr>
        <w:tc>
          <w:tcPr>
            <w:tcW w:w="485" w:type="dxa"/>
            <w:tcMar>
              <w:top w:w="50" w:type="dxa"/>
              <w:left w:w="100" w:type="dxa"/>
            </w:tcMar>
            <w:vAlign w:val="center"/>
          </w:tcPr>
          <w:p w:rsidR="007D3610" w:rsidRDefault="00A55FF5">
            <w:pPr>
              <w:spacing w:after="0"/>
            </w:pPr>
            <w:r>
              <w:rPr>
                <w:rFonts w:ascii="Times New Roman" w:hAnsi="Times New Roman"/>
                <w:color w:val="000000"/>
                <w:sz w:val="24"/>
              </w:rPr>
              <w:t>5</w:t>
            </w:r>
          </w:p>
        </w:tc>
        <w:tc>
          <w:tcPr>
            <w:tcW w:w="2640" w:type="dxa"/>
            <w:tcMar>
              <w:top w:w="50" w:type="dxa"/>
              <w:left w:w="100" w:type="dxa"/>
            </w:tcMar>
            <w:vAlign w:val="center"/>
          </w:tcPr>
          <w:p w:rsidR="007D3610" w:rsidRDefault="00A55FF5">
            <w:pPr>
              <w:spacing w:after="0"/>
              <w:ind w:left="135"/>
            </w:pPr>
            <w:r>
              <w:rPr>
                <w:rFonts w:ascii="Times New Roman" w:hAnsi="Times New Roman"/>
                <w:color w:val="000000"/>
                <w:sz w:val="24"/>
              </w:rPr>
              <w:t>Повторение, обобщение знаний</w:t>
            </w:r>
          </w:p>
        </w:tc>
        <w:tc>
          <w:tcPr>
            <w:tcW w:w="1017"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415</w:t>
              </w:r>
              <w:r>
                <w:rPr>
                  <w:rFonts w:ascii="Times New Roman" w:hAnsi="Times New Roman"/>
                  <w:color w:val="0000FF"/>
                  <w:u w:val="single"/>
                </w:rPr>
                <w:t>e</w:t>
              </w:r>
              <w:r w:rsidRPr="00A55FF5">
                <w:rPr>
                  <w:rFonts w:ascii="Times New Roman" w:hAnsi="Times New Roman"/>
                  <w:color w:val="0000FF"/>
                  <w:u w:val="single"/>
                  <w:lang w:val="ru-RU"/>
                </w:rPr>
                <w:t>2</w:t>
              </w:r>
              <w:r>
                <w:rPr>
                  <w:rFonts w:ascii="Times New Roman" w:hAnsi="Times New Roman"/>
                  <w:color w:val="0000FF"/>
                  <w:u w:val="single"/>
                </w:rPr>
                <w:t>e</w:t>
              </w:r>
            </w:hyperlink>
          </w:p>
        </w:tc>
      </w:tr>
      <w:tr w:rsidR="007D3610">
        <w:trPr>
          <w:trHeight w:val="144"/>
          <w:tblCellSpacing w:w="20" w:type="nil"/>
        </w:trPr>
        <w:tc>
          <w:tcPr>
            <w:tcW w:w="0" w:type="auto"/>
            <w:gridSpan w:val="2"/>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7D3610" w:rsidRDefault="00A55FF5">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5"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4 </w:t>
            </w:r>
          </w:p>
        </w:tc>
        <w:tc>
          <w:tcPr>
            <w:tcW w:w="1829"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7D3610" w:rsidRDefault="007D3610"/>
        </w:tc>
      </w:tr>
    </w:tbl>
    <w:p w:rsidR="007D3610" w:rsidRDefault="007D3610">
      <w:pPr>
        <w:sectPr w:rsidR="007D3610">
          <w:pgSz w:w="16383" w:h="11906" w:orient="landscape"/>
          <w:pgMar w:top="1134" w:right="850" w:bottom="1134" w:left="1701" w:header="720" w:footer="720" w:gutter="0"/>
          <w:cols w:space="720"/>
        </w:sectPr>
      </w:pPr>
    </w:p>
    <w:p w:rsidR="007D3610" w:rsidRDefault="00A55FF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2"/>
        <w:gridCol w:w="4669"/>
        <w:gridCol w:w="1531"/>
        <w:gridCol w:w="1841"/>
        <w:gridCol w:w="1910"/>
        <w:gridCol w:w="2824"/>
      </w:tblGrid>
      <w:tr w:rsidR="007D3610">
        <w:trPr>
          <w:trHeight w:val="144"/>
          <w:tblCellSpacing w:w="20" w:type="nil"/>
        </w:trPr>
        <w:tc>
          <w:tcPr>
            <w:tcW w:w="461" w:type="dxa"/>
            <w:vMerge w:val="restart"/>
            <w:tcMar>
              <w:top w:w="50" w:type="dxa"/>
              <w:left w:w="100" w:type="dxa"/>
            </w:tcMar>
            <w:vAlign w:val="center"/>
          </w:tcPr>
          <w:p w:rsidR="007D3610" w:rsidRDefault="00A55FF5">
            <w:pPr>
              <w:spacing w:after="0"/>
              <w:ind w:left="135"/>
            </w:pPr>
            <w:r>
              <w:rPr>
                <w:rFonts w:ascii="Times New Roman" w:hAnsi="Times New Roman"/>
                <w:b/>
                <w:color w:val="000000"/>
                <w:sz w:val="24"/>
              </w:rPr>
              <w:t xml:space="preserve">№ п/п </w:t>
            </w:r>
          </w:p>
          <w:p w:rsidR="007D3610" w:rsidRDefault="007D3610">
            <w:pPr>
              <w:spacing w:after="0"/>
              <w:ind w:left="135"/>
            </w:pPr>
          </w:p>
        </w:tc>
        <w:tc>
          <w:tcPr>
            <w:tcW w:w="3080" w:type="dxa"/>
            <w:vMerge w:val="restart"/>
            <w:tcMar>
              <w:top w:w="50" w:type="dxa"/>
              <w:left w:w="100" w:type="dxa"/>
            </w:tcMar>
            <w:vAlign w:val="center"/>
          </w:tcPr>
          <w:p w:rsidR="007D3610" w:rsidRDefault="00A55FF5">
            <w:pPr>
              <w:spacing w:after="0"/>
              <w:ind w:left="135"/>
            </w:pPr>
            <w:r>
              <w:rPr>
                <w:rFonts w:ascii="Times New Roman" w:hAnsi="Times New Roman"/>
                <w:b/>
                <w:color w:val="000000"/>
                <w:sz w:val="24"/>
              </w:rPr>
              <w:t xml:space="preserve">Наименование разделов и тем программы </w:t>
            </w:r>
          </w:p>
          <w:p w:rsidR="007D3610" w:rsidRDefault="007D3610">
            <w:pPr>
              <w:spacing w:after="0"/>
              <w:ind w:left="135"/>
            </w:pPr>
          </w:p>
        </w:tc>
        <w:tc>
          <w:tcPr>
            <w:tcW w:w="0" w:type="auto"/>
            <w:gridSpan w:val="3"/>
            <w:tcMar>
              <w:top w:w="50" w:type="dxa"/>
              <w:left w:w="100" w:type="dxa"/>
            </w:tcMar>
            <w:vAlign w:val="center"/>
          </w:tcPr>
          <w:p w:rsidR="007D3610" w:rsidRDefault="00A55FF5">
            <w:pPr>
              <w:spacing w:after="0"/>
            </w:pPr>
            <w:r>
              <w:rPr>
                <w:rFonts w:ascii="Times New Roman" w:hAnsi="Times New Roman"/>
                <w:b/>
                <w:color w:val="000000"/>
                <w:sz w:val="24"/>
              </w:rPr>
              <w:t>Количество часов</w:t>
            </w:r>
          </w:p>
        </w:tc>
        <w:tc>
          <w:tcPr>
            <w:tcW w:w="2639" w:type="dxa"/>
            <w:vMerge w:val="restart"/>
            <w:tcMar>
              <w:top w:w="50" w:type="dxa"/>
              <w:left w:w="100" w:type="dxa"/>
            </w:tcMar>
            <w:vAlign w:val="center"/>
          </w:tcPr>
          <w:p w:rsidR="007D3610" w:rsidRDefault="00A55FF5">
            <w:pPr>
              <w:spacing w:after="0"/>
              <w:ind w:left="135"/>
            </w:pPr>
            <w:r>
              <w:rPr>
                <w:rFonts w:ascii="Times New Roman" w:hAnsi="Times New Roman"/>
                <w:b/>
                <w:color w:val="000000"/>
                <w:sz w:val="24"/>
              </w:rPr>
              <w:t xml:space="preserve">Электронные (цифровые) образовательные ресурсы </w:t>
            </w:r>
          </w:p>
          <w:p w:rsidR="007D3610" w:rsidRDefault="007D3610">
            <w:pPr>
              <w:spacing w:after="0"/>
              <w:ind w:left="135"/>
            </w:pPr>
          </w:p>
        </w:tc>
      </w:tr>
      <w:tr w:rsidR="007D3610">
        <w:trPr>
          <w:trHeight w:val="144"/>
          <w:tblCellSpacing w:w="20" w:type="nil"/>
        </w:trPr>
        <w:tc>
          <w:tcPr>
            <w:tcW w:w="0" w:type="auto"/>
            <w:vMerge/>
            <w:tcBorders>
              <w:top w:val="nil"/>
            </w:tcBorders>
            <w:tcMar>
              <w:top w:w="50" w:type="dxa"/>
              <w:left w:w="100" w:type="dxa"/>
            </w:tcMar>
          </w:tcPr>
          <w:p w:rsidR="007D3610" w:rsidRDefault="007D3610"/>
        </w:tc>
        <w:tc>
          <w:tcPr>
            <w:tcW w:w="0" w:type="auto"/>
            <w:vMerge/>
            <w:tcBorders>
              <w:top w:val="nil"/>
            </w:tcBorders>
            <w:tcMar>
              <w:top w:w="50" w:type="dxa"/>
              <w:left w:w="100" w:type="dxa"/>
            </w:tcMar>
          </w:tcPr>
          <w:p w:rsidR="007D3610" w:rsidRDefault="007D3610"/>
        </w:tc>
        <w:tc>
          <w:tcPr>
            <w:tcW w:w="974" w:type="dxa"/>
            <w:tcMar>
              <w:top w:w="50" w:type="dxa"/>
              <w:left w:w="100" w:type="dxa"/>
            </w:tcMar>
            <w:vAlign w:val="center"/>
          </w:tcPr>
          <w:p w:rsidR="007D3610" w:rsidRDefault="00A55FF5">
            <w:pPr>
              <w:spacing w:after="0"/>
              <w:ind w:left="135"/>
            </w:pPr>
            <w:r>
              <w:rPr>
                <w:rFonts w:ascii="Times New Roman" w:hAnsi="Times New Roman"/>
                <w:b/>
                <w:color w:val="000000"/>
                <w:sz w:val="24"/>
              </w:rPr>
              <w:t xml:space="preserve">Всего </w:t>
            </w:r>
          </w:p>
          <w:p w:rsidR="007D3610" w:rsidRDefault="007D3610">
            <w:pPr>
              <w:spacing w:after="0"/>
              <w:ind w:left="135"/>
            </w:pPr>
          </w:p>
        </w:tc>
        <w:tc>
          <w:tcPr>
            <w:tcW w:w="1696" w:type="dxa"/>
            <w:tcMar>
              <w:top w:w="50" w:type="dxa"/>
              <w:left w:w="100" w:type="dxa"/>
            </w:tcMar>
            <w:vAlign w:val="center"/>
          </w:tcPr>
          <w:p w:rsidR="007D3610" w:rsidRDefault="00A55FF5">
            <w:pPr>
              <w:spacing w:after="0"/>
              <w:ind w:left="135"/>
            </w:pPr>
            <w:r>
              <w:rPr>
                <w:rFonts w:ascii="Times New Roman" w:hAnsi="Times New Roman"/>
                <w:b/>
                <w:color w:val="000000"/>
                <w:sz w:val="24"/>
              </w:rPr>
              <w:t xml:space="preserve">Контрольные работы </w:t>
            </w:r>
          </w:p>
          <w:p w:rsidR="007D3610" w:rsidRDefault="007D3610">
            <w:pPr>
              <w:spacing w:after="0"/>
              <w:ind w:left="135"/>
            </w:pPr>
          </w:p>
        </w:tc>
        <w:tc>
          <w:tcPr>
            <w:tcW w:w="1783" w:type="dxa"/>
            <w:tcMar>
              <w:top w:w="50" w:type="dxa"/>
              <w:left w:w="100" w:type="dxa"/>
            </w:tcMar>
            <w:vAlign w:val="center"/>
          </w:tcPr>
          <w:p w:rsidR="007D3610" w:rsidRDefault="00A55FF5">
            <w:pPr>
              <w:spacing w:after="0"/>
              <w:ind w:left="135"/>
            </w:pPr>
            <w:r>
              <w:rPr>
                <w:rFonts w:ascii="Times New Roman" w:hAnsi="Times New Roman"/>
                <w:b/>
                <w:color w:val="000000"/>
                <w:sz w:val="24"/>
              </w:rPr>
              <w:t xml:space="preserve">Практические работы </w:t>
            </w:r>
          </w:p>
          <w:p w:rsidR="007D3610" w:rsidRDefault="007D3610">
            <w:pPr>
              <w:spacing w:after="0"/>
              <w:ind w:left="135"/>
            </w:pPr>
          </w:p>
        </w:tc>
        <w:tc>
          <w:tcPr>
            <w:tcW w:w="0" w:type="auto"/>
            <w:vMerge/>
            <w:tcBorders>
              <w:top w:val="nil"/>
            </w:tcBorders>
            <w:tcMar>
              <w:top w:w="50" w:type="dxa"/>
              <w:left w:w="100" w:type="dxa"/>
            </w:tcMar>
          </w:tcPr>
          <w:p w:rsidR="007D3610" w:rsidRDefault="007D3610"/>
        </w:tc>
      </w:tr>
      <w:tr w:rsidR="007D3610" w:rsidRPr="00F45065">
        <w:trPr>
          <w:trHeight w:val="144"/>
          <w:tblCellSpacing w:w="20" w:type="nil"/>
        </w:trPr>
        <w:tc>
          <w:tcPr>
            <w:tcW w:w="461" w:type="dxa"/>
            <w:tcMar>
              <w:top w:w="50" w:type="dxa"/>
              <w:left w:w="100" w:type="dxa"/>
            </w:tcMar>
            <w:vAlign w:val="center"/>
          </w:tcPr>
          <w:p w:rsidR="007D3610" w:rsidRDefault="00A55FF5">
            <w:pPr>
              <w:spacing w:after="0"/>
            </w:pPr>
            <w:r>
              <w:rPr>
                <w:rFonts w:ascii="Times New Roman" w:hAnsi="Times New Roman"/>
                <w:color w:val="000000"/>
                <w:sz w:val="24"/>
              </w:rPr>
              <w:t>1</w:t>
            </w:r>
          </w:p>
        </w:tc>
        <w:tc>
          <w:tcPr>
            <w:tcW w:w="3080" w:type="dxa"/>
            <w:tcMar>
              <w:top w:w="50" w:type="dxa"/>
              <w:left w:w="100" w:type="dxa"/>
            </w:tcMar>
            <w:vAlign w:val="center"/>
          </w:tcPr>
          <w:p w:rsidR="007D3610" w:rsidRDefault="00A55FF5">
            <w:pPr>
              <w:spacing w:after="0"/>
              <w:ind w:left="135"/>
            </w:pPr>
            <w:r>
              <w:rPr>
                <w:rFonts w:ascii="Times New Roman" w:hAnsi="Times New Roman"/>
                <w:color w:val="000000"/>
                <w:sz w:val="24"/>
              </w:rPr>
              <w:t>Четырёхугольники</w:t>
            </w:r>
          </w:p>
        </w:tc>
        <w:tc>
          <w:tcPr>
            <w:tcW w:w="974"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12 </w:t>
            </w:r>
          </w:p>
        </w:tc>
        <w:tc>
          <w:tcPr>
            <w:tcW w:w="169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D3610" w:rsidRDefault="007D3610">
            <w:pPr>
              <w:spacing w:after="0"/>
              <w:ind w:left="135"/>
              <w:jc w:val="center"/>
            </w:pPr>
          </w:p>
        </w:tc>
        <w:tc>
          <w:tcPr>
            <w:tcW w:w="2639"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417</w:t>
              </w:r>
              <w:r>
                <w:rPr>
                  <w:rFonts w:ascii="Times New Roman" w:hAnsi="Times New Roman"/>
                  <w:color w:val="0000FF"/>
                  <w:u w:val="single"/>
                </w:rPr>
                <w:t>e</w:t>
              </w:r>
              <w:r w:rsidRPr="00A55FF5">
                <w:rPr>
                  <w:rFonts w:ascii="Times New Roman" w:hAnsi="Times New Roman"/>
                  <w:color w:val="0000FF"/>
                  <w:u w:val="single"/>
                  <w:lang w:val="ru-RU"/>
                </w:rPr>
                <w:t>18</w:t>
              </w:r>
            </w:hyperlink>
          </w:p>
        </w:tc>
      </w:tr>
      <w:tr w:rsidR="007D3610" w:rsidRPr="00F45065">
        <w:trPr>
          <w:trHeight w:val="144"/>
          <w:tblCellSpacing w:w="20" w:type="nil"/>
        </w:trPr>
        <w:tc>
          <w:tcPr>
            <w:tcW w:w="461" w:type="dxa"/>
            <w:tcMar>
              <w:top w:w="50" w:type="dxa"/>
              <w:left w:w="100" w:type="dxa"/>
            </w:tcMar>
            <w:vAlign w:val="center"/>
          </w:tcPr>
          <w:p w:rsidR="007D3610" w:rsidRDefault="00A55FF5">
            <w:pPr>
              <w:spacing w:after="0"/>
            </w:pPr>
            <w:r>
              <w:rPr>
                <w:rFonts w:ascii="Times New Roman" w:hAnsi="Times New Roman"/>
                <w:color w:val="000000"/>
                <w:sz w:val="24"/>
              </w:rPr>
              <w:t>2</w:t>
            </w:r>
          </w:p>
        </w:tc>
        <w:tc>
          <w:tcPr>
            <w:tcW w:w="3080"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Теорема Фалеса и теорема о пропорциональных отрезках, подобные треугольники</w:t>
            </w:r>
          </w:p>
        </w:tc>
        <w:tc>
          <w:tcPr>
            <w:tcW w:w="974" w:type="dxa"/>
            <w:tcMar>
              <w:top w:w="50" w:type="dxa"/>
              <w:left w:w="100" w:type="dxa"/>
            </w:tcMar>
            <w:vAlign w:val="center"/>
          </w:tcPr>
          <w:p w:rsidR="007D3610" w:rsidRDefault="00A55FF5">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9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D3610" w:rsidRDefault="007D3610">
            <w:pPr>
              <w:spacing w:after="0"/>
              <w:ind w:left="135"/>
              <w:jc w:val="center"/>
            </w:pPr>
          </w:p>
        </w:tc>
        <w:tc>
          <w:tcPr>
            <w:tcW w:w="2639"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417</w:t>
              </w:r>
              <w:r>
                <w:rPr>
                  <w:rFonts w:ascii="Times New Roman" w:hAnsi="Times New Roman"/>
                  <w:color w:val="0000FF"/>
                  <w:u w:val="single"/>
                </w:rPr>
                <w:t>e</w:t>
              </w:r>
              <w:r w:rsidRPr="00A55FF5">
                <w:rPr>
                  <w:rFonts w:ascii="Times New Roman" w:hAnsi="Times New Roman"/>
                  <w:color w:val="0000FF"/>
                  <w:u w:val="single"/>
                  <w:lang w:val="ru-RU"/>
                </w:rPr>
                <w:t>18</w:t>
              </w:r>
            </w:hyperlink>
          </w:p>
        </w:tc>
      </w:tr>
      <w:tr w:rsidR="007D3610" w:rsidRPr="00F45065">
        <w:trPr>
          <w:trHeight w:val="144"/>
          <w:tblCellSpacing w:w="20" w:type="nil"/>
        </w:trPr>
        <w:tc>
          <w:tcPr>
            <w:tcW w:w="461" w:type="dxa"/>
            <w:tcMar>
              <w:top w:w="50" w:type="dxa"/>
              <w:left w:w="100" w:type="dxa"/>
            </w:tcMar>
            <w:vAlign w:val="center"/>
          </w:tcPr>
          <w:p w:rsidR="007D3610" w:rsidRDefault="00A55FF5">
            <w:pPr>
              <w:spacing w:after="0"/>
            </w:pPr>
            <w:r>
              <w:rPr>
                <w:rFonts w:ascii="Times New Roman" w:hAnsi="Times New Roman"/>
                <w:color w:val="000000"/>
                <w:sz w:val="24"/>
              </w:rPr>
              <w:t>3</w:t>
            </w:r>
          </w:p>
        </w:tc>
        <w:tc>
          <w:tcPr>
            <w:tcW w:w="3080"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Площадь. Нахождение площадей треугольников и многоугольных фигур. Площади подобных фигур</w:t>
            </w:r>
          </w:p>
        </w:tc>
        <w:tc>
          <w:tcPr>
            <w:tcW w:w="974" w:type="dxa"/>
            <w:tcMar>
              <w:top w:w="50" w:type="dxa"/>
              <w:left w:w="100" w:type="dxa"/>
            </w:tcMar>
            <w:vAlign w:val="center"/>
          </w:tcPr>
          <w:p w:rsidR="007D3610" w:rsidRDefault="00A55FF5">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9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D3610" w:rsidRDefault="007D3610">
            <w:pPr>
              <w:spacing w:after="0"/>
              <w:ind w:left="135"/>
              <w:jc w:val="center"/>
            </w:pPr>
          </w:p>
        </w:tc>
        <w:tc>
          <w:tcPr>
            <w:tcW w:w="2639"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417</w:t>
              </w:r>
              <w:r>
                <w:rPr>
                  <w:rFonts w:ascii="Times New Roman" w:hAnsi="Times New Roman"/>
                  <w:color w:val="0000FF"/>
                  <w:u w:val="single"/>
                </w:rPr>
                <w:t>e</w:t>
              </w:r>
              <w:r w:rsidRPr="00A55FF5">
                <w:rPr>
                  <w:rFonts w:ascii="Times New Roman" w:hAnsi="Times New Roman"/>
                  <w:color w:val="0000FF"/>
                  <w:u w:val="single"/>
                  <w:lang w:val="ru-RU"/>
                </w:rPr>
                <w:t>18</w:t>
              </w:r>
            </w:hyperlink>
          </w:p>
        </w:tc>
      </w:tr>
      <w:tr w:rsidR="007D3610" w:rsidRPr="00F45065">
        <w:trPr>
          <w:trHeight w:val="144"/>
          <w:tblCellSpacing w:w="20" w:type="nil"/>
        </w:trPr>
        <w:tc>
          <w:tcPr>
            <w:tcW w:w="461" w:type="dxa"/>
            <w:tcMar>
              <w:top w:w="50" w:type="dxa"/>
              <w:left w:w="100" w:type="dxa"/>
            </w:tcMar>
            <w:vAlign w:val="center"/>
          </w:tcPr>
          <w:p w:rsidR="007D3610" w:rsidRDefault="00A55FF5">
            <w:pPr>
              <w:spacing w:after="0"/>
            </w:pPr>
            <w:r>
              <w:rPr>
                <w:rFonts w:ascii="Times New Roman" w:hAnsi="Times New Roman"/>
                <w:color w:val="000000"/>
                <w:sz w:val="24"/>
              </w:rPr>
              <w:t>4</w:t>
            </w:r>
          </w:p>
        </w:tc>
        <w:tc>
          <w:tcPr>
            <w:tcW w:w="3080"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Теорема Пифагора и начала тригонометрии</w:t>
            </w:r>
          </w:p>
        </w:tc>
        <w:tc>
          <w:tcPr>
            <w:tcW w:w="974" w:type="dxa"/>
            <w:tcMar>
              <w:top w:w="50" w:type="dxa"/>
              <w:left w:w="100" w:type="dxa"/>
            </w:tcMar>
            <w:vAlign w:val="center"/>
          </w:tcPr>
          <w:p w:rsidR="007D3610" w:rsidRDefault="00A55FF5">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D3610" w:rsidRDefault="007D3610">
            <w:pPr>
              <w:spacing w:after="0"/>
              <w:ind w:left="135"/>
              <w:jc w:val="center"/>
            </w:pPr>
          </w:p>
        </w:tc>
        <w:tc>
          <w:tcPr>
            <w:tcW w:w="2639"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417</w:t>
              </w:r>
              <w:r>
                <w:rPr>
                  <w:rFonts w:ascii="Times New Roman" w:hAnsi="Times New Roman"/>
                  <w:color w:val="0000FF"/>
                  <w:u w:val="single"/>
                </w:rPr>
                <w:t>e</w:t>
              </w:r>
              <w:r w:rsidRPr="00A55FF5">
                <w:rPr>
                  <w:rFonts w:ascii="Times New Roman" w:hAnsi="Times New Roman"/>
                  <w:color w:val="0000FF"/>
                  <w:u w:val="single"/>
                  <w:lang w:val="ru-RU"/>
                </w:rPr>
                <w:t>18</w:t>
              </w:r>
            </w:hyperlink>
          </w:p>
        </w:tc>
      </w:tr>
      <w:tr w:rsidR="007D3610" w:rsidRPr="00F45065">
        <w:trPr>
          <w:trHeight w:val="144"/>
          <w:tblCellSpacing w:w="20" w:type="nil"/>
        </w:trPr>
        <w:tc>
          <w:tcPr>
            <w:tcW w:w="461" w:type="dxa"/>
            <w:tcMar>
              <w:top w:w="50" w:type="dxa"/>
              <w:left w:w="100" w:type="dxa"/>
            </w:tcMar>
            <w:vAlign w:val="center"/>
          </w:tcPr>
          <w:p w:rsidR="007D3610" w:rsidRDefault="00A55FF5">
            <w:pPr>
              <w:spacing w:after="0"/>
            </w:pPr>
            <w:r>
              <w:rPr>
                <w:rFonts w:ascii="Times New Roman" w:hAnsi="Times New Roman"/>
                <w:color w:val="000000"/>
                <w:sz w:val="24"/>
              </w:rPr>
              <w:t>5</w:t>
            </w:r>
          </w:p>
        </w:tc>
        <w:tc>
          <w:tcPr>
            <w:tcW w:w="3080"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Углы в окружности. Вписанные и описанные четырехугольники. Касательные к окружности. Касание окружностей</w:t>
            </w:r>
          </w:p>
        </w:tc>
        <w:tc>
          <w:tcPr>
            <w:tcW w:w="974" w:type="dxa"/>
            <w:tcMar>
              <w:top w:w="50" w:type="dxa"/>
              <w:left w:w="100" w:type="dxa"/>
            </w:tcMar>
            <w:vAlign w:val="center"/>
          </w:tcPr>
          <w:p w:rsidR="007D3610" w:rsidRDefault="00A55FF5">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69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D3610" w:rsidRDefault="007D3610">
            <w:pPr>
              <w:spacing w:after="0"/>
              <w:ind w:left="135"/>
              <w:jc w:val="center"/>
            </w:pPr>
          </w:p>
        </w:tc>
        <w:tc>
          <w:tcPr>
            <w:tcW w:w="2639"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417</w:t>
              </w:r>
              <w:r>
                <w:rPr>
                  <w:rFonts w:ascii="Times New Roman" w:hAnsi="Times New Roman"/>
                  <w:color w:val="0000FF"/>
                  <w:u w:val="single"/>
                </w:rPr>
                <w:t>e</w:t>
              </w:r>
              <w:r w:rsidRPr="00A55FF5">
                <w:rPr>
                  <w:rFonts w:ascii="Times New Roman" w:hAnsi="Times New Roman"/>
                  <w:color w:val="0000FF"/>
                  <w:u w:val="single"/>
                  <w:lang w:val="ru-RU"/>
                </w:rPr>
                <w:t>18</w:t>
              </w:r>
            </w:hyperlink>
          </w:p>
        </w:tc>
      </w:tr>
      <w:tr w:rsidR="007D3610" w:rsidRPr="00F45065">
        <w:trPr>
          <w:trHeight w:val="144"/>
          <w:tblCellSpacing w:w="20" w:type="nil"/>
        </w:trPr>
        <w:tc>
          <w:tcPr>
            <w:tcW w:w="461" w:type="dxa"/>
            <w:tcMar>
              <w:top w:w="50" w:type="dxa"/>
              <w:left w:w="100" w:type="dxa"/>
            </w:tcMar>
            <w:vAlign w:val="center"/>
          </w:tcPr>
          <w:p w:rsidR="007D3610" w:rsidRDefault="00A55FF5">
            <w:pPr>
              <w:spacing w:after="0"/>
            </w:pPr>
            <w:r>
              <w:rPr>
                <w:rFonts w:ascii="Times New Roman" w:hAnsi="Times New Roman"/>
                <w:color w:val="000000"/>
                <w:sz w:val="24"/>
              </w:rPr>
              <w:t>6</w:t>
            </w:r>
          </w:p>
        </w:tc>
        <w:tc>
          <w:tcPr>
            <w:tcW w:w="3080" w:type="dxa"/>
            <w:tcMar>
              <w:top w:w="50" w:type="dxa"/>
              <w:left w:w="100" w:type="dxa"/>
            </w:tcMar>
            <w:vAlign w:val="center"/>
          </w:tcPr>
          <w:p w:rsidR="007D3610" w:rsidRDefault="00A55FF5">
            <w:pPr>
              <w:spacing w:after="0"/>
              <w:ind w:left="135"/>
            </w:pPr>
            <w:r>
              <w:rPr>
                <w:rFonts w:ascii="Times New Roman" w:hAnsi="Times New Roman"/>
                <w:color w:val="000000"/>
                <w:sz w:val="24"/>
              </w:rPr>
              <w:t>Повторение, обобщение знаний</w:t>
            </w:r>
          </w:p>
        </w:tc>
        <w:tc>
          <w:tcPr>
            <w:tcW w:w="974"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4 </w:t>
            </w:r>
          </w:p>
        </w:tc>
        <w:tc>
          <w:tcPr>
            <w:tcW w:w="169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783" w:type="dxa"/>
            <w:tcMar>
              <w:top w:w="50" w:type="dxa"/>
              <w:left w:w="100" w:type="dxa"/>
            </w:tcMar>
            <w:vAlign w:val="center"/>
          </w:tcPr>
          <w:p w:rsidR="007D3610" w:rsidRDefault="007D3610">
            <w:pPr>
              <w:spacing w:after="0"/>
              <w:ind w:left="135"/>
              <w:jc w:val="center"/>
            </w:pPr>
          </w:p>
        </w:tc>
        <w:tc>
          <w:tcPr>
            <w:tcW w:w="2639"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417</w:t>
              </w:r>
              <w:r>
                <w:rPr>
                  <w:rFonts w:ascii="Times New Roman" w:hAnsi="Times New Roman"/>
                  <w:color w:val="0000FF"/>
                  <w:u w:val="single"/>
                </w:rPr>
                <w:t>e</w:t>
              </w:r>
              <w:r w:rsidRPr="00A55FF5">
                <w:rPr>
                  <w:rFonts w:ascii="Times New Roman" w:hAnsi="Times New Roman"/>
                  <w:color w:val="0000FF"/>
                  <w:u w:val="single"/>
                  <w:lang w:val="ru-RU"/>
                </w:rPr>
                <w:t>18</w:t>
              </w:r>
            </w:hyperlink>
          </w:p>
        </w:tc>
      </w:tr>
      <w:tr w:rsidR="007D3610">
        <w:trPr>
          <w:trHeight w:val="144"/>
          <w:tblCellSpacing w:w="20" w:type="nil"/>
        </w:trPr>
        <w:tc>
          <w:tcPr>
            <w:tcW w:w="0" w:type="auto"/>
            <w:gridSpan w:val="2"/>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ОБЩЕЕ КОЛИЧЕСТВО ЧАСОВ ПО ПРОГРАММЕ</w:t>
            </w:r>
          </w:p>
        </w:tc>
        <w:tc>
          <w:tcPr>
            <w:tcW w:w="1531" w:type="dxa"/>
            <w:tcMar>
              <w:top w:w="50" w:type="dxa"/>
              <w:left w:w="100" w:type="dxa"/>
            </w:tcMar>
            <w:vAlign w:val="center"/>
          </w:tcPr>
          <w:p w:rsidR="007D3610" w:rsidRDefault="00A55FF5">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6 </w:t>
            </w:r>
          </w:p>
        </w:tc>
        <w:tc>
          <w:tcPr>
            <w:tcW w:w="1783"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639" w:type="dxa"/>
            <w:tcMar>
              <w:top w:w="50" w:type="dxa"/>
              <w:left w:w="100" w:type="dxa"/>
            </w:tcMar>
            <w:vAlign w:val="center"/>
          </w:tcPr>
          <w:p w:rsidR="007D3610" w:rsidRDefault="007D3610"/>
        </w:tc>
      </w:tr>
    </w:tbl>
    <w:p w:rsidR="007D3610" w:rsidRDefault="007D3610">
      <w:pPr>
        <w:sectPr w:rsidR="007D3610">
          <w:pgSz w:w="16383" w:h="11906" w:orient="landscape"/>
          <w:pgMar w:top="1134" w:right="850" w:bottom="1134" w:left="1701" w:header="720" w:footer="720" w:gutter="0"/>
          <w:cols w:space="720"/>
        </w:sectPr>
      </w:pPr>
    </w:p>
    <w:p w:rsidR="007D3610" w:rsidRDefault="00A55FF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4562"/>
        <w:gridCol w:w="1585"/>
        <w:gridCol w:w="1841"/>
        <w:gridCol w:w="1910"/>
        <w:gridCol w:w="2812"/>
      </w:tblGrid>
      <w:tr w:rsidR="007D3610">
        <w:trPr>
          <w:trHeight w:val="144"/>
          <w:tblCellSpacing w:w="20" w:type="nil"/>
        </w:trPr>
        <w:tc>
          <w:tcPr>
            <w:tcW w:w="480" w:type="dxa"/>
            <w:vMerge w:val="restart"/>
            <w:tcMar>
              <w:top w:w="50" w:type="dxa"/>
              <w:left w:w="100" w:type="dxa"/>
            </w:tcMar>
            <w:vAlign w:val="center"/>
          </w:tcPr>
          <w:p w:rsidR="007D3610" w:rsidRDefault="00A55FF5">
            <w:pPr>
              <w:spacing w:after="0"/>
              <w:ind w:left="135"/>
            </w:pPr>
            <w:r>
              <w:rPr>
                <w:rFonts w:ascii="Times New Roman" w:hAnsi="Times New Roman"/>
                <w:b/>
                <w:color w:val="000000"/>
                <w:sz w:val="24"/>
              </w:rPr>
              <w:t xml:space="preserve">№ п/п </w:t>
            </w:r>
          </w:p>
          <w:p w:rsidR="007D3610" w:rsidRDefault="007D3610">
            <w:pPr>
              <w:spacing w:after="0"/>
              <w:ind w:left="135"/>
            </w:pPr>
          </w:p>
        </w:tc>
        <w:tc>
          <w:tcPr>
            <w:tcW w:w="2728" w:type="dxa"/>
            <w:vMerge w:val="restart"/>
            <w:tcMar>
              <w:top w:w="50" w:type="dxa"/>
              <w:left w:w="100" w:type="dxa"/>
            </w:tcMar>
            <w:vAlign w:val="center"/>
          </w:tcPr>
          <w:p w:rsidR="007D3610" w:rsidRDefault="00A55FF5">
            <w:pPr>
              <w:spacing w:after="0"/>
              <w:ind w:left="135"/>
            </w:pPr>
            <w:r>
              <w:rPr>
                <w:rFonts w:ascii="Times New Roman" w:hAnsi="Times New Roman"/>
                <w:b/>
                <w:color w:val="000000"/>
                <w:sz w:val="24"/>
              </w:rPr>
              <w:t xml:space="preserve">Наименование разделов и тем программы </w:t>
            </w:r>
          </w:p>
          <w:p w:rsidR="007D3610" w:rsidRDefault="007D3610">
            <w:pPr>
              <w:spacing w:after="0"/>
              <w:ind w:left="135"/>
            </w:pPr>
          </w:p>
        </w:tc>
        <w:tc>
          <w:tcPr>
            <w:tcW w:w="0" w:type="auto"/>
            <w:gridSpan w:val="3"/>
            <w:tcMar>
              <w:top w:w="50" w:type="dxa"/>
              <w:left w:w="100" w:type="dxa"/>
            </w:tcMar>
            <w:vAlign w:val="center"/>
          </w:tcPr>
          <w:p w:rsidR="007D3610" w:rsidRDefault="00A55FF5">
            <w:pPr>
              <w:spacing w:after="0"/>
            </w:pPr>
            <w:r>
              <w:rPr>
                <w:rFonts w:ascii="Times New Roman" w:hAnsi="Times New Roman"/>
                <w:b/>
                <w:color w:val="000000"/>
                <w:sz w:val="24"/>
              </w:rPr>
              <w:t>Количество часов</w:t>
            </w:r>
          </w:p>
        </w:tc>
        <w:tc>
          <w:tcPr>
            <w:tcW w:w="2734" w:type="dxa"/>
            <w:vMerge w:val="restart"/>
            <w:tcMar>
              <w:top w:w="50" w:type="dxa"/>
              <w:left w:w="100" w:type="dxa"/>
            </w:tcMar>
            <w:vAlign w:val="center"/>
          </w:tcPr>
          <w:p w:rsidR="007D3610" w:rsidRDefault="00A55FF5">
            <w:pPr>
              <w:spacing w:after="0"/>
              <w:ind w:left="135"/>
            </w:pPr>
            <w:r>
              <w:rPr>
                <w:rFonts w:ascii="Times New Roman" w:hAnsi="Times New Roman"/>
                <w:b/>
                <w:color w:val="000000"/>
                <w:sz w:val="24"/>
              </w:rPr>
              <w:t xml:space="preserve">Электронные (цифровые) образовательные ресурсы </w:t>
            </w:r>
          </w:p>
          <w:p w:rsidR="007D3610" w:rsidRDefault="007D3610">
            <w:pPr>
              <w:spacing w:after="0"/>
              <w:ind w:left="135"/>
            </w:pPr>
          </w:p>
        </w:tc>
      </w:tr>
      <w:tr w:rsidR="007D3610">
        <w:trPr>
          <w:trHeight w:val="144"/>
          <w:tblCellSpacing w:w="20" w:type="nil"/>
        </w:trPr>
        <w:tc>
          <w:tcPr>
            <w:tcW w:w="0" w:type="auto"/>
            <w:vMerge/>
            <w:tcBorders>
              <w:top w:val="nil"/>
            </w:tcBorders>
            <w:tcMar>
              <w:top w:w="50" w:type="dxa"/>
              <w:left w:w="100" w:type="dxa"/>
            </w:tcMar>
          </w:tcPr>
          <w:p w:rsidR="007D3610" w:rsidRDefault="007D3610"/>
        </w:tc>
        <w:tc>
          <w:tcPr>
            <w:tcW w:w="0" w:type="auto"/>
            <w:vMerge/>
            <w:tcBorders>
              <w:top w:val="nil"/>
            </w:tcBorders>
            <w:tcMar>
              <w:top w:w="50" w:type="dxa"/>
              <w:left w:w="100" w:type="dxa"/>
            </w:tcMar>
          </w:tcPr>
          <w:p w:rsidR="007D3610" w:rsidRDefault="007D3610"/>
        </w:tc>
        <w:tc>
          <w:tcPr>
            <w:tcW w:w="1008" w:type="dxa"/>
            <w:tcMar>
              <w:top w:w="50" w:type="dxa"/>
              <w:left w:w="100" w:type="dxa"/>
            </w:tcMar>
            <w:vAlign w:val="center"/>
          </w:tcPr>
          <w:p w:rsidR="007D3610" w:rsidRDefault="00A55FF5">
            <w:pPr>
              <w:spacing w:after="0"/>
              <w:ind w:left="135"/>
            </w:pPr>
            <w:r>
              <w:rPr>
                <w:rFonts w:ascii="Times New Roman" w:hAnsi="Times New Roman"/>
                <w:b/>
                <w:color w:val="000000"/>
                <w:sz w:val="24"/>
              </w:rPr>
              <w:t xml:space="preserve">Всего </w:t>
            </w:r>
          </w:p>
          <w:p w:rsidR="007D3610" w:rsidRDefault="007D3610">
            <w:pPr>
              <w:spacing w:after="0"/>
              <w:ind w:left="135"/>
            </w:pPr>
          </w:p>
        </w:tc>
        <w:tc>
          <w:tcPr>
            <w:tcW w:w="1736" w:type="dxa"/>
            <w:tcMar>
              <w:top w:w="50" w:type="dxa"/>
              <w:left w:w="100" w:type="dxa"/>
            </w:tcMar>
            <w:vAlign w:val="center"/>
          </w:tcPr>
          <w:p w:rsidR="007D3610" w:rsidRDefault="00A55FF5">
            <w:pPr>
              <w:spacing w:after="0"/>
              <w:ind w:left="135"/>
            </w:pPr>
            <w:r>
              <w:rPr>
                <w:rFonts w:ascii="Times New Roman" w:hAnsi="Times New Roman"/>
                <w:b/>
                <w:color w:val="000000"/>
                <w:sz w:val="24"/>
              </w:rPr>
              <w:t xml:space="preserve">Контрольные работы </w:t>
            </w:r>
          </w:p>
          <w:p w:rsidR="007D3610" w:rsidRDefault="007D3610">
            <w:pPr>
              <w:spacing w:after="0"/>
              <w:ind w:left="135"/>
            </w:pPr>
          </w:p>
        </w:tc>
        <w:tc>
          <w:tcPr>
            <w:tcW w:w="1820" w:type="dxa"/>
            <w:tcMar>
              <w:top w:w="50" w:type="dxa"/>
              <w:left w:w="100" w:type="dxa"/>
            </w:tcMar>
            <w:vAlign w:val="center"/>
          </w:tcPr>
          <w:p w:rsidR="007D3610" w:rsidRDefault="00A55FF5">
            <w:pPr>
              <w:spacing w:after="0"/>
              <w:ind w:left="135"/>
            </w:pPr>
            <w:r>
              <w:rPr>
                <w:rFonts w:ascii="Times New Roman" w:hAnsi="Times New Roman"/>
                <w:b/>
                <w:color w:val="000000"/>
                <w:sz w:val="24"/>
              </w:rPr>
              <w:t xml:space="preserve">Практические работы </w:t>
            </w:r>
          </w:p>
          <w:p w:rsidR="007D3610" w:rsidRDefault="007D3610">
            <w:pPr>
              <w:spacing w:after="0"/>
              <w:ind w:left="135"/>
            </w:pPr>
          </w:p>
        </w:tc>
        <w:tc>
          <w:tcPr>
            <w:tcW w:w="0" w:type="auto"/>
            <w:vMerge/>
            <w:tcBorders>
              <w:top w:val="nil"/>
            </w:tcBorders>
            <w:tcMar>
              <w:top w:w="50" w:type="dxa"/>
              <w:left w:w="100" w:type="dxa"/>
            </w:tcMar>
          </w:tcPr>
          <w:p w:rsidR="007D3610" w:rsidRDefault="007D3610"/>
        </w:tc>
      </w:tr>
      <w:tr w:rsidR="007D3610" w:rsidRPr="00F45065">
        <w:trPr>
          <w:trHeight w:val="144"/>
          <w:tblCellSpacing w:w="20" w:type="nil"/>
        </w:trPr>
        <w:tc>
          <w:tcPr>
            <w:tcW w:w="480" w:type="dxa"/>
            <w:tcMar>
              <w:top w:w="50" w:type="dxa"/>
              <w:left w:w="100" w:type="dxa"/>
            </w:tcMar>
            <w:vAlign w:val="center"/>
          </w:tcPr>
          <w:p w:rsidR="007D3610" w:rsidRDefault="00A55FF5">
            <w:pPr>
              <w:spacing w:after="0"/>
            </w:pPr>
            <w:r>
              <w:rPr>
                <w:rFonts w:ascii="Times New Roman" w:hAnsi="Times New Roman"/>
                <w:color w:val="000000"/>
                <w:sz w:val="24"/>
              </w:rPr>
              <w:t>1</w:t>
            </w:r>
          </w:p>
        </w:tc>
        <w:tc>
          <w:tcPr>
            <w:tcW w:w="2728"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Тригонометрия. Теоремы косинусов и синусов. Решение треугольников</w:t>
            </w:r>
          </w:p>
        </w:tc>
        <w:tc>
          <w:tcPr>
            <w:tcW w:w="1008" w:type="dxa"/>
            <w:tcMar>
              <w:top w:w="50" w:type="dxa"/>
              <w:left w:w="100" w:type="dxa"/>
            </w:tcMar>
            <w:vAlign w:val="center"/>
          </w:tcPr>
          <w:p w:rsidR="007D3610" w:rsidRDefault="00A55FF5">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16 </w:t>
            </w:r>
          </w:p>
        </w:tc>
        <w:tc>
          <w:tcPr>
            <w:tcW w:w="173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w:t>
              </w:r>
              <w:r>
                <w:rPr>
                  <w:rFonts w:ascii="Times New Roman" w:hAnsi="Times New Roman"/>
                  <w:color w:val="0000FF"/>
                  <w:u w:val="single"/>
                </w:rPr>
                <w:t>a</w:t>
              </w:r>
              <w:r w:rsidRPr="00A55FF5">
                <w:rPr>
                  <w:rFonts w:ascii="Times New Roman" w:hAnsi="Times New Roman"/>
                  <w:color w:val="0000FF"/>
                  <w:u w:val="single"/>
                  <w:lang w:val="ru-RU"/>
                </w:rPr>
                <w:t>12</w:t>
              </w:r>
              <w:r>
                <w:rPr>
                  <w:rFonts w:ascii="Times New Roman" w:hAnsi="Times New Roman"/>
                  <w:color w:val="0000FF"/>
                  <w:u w:val="single"/>
                </w:rPr>
                <w:t>c</w:t>
              </w:r>
            </w:hyperlink>
          </w:p>
        </w:tc>
      </w:tr>
      <w:tr w:rsidR="007D3610" w:rsidRPr="00F45065">
        <w:trPr>
          <w:trHeight w:val="144"/>
          <w:tblCellSpacing w:w="20" w:type="nil"/>
        </w:trPr>
        <w:tc>
          <w:tcPr>
            <w:tcW w:w="480" w:type="dxa"/>
            <w:tcMar>
              <w:top w:w="50" w:type="dxa"/>
              <w:left w:w="100" w:type="dxa"/>
            </w:tcMar>
            <w:vAlign w:val="center"/>
          </w:tcPr>
          <w:p w:rsidR="007D3610" w:rsidRDefault="00A55FF5">
            <w:pPr>
              <w:spacing w:after="0"/>
            </w:pPr>
            <w:r>
              <w:rPr>
                <w:rFonts w:ascii="Times New Roman" w:hAnsi="Times New Roman"/>
                <w:color w:val="000000"/>
                <w:sz w:val="24"/>
              </w:rPr>
              <w:t>2</w:t>
            </w:r>
          </w:p>
        </w:tc>
        <w:tc>
          <w:tcPr>
            <w:tcW w:w="2728"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Преобразование подобия. Метрические соотношения в окружности</w:t>
            </w:r>
          </w:p>
        </w:tc>
        <w:tc>
          <w:tcPr>
            <w:tcW w:w="1008" w:type="dxa"/>
            <w:tcMar>
              <w:top w:w="50" w:type="dxa"/>
              <w:left w:w="100" w:type="dxa"/>
            </w:tcMar>
            <w:vAlign w:val="center"/>
          </w:tcPr>
          <w:p w:rsidR="007D3610" w:rsidRDefault="00A55FF5">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3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w:t>
              </w:r>
              <w:r>
                <w:rPr>
                  <w:rFonts w:ascii="Times New Roman" w:hAnsi="Times New Roman"/>
                  <w:color w:val="0000FF"/>
                  <w:u w:val="single"/>
                </w:rPr>
                <w:t>a</w:t>
              </w:r>
              <w:r w:rsidRPr="00A55FF5">
                <w:rPr>
                  <w:rFonts w:ascii="Times New Roman" w:hAnsi="Times New Roman"/>
                  <w:color w:val="0000FF"/>
                  <w:u w:val="single"/>
                  <w:lang w:val="ru-RU"/>
                </w:rPr>
                <w:t>12</w:t>
              </w:r>
              <w:r>
                <w:rPr>
                  <w:rFonts w:ascii="Times New Roman" w:hAnsi="Times New Roman"/>
                  <w:color w:val="0000FF"/>
                  <w:u w:val="single"/>
                </w:rPr>
                <w:t>c</w:t>
              </w:r>
            </w:hyperlink>
          </w:p>
        </w:tc>
      </w:tr>
      <w:tr w:rsidR="007D3610" w:rsidRPr="00F45065">
        <w:trPr>
          <w:trHeight w:val="144"/>
          <w:tblCellSpacing w:w="20" w:type="nil"/>
        </w:trPr>
        <w:tc>
          <w:tcPr>
            <w:tcW w:w="480" w:type="dxa"/>
            <w:tcMar>
              <w:top w:w="50" w:type="dxa"/>
              <w:left w:w="100" w:type="dxa"/>
            </w:tcMar>
            <w:vAlign w:val="center"/>
          </w:tcPr>
          <w:p w:rsidR="007D3610" w:rsidRDefault="00A55FF5">
            <w:pPr>
              <w:spacing w:after="0"/>
            </w:pPr>
            <w:r>
              <w:rPr>
                <w:rFonts w:ascii="Times New Roman" w:hAnsi="Times New Roman"/>
                <w:color w:val="000000"/>
                <w:sz w:val="24"/>
              </w:rPr>
              <w:t>3</w:t>
            </w:r>
          </w:p>
        </w:tc>
        <w:tc>
          <w:tcPr>
            <w:tcW w:w="2728" w:type="dxa"/>
            <w:tcMar>
              <w:top w:w="50" w:type="dxa"/>
              <w:left w:w="100" w:type="dxa"/>
            </w:tcMar>
            <w:vAlign w:val="center"/>
          </w:tcPr>
          <w:p w:rsidR="007D3610" w:rsidRDefault="00A55FF5">
            <w:pPr>
              <w:spacing w:after="0"/>
              <w:ind w:left="135"/>
            </w:pPr>
            <w:r>
              <w:rPr>
                <w:rFonts w:ascii="Times New Roman" w:hAnsi="Times New Roman"/>
                <w:color w:val="000000"/>
                <w:sz w:val="24"/>
              </w:rPr>
              <w:t>Векторы</w:t>
            </w:r>
          </w:p>
        </w:tc>
        <w:tc>
          <w:tcPr>
            <w:tcW w:w="1008"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12 </w:t>
            </w:r>
          </w:p>
        </w:tc>
        <w:tc>
          <w:tcPr>
            <w:tcW w:w="173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w:t>
              </w:r>
              <w:r>
                <w:rPr>
                  <w:rFonts w:ascii="Times New Roman" w:hAnsi="Times New Roman"/>
                  <w:color w:val="0000FF"/>
                  <w:u w:val="single"/>
                </w:rPr>
                <w:t>a</w:t>
              </w:r>
              <w:r w:rsidRPr="00A55FF5">
                <w:rPr>
                  <w:rFonts w:ascii="Times New Roman" w:hAnsi="Times New Roman"/>
                  <w:color w:val="0000FF"/>
                  <w:u w:val="single"/>
                  <w:lang w:val="ru-RU"/>
                </w:rPr>
                <w:t>12</w:t>
              </w:r>
              <w:r>
                <w:rPr>
                  <w:rFonts w:ascii="Times New Roman" w:hAnsi="Times New Roman"/>
                  <w:color w:val="0000FF"/>
                  <w:u w:val="single"/>
                </w:rPr>
                <w:t>c</w:t>
              </w:r>
            </w:hyperlink>
          </w:p>
        </w:tc>
      </w:tr>
      <w:tr w:rsidR="007D3610" w:rsidRPr="00F45065">
        <w:trPr>
          <w:trHeight w:val="144"/>
          <w:tblCellSpacing w:w="20" w:type="nil"/>
        </w:trPr>
        <w:tc>
          <w:tcPr>
            <w:tcW w:w="480" w:type="dxa"/>
            <w:tcMar>
              <w:top w:w="50" w:type="dxa"/>
              <w:left w:w="100" w:type="dxa"/>
            </w:tcMar>
            <w:vAlign w:val="center"/>
          </w:tcPr>
          <w:p w:rsidR="007D3610" w:rsidRDefault="00A55FF5">
            <w:pPr>
              <w:spacing w:after="0"/>
            </w:pPr>
            <w:r>
              <w:rPr>
                <w:rFonts w:ascii="Times New Roman" w:hAnsi="Times New Roman"/>
                <w:color w:val="000000"/>
                <w:sz w:val="24"/>
              </w:rPr>
              <w:t>4</w:t>
            </w:r>
          </w:p>
        </w:tc>
        <w:tc>
          <w:tcPr>
            <w:tcW w:w="2728" w:type="dxa"/>
            <w:tcMar>
              <w:top w:w="50" w:type="dxa"/>
              <w:left w:w="100" w:type="dxa"/>
            </w:tcMar>
            <w:vAlign w:val="center"/>
          </w:tcPr>
          <w:p w:rsidR="007D3610" w:rsidRDefault="00A55FF5">
            <w:pPr>
              <w:spacing w:after="0"/>
              <w:ind w:left="135"/>
            </w:pPr>
            <w:r>
              <w:rPr>
                <w:rFonts w:ascii="Times New Roman" w:hAnsi="Times New Roman"/>
                <w:color w:val="000000"/>
                <w:sz w:val="24"/>
              </w:rPr>
              <w:t xml:space="preserve">Декартовы координаты на плоскости </w:t>
            </w:r>
          </w:p>
        </w:tc>
        <w:tc>
          <w:tcPr>
            <w:tcW w:w="1008"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9 </w:t>
            </w:r>
          </w:p>
        </w:tc>
        <w:tc>
          <w:tcPr>
            <w:tcW w:w="173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1 </w:t>
            </w:r>
          </w:p>
        </w:tc>
        <w:tc>
          <w:tcPr>
            <w:tcW w:w="1820"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w:t>
              </w:r>
              <w:r>
                <w:rPr>
                  <w:rFonts w:ascii="Times New Roman" w:hAnsi="Times New Roman"/>
                  <w:color w:val="0000FF"/>
                  <w:u w:val="single"/>
                </w:rPr>
                <w:t>a</w:t>
              </w:r>
              <w:r w:rsidRPr="00A55FF5">
                <w:rPr>
                  <w:rFonts w:ascii="Times New Roman" w:hAnsi="Times New Roman"/>
                  <w:color w:val="0000FF"/>
                  <w:u w:val="single"/>
                  <w:lang w:val="ru-RU"/>
                </w:rPr>
                <w:t>12</w:t>
              </w:r>
              <w:r>
                <w:rPr>
                  <w:rFonts w:ascii="Times New Roman" w:hAnsi="Times New Roman"/>
                  <w:color w:val="0000FF"/>
                  <w:u w:val="single"/>
                </w:rPr>
                <w:t>c</w:t>
              </w:r>
            </w:hyperlink>
          </w:p>
        </w:tc>
      </w:tr>
      <w:tr w:rsidR="007D3610" w:rsidRPr="00F45065">
        <w:trPr>
          <w:trHeight w:val="144"/>
          <w:tblCellSpacing w:w="20" w:type="nil"/>
        </w:trPr>
        <w:tc>
          <w:tcPr>
            <w:tcW w:w="480" w:type="dxa"/>
            <w:tcMar>
              <w:top w:w="50" w:type="dxa"/>
              <w:left w:w="100" w:type="dxa"/>
            </w:tcMar>
            <w:vAlign w:val="center"/>
          </w:tcPr>
          <w:p w:rsidR="007D3610" w:rsidRDefault="00A55FF5">
            <w:pPr>
              <w:spacing w:after="0"/>
            </w:pPr>
            <w:r>
              <w:rPr>
                <w:rFonts w:ascii="Times New Roman" w:hAnsi="Times New Roman"/>
                <w:color w:val="000000"/>
                <w:sz w:val="24"/>
              </w:rPr>
              <w:t>5</w:t>
            </w:r>
          </w:p>
        </w:tc>
        <w:tc>
          <w:tcPr>
            <w:tcW w:w="2728" w:type="dxa"/>
            <w:tcMar>
              <w:top w:w="50" w:type="dxa"/>
              <w:left w:w="100" w:type="dxa"/>
            </w:tcMar>
            <w:vAlign w:val="center"/>
          </w:tcPr>
          <w:p w:rsidR="007D3610" w:rsidRDefault="00A55FF5">
            <w:pPr>
              <w:spacing w:after="0"/>
              <w:ind w:left="135"/>
            </w:pPr>
            <w:r w:rsidRPr="00A55FF5">
              <w:rPr>
                <w:rFonts w:ascii="Times New Roman" w:hAnsi="Times New Roman"/>
                <w:color w:val="000000"/>
                <w:sz w:val="24"/>
                <w:lang w:val="ru-RU"/>
              </w:rPr>
              <w:t xml:space="preserve">Правильные многоугольники. Длина окружности и площадь круга. </w:t>
            </w:r>
            <w:r>
              <w:rPr>
                <w:rFonts w:ascii="Times New Roman" w:hAnsi="Times New Roman"/>
                <w:color w:val="000000"/>
                <w:sz w:val="24"/>
              </w:rPr>
              <w:t>Вычисление площадей</w:t>
            </w:r>
          </w:p>
        </w:tc>
        <w:tc>
          <w:tcPr>
            <w:tcW w:w="1008"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8 </w:t>
            </w:r>
          </w:p>
        </w:tc>
        <w:tc>
          <w:tcPr>
            <w:tcW w:w="173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w:t>
              </w:r>
              <w:r>
                <w:rPr>
                  <w:rFonts w:ascii="Times New Roman" w:hAnsi="Times New Roman"/>
                  <w:color w:val="0000FF"/>
                  <w:u w:val="single"/>
                </w:rPr>
                <w:t>a</w:t>
              </w:r>
              <w:r w:rsidRPr="00A55FF5">
                <w:rPr>
                  <w:rFonts w:ascii="Times New Roman" w:hAnsi="Times New Roman"/>
                  <w:color w:val="0000FF"/>
                  <w:u w:val="single"/>
                  <w:lang w:val="ru-RU"/>
                </w:rPr>
                <w:t>12</w:t>
              </w:r>
              <w:r>
                <w:rPr>
                  <w:rFonts w:ascii="Times New Roman" w:hAnsi="Times New Roman"/>
                  <w:color w:val="0000FF"/>
                  <w:u w:val="single"/>
                </w:rPr>
                <w:t>c</w:t>
              </w:r>
            </w:hyperlink>
          </w:p>
        </w:tc>
      </w:tr>
      <w:tr w:rsidR="007D3610" w:rsidRPr="00F45065">
        <w:trPr>
          <w:trHeight w:val="144"/>
          <w:tblCellSpacing w:w="20" w:type="nil"/>
        </w:trPr>
        <w:tc>
          <w:tcPr>
            <w:tcW w:w="480" w:type="dxa"/>
            <w:tcMar>
              <w:top w:w="50" w:type="dxa"/>
              <w:left w:w="100" w:type="dxa"/>
            </w:tcMar>
            <w:vAlign w:val="center"/>
          </w:tcPr>
          <w:p w:rsidR="007D3610" w:rsidRDefault="00A55FF5">
            <w:pPr>
              <w:spacing w:after="0"/>
            </w:pPr>
            <w:r>
              <w:rPr>
                <w:rFonts w:ascii="Times New Roman" w:hAnsi="Times New Roman"/>
                <w:color w:val="000000"/>
                <w:sz w:val="24"/>
              </w:rPr>
              <w:t>6</w:t>
            </w:r>
          </w:p>
        </w:tc>
        <w:tc>
          <w:tcPr>
            <w:tcW w:w="2728" w:type="dxa"/>
            <w:tcMar>
              <w:top w:w="50" w:type="dxa"/>
              <w:left w:w="100" w:type="dxa"/>
            </w:tcMar>
            <w:vAlign w:val="center"/>
          </w:tcPr>
          <w:p w:rsidR="007D3610" w:rsidRDefault="00A55FF5">
            <w:pPr>
              <w:spacing w:after="0"/>
              <w:ind w:left="135"/>
            </w:pPr>
            <w:r>
              <w:rPr>
                <w:rFonts w:ascii="Times New Roman" w:hAnsi="Times New Roman"/>
                <w:color w:val="000000"/>
                <w:sz w:val="24"/>
              </w:rPr>
              <w:t>Движения плоскости</w:t>
            </w:r>
          </w:p>
        </w:tc>
        <w:tc>
          <w:tcPr>
            <w:tcW w:w="1008"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6 </w:t>
            </w:r>
          </w:p>
        </w:tc>
        <w:tc>
          <w:tcPr>
            <w:tcW w:w="173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1820"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w:t>
              </w:r>
              <w:r>
                <w:rPr>
                  <w:rFonts w:ascii="Times New Roman" w:hAnsi="Times New Roman"/>
                  <w:color w:val="0000FF"/>
                  <w:u w:val="single"/>
                </w:rPr>
                <w:t>a</w:t>
              </w:r>
              <w:r w:rsidRPr="00A55FF5">
                <w:rPr>
                  <w:rFonts w:ascii="Times New Roman" w:hAnsi="Times New Roman"/>
                  <w:color w:val="0000FF"/>
                  <w:u w:val="single"/>
                  <w:lang w:val="ru-RU"/>
                </w:rPr>
                <w:t>12</w:t>
              </w:r>
              <w:r>
                <w:rPr>
                  <w:rFonts w:ascii="Times New Roman" w:hAnsi="Times New Roman"/>
                  <w:color w:val="0000FF"/>
                  <w:u w:val="single"/>
                </w:rPr>
                <w:t>c</w:t>
              </w:r>
            </w:hyperlink>
          </w:p>
        </w:tc>
      </w:tr>
      <w:tr w:rsidR="007D3610" w:rsidRPr="00F45065">
        <w:trPr>
          <w:trHeight w:val="144"/>
          <w:tblCellSpacing w:w="20" w:type="nil"/>
        </w:trPr>
        <w:tc>
          <w:tcPr>
            <w:tcW w:w="480" w:type="dxa"/>
            <w:tcMar>
              <w:top w:w="50" w:type="dxa"/>
              <w:left w:w="100" w:type="dxa"/>
            </w:tcMar>
            <w:vAlign w:val="center"/>
          </w:tcPr>
          <w:p w:rsidR="007D3610" w:rsidRDefault="00A55FF5">
            <w:pPr>
              <w:spacing w:after="0"/>
            </w:pPr>
            <w:r>
              <w:rPr>
                <w:rFonts w:ascii="Times New Roman" w:hAnsi="Times New Roman"/>
                <w:color w:val="000000"/>
                <w:sz w:val="24"/>
              </w:rPr>
              <w:t>7</w:t>
            </w:r>
          </w:p>
        </w:tc>
        <w:tc>
          <w:tcPr>
            <w:tcW w:w="2728" w:type="dxa"/>
            <w:tcMar>
              <w:top w:w="50" w:type="dxa"/>
              <w:left w:w="100" w:type="dxa"/>
            </w:tcMar>
            <w:vAlign w:val="center"/>
          </w:tcPr>
          <w:p w:rsidR="007D3610" w:rsidRDefault="00A55FF5">
            <w:pPr>
              <w:spacing w:after="0"/>
              <w:ind w:left="135"/>
            </w:pPr>
            <w:r>
              <w:rPr>
                <w:rFonts w:ascii="Times New Roman" w:hAnsi="Times New Roman"/>
                <w:color w:val="000000"/>
                <w:sz w:val="24"/>
              </w:rPr>
              <w:t>Повторение, обобщение, систематизация знаний</w:t>
            </w:r>
          </w:p>
        </w:tc>
        <w:tc>
          <w:tcPr>
            <w:tcW w:w="1008"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7 </w:t>
            </w:r>
          </w:p>
        </w:tc>
        <w:tc>
          <w:tcPr>
            <w:tcW w:w="173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2 </w:t>
            </w:r>
          </w:p>
        </w:tc>
        <w:tc>
          <w:tcPr>
            <w:tcW w:w="1820"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55FF5">
                <w:rPr>
                  <w:rFonts w:ascii="Times New Roman" w:hAnsi="Times New Roman"/>
                  <w:color w:val="0000FF"/>
                  <w:u w:val="single"/>
                  <w:lang w:val="ru-RU"/>
                </w:rPr>
                <w:t>://</w:t>
              </w:r>
              <w:r>
                <w:rPr>
                  <w:rFonts w:ascii="Times New Roman" w:hAnsi="Times New Roman"/>
                  <w:color w:val="0000FF"/>
                  <w:u w:val="single"/>
                </w:rPr>
                <w:t>m</w:t>
              </w:r>
              <w:r w:rsidRPr="00A55FF5">
                <w:rPr>
                  <w:rFonts w:ascii="Times New Roman" w:hAnsi="Times New Roman"/>
                  <w:color w:val="0000FF"/>
                  <w:u w:val="single"/>
                  <w:lang w:val="ru-RU"/>
                </w:rPr>
                <w:t>.</w:t>
              </w:r>
              <w:r>
                <w:rPr>
                  <w:rFonts w:ascii="Times New Roman" w:hAnsi="Times New Roman"/>
                  <w:color w:val="0000FF"/>
                  <w:u w:val="single"/>
                </w:rPr>
                <w:t>edsoo</w:t>
              </w:r>
              <w:r w:rsidRPr="00A55FF5">
                <w:rPr>
                  <w:rFonts w:ascii="Times New Roman" w:hAnsi="Times New Roman"/>
                  <w:color w:val="0000FF"/>
                  <w:u w:val="single"/>
                  <w:lang w:val="ru-RU"/>
                </w:rPr>
                <w:t>.</w:t>
              </w:r>
              <w:r>
                <w:rPr>
                  <w:rFonts w:ascii="Times New Roman" w:hAnsi="Times New Roman"/>
                  <w:color w:val="0000FF"/>
                  <w:u w:val="single"/>
                </w:rPr>
                <w:t>ru</w:t>
              </w:r>
              <w:r w:rsidRPr="00A55FF5">
                <w:rPr>
                  <w:rFonts w:ascii="Times New Roman" w:hAnsi="Times New Roman"/>
                  <w:color w:val="0000FF"/>
                  <w:u w:val="single"/>
                  <w:lang w:val="ru-RU"/>
                </w:rPr>
                <w:t>/7</w:t>
              </w:r>
              <w:r>
                <w:rPr>
                  <w:rFonts w:ascii="Times New Roman" w:hAnsi="Times New Roman"/>
                  <w:color w:val="0000FF"/>
                  <w:u w:val="single"/>
                </w:rPr>
                <w:t>f</w:t>
              </w:r>
              <w:r w:rsidRPr="00A55FF5">
                <w:rPr>
                  <w:rFonts w:ascii="Times New Roman" w:hAnsi="Times New Roman"/>
                  <w:color w:val="0000FF"/>
                  <w:u w:val="single"/>
                  <w:lang w:val="ru-RU"/>
                </w:rPr>
                <w:t>41</w:t>
              </w:r>
              <w:r>
                <w:rPr>
                  <w:rFonts w:ascii="Times New Roman" w:hAnsi="Times New Roman"/>
                  <w:color w:val="0000FF"/>
                  <w:u w:val="single"/>
                </w:rPr>
                <w:t>a</w:t>
              </w:r>
              <w:r w:rsidRPr="00A55FF5">
                <w:rPr>
                  <w:rFonts w:ascii="Times New Roman" w:hAnsi="Times New Roman"/>
                  <w:color w:val="0000FF"/>
                  <w:u w:val="single"/>
                  <w:lang w:val="ru-RU"/>
                </w:rPr>
                <w:t>12</w:t>
              </w:r>
              <w:r>
                <w:rPr>
                  <w:rFonts w:ascii="Times New Roman" w:hAnsi="Times New Roman"/>
                  <w:color w:val="0000FF"/>
                  <w:u w:val="single"/>
                </w:rPr>
                <w:t>c</w:t>
              </w:r>
            </w:hyperlink>
          </w:p>
        </w:tc>
      </w:tr>
      <w:tr w:rsidR="007D3610">
        <w:trPr>
          <w:trHeight w:val="144"/>
          <w:tblCellSpacing w:w="20" w:type="nil"/>
        </w:trPr>
        <w:tc>
          <w:tcPr>
            <w:tcW w:w="0" w:type="auto"/>
            <w:gridSpan w:val="2"/>
            <w:tcMar>
              <w:top w:w="50" w:type="dxa"/>
              <w:left w:w="100" w:type="dxa"/>
            </w:tcMar>
            <w:vAlign w:val="center"/>
          </w:tcPr>
          <w:p w:rsidR="007D3610" w:rsidRPr="00A55FF5" w:rsidRDefault="00A55FF5">
            <w:pPr>
              <w:spacing w:after="0"/>
              <w:ind w:left="135"/>
              <w:rPr>
                <w:lang w:val="ru-RU"/>
              </w:rPr>
            </w:pPr>
            <w:r w:rsidRPr="00A55FF5">
              <w:rPr>
                <w:rFonts w:ascii="Times New Roman" w:hAnsi="Times New Roman"/>
                <w:color w:val="000000"/>
                <w:sz w:val="24"/>
                <w:lang w:val="ru-RU"/>
              </w:rPr>
              <w:t>ОБЩЕЕ КОЛИЧЕСТВО ЧАСОВ ПО ПРОГРАММЕ</w:t>
            </w:r>
          </w:p>
        </w:tc>
        <w:tc>
          <w:tcPr>
            <w:tcW w:w="1585" w:type="dxa"/>
            <w:tcMar>
              <w:top w:w="50" w:type="dxa"/>
              <w:left w:w="100" w:type="dxa"/>
            </w:tcMar>
            <w:vAlign w:val="center"/>
          </w:tcPr>
          <w:p w:rsidR="007D3610" w:rsidRDefault="00A55FF5">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6"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6 </w:t>
            </w:r>
          </w:p>
        </w:tc>
        <w:tc>
          <w:tcPr>
            <w:tcW w:w="1820" w:type="dxa"/>
            <w:tcMar>
              <w:top w:w="50" w:type="dxa"/>
              <w:left w:w="100" w:type="dxa"/>
            </w:tcMar>
            <w:vAlign w:val="center"/>
          </w:tcPr>
          <w:p w:rsidR="007D3610" w:rsidRDefault="00A55FF5">
            <w:pPr>
              <w:spacing w:after="0"/>
              <w:ind w:left="135"/>
              <w:jc w:val="center"/>
            </w:pPr>
            <w:r>
              <w:rPr>
                <w:rFonts w:ascii="Times New Roman" w:hAnsi="Times New Roman"/>
                <w:color w:val="000000"/>
                <w:sz w:val="24"/>
              </w:rPr>
              <w:t xml:space="preserve"> 0 </w:t>
            </w:r>
          </w:p>
        </w:tc>
        <w:tc>
          <w:tcPr>
            <w:tcW w:w="2734" w:type="dxa"/>
            <w:tcMar>
              <w:top w:w="50" w:type="dxa"/>
              <w:left w:w="100" w:type="dxa"/>
            </w:tcMar>
            <w:vAlign w:val="center"/>
          </w:tcPr>
          <w:p w:rsidR="007D3610" w:rsidRDefault="007D3610"/>
        </w:tc>
      </w:tr>
    </w:tbl>
    <w:p w:rsidR="007D3610" w:rsidRDefault="007D3610">
      <w:pPr>
        <w:sectPr w:rsidR="007D3610">
          <w:pgSz w:w="16383" w:h="11906" w:orient="landscape"/>
          <w:pgMar w:top="1134" w:right="850" w:bottom="1134" w:left="1701" w:header="720" w:footer="720" w:gutter="0"/>
          <w:cols w:space="720"/>
        </w:sectPr>
      </w:pPr>
    </w:p>
    <w:p w:rsidR="007D3610" w:rsidRDefault="007D3610">
      <w:pPr>
        <w:sectPr w:rsidR="007D3610">
          <w:pgSz w:w="16383" w:h="11906" w:orient="landscape"/>
          <w:pgMar w:top="1134" w:right="850" w:bottom="1134" w:left="1701" w:header="720" w:footer="720" w:gutter="0"/>
          <w:cols w:space="720"/>
        </w:sectPr>
      </w:pPr>
    </w:p>
    <w:p w:rsidR="007D3610" w:rsidRDefault="00A55FF5" w:rsidP="003D7F42">
      <w:pPr>
        <w:spacing w:after="0"/>
      </w:pPr>
      <w:bookmarkStart w:id="7" w:name="block-15076730"/>
      <w:bookmarkEnd w:id="6"/>
      <w:r>
        <w:rPr>
          <w:rFonts w:ascii="Times New Roman" w:hAnsi="Times New Roman"/>
          <w:b/>
          <w:color w:val="000000"/>
          <w:sz w:val="28"/>
        </w:rPr>
        <w:lastRenderedPageBreak/>
        <w:t xml:space="preserve"> ПОУРОЧНОЕ ПЛАНИРОВАНИЕ </w:t>
      </w:r>
    </w:p>
    <w:p w:rsidR="007D3610" w:rsidRDefault="00A55FF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1"/>
        <w:gridCol w:w="9277"/>
        <w:gridCol w:w="1418"/>
        <w:gridCol w:w="1275"/>
      </w:tblGrid>
      <w:tr w:rsidR="003D7F42" w:rsidTr="003D7F42">
        <w:trPr>
          <w:trHeight w:val="309"/>
          <w:tblCellSpacing w:w="20" w:type="nil"/>
        </w:trPr>
        <w:tc>
          <w:tcPr>
            <w:tcW w:w="1171" w:type="dxa"/>
            <w:vMerge w:val="restart"/>
            <w:tcMar>
              <w:top w:w="50" w:type="dxa"/>
              <w:left w:w="100" w:type="dxa"/>
            </w:tcMar>
            <w:vAlign w:val="center"/>
          </w:tcPr>
          <w:p w:rsidR="003D7F42" w:rsidRDefault="003D7F42">
            <w:pPr>
              <w:spacing w:after="0"/>
              <w:ind w:left="135"/>
            </w:pPr>
            <w:r>
              <w:rPr>
                <w:rFonts w:ascii="Times New Roman" w:hAnsi="Times New Roman"/>
                <w:b/>
                <w:color w:val="000000"/>
                <w:sz w:val="24"/>
              </w:rPr>
              <w:t xml:space="preserve">№ п/п </w:t>
            </w:r>
          </w:p>
          <w:p w:rsidR="003D7F42" w:rsidRDefault="003D7F42">
            <w:pPr>
              <w:spacing w:after="0"/>
              <w:ind w:left="135"/>
            </w:pPr>
          </w:p>
        </w:tc>
        <w:tc>
          <w:tcPr>
            <w:tcW w:w="9277" w:type="dxa"/>
            <w:vMerge w:val="restart"/>
            <w:tcMar>
              <w:top w:w="50" w:type="dxa"/>
              <w:left w:w="100" w:type="dxa"/>
            </w:tcMar>
            <w:vAlign w:val="center"/>
          </w:tcPr>
          <w:p w:rsidR="003D7F42" w:rsidRPr="003D7F42" w:rsidRDefault="003D7F42">
            <w:pPr>
              <w:spacing w:after="0"/>
              <w:ind w:left="135"/>
              <w:rPr>
                <w:sz w:val="28"/>
                <w:szCs w:val="28"/>
              </w:rPr>
            </w:pPr>
            <w:r w:rsidRPr="003D7F42">
              <w:rPr>
                <w:rFonts w:ascii="Times New Roman" w:hAnsi="Times New Roman"/>
                <w:b/>
                <w:color w:val="000000"/>
                <w:sz w:val="28"/>
                <w:szCs w:val="28"/>
              </w:rPr>
              <w:t>Тема урока</w:t>
            </w:r>
          </w:p>
          <w:p w:rsidR="003D7F42" w:rsidRDefault="003D7F42">
            <w:pPr>
              <w:spacing w:after="0"/>
              <w:ind w:left="135"/>
            </w:pPr>
          </w:p>
        </w:tc>
        <w:tc>
          <w:tcPr>
            <w:tcW w:w="1418" w:type="dxa"/>
          </w:tcPr>
          <w:p w:rsidR="003D7F42" w:rsidRPr="003D7F42" w:rsidRDefault="003D7F42">
            <w:pPr>
              <w:spacing w:after="0"/>
              <w:ind w:left="135"/>
              <w:rPr>
                <w:rFonts w:ascii="Times New Roman" w:hAnsi="Times New Roman"/>
                <w:b/>
                <w:color w:val="000000"/>
                <w:sz w:val="28"/>
                <w:szCs w:val="28"/>
                <w:lang w:val="ru-RU"/>
              </w:rPr>
            </w:pPr>
            <w:r w:rsidRPr="003D7F42">
              <w:rPr>
                <w:rFonts w:ascii="Times New Roman" w:hAnsi="Times New Roman"/>
                <w:b/>
                <w:color w:val="000000"/>
                <w:sz w:val="28"/>
                <w:szCs w:val="28"/>
                <w:lang w:val="ru-RU"/>
              </w:rPr>
              <w:t>Кол-во</w:t>
            </w:r>
          </w:p>
        </w:tc>
        <w:tc>
          <w:tcPr>
            <w:tcW w:w="1275" w:type="dxa"/>
          </w:tcPr>
          <w:p w:rsidR="003D7F42" w:rsidRPr="003D7F42" w:rsidRDefault="003D7F42">
            <w:pPr>
              <w:spacing w:after="0"/>
              <w:ind w:left="135"/>
              <w:rPr>
                <w:rFonts w:ascii="Times New Roman" w:hAnsi="Times New Roman"/>
                <w:b/>
                <w:color w:val="000000"/>
                <w:sz w:val="28"/>
                <w:szCs w:val="28"/>
                <w:lang w:val="ru-RU"/>
              </w:rPr>
            </w:pPr>
            <w:r w:rsidRPr="003D7F42">
              <w:rPr>
                <w:rFonts w:ascii="Times New Roman" w:hAnsi="Times New Roman"/>
                <w:b/>
                <w:color w:val="000000"/>
                <w:sz w:val="28"/>
                <w:szCs w:val="28"/>
                <w:lang w:val="ru-RU"/>
              </w:rPr>
              <w:t>Дата</w:t>
            </w:r>
          </w:p>
        </w:tc>
      </w:tr>
      <w:tr w:rsidR="003D7F42" w:rsidTr="003D7F42">
        <w:trPr>
          <w:trHeight w:val="509"/>
          <w:tblCellSpacing w:w="20" w:type="nil"/>
        </w:trPr>
        <w:tc>
          <w:tcPr>
            <w:tcW w:w="0" w:type="auto"/>
            <w:vMerge/>
            <w:tcBorders>
              <w:top w:val="nil"/>
            </w:tcBorders>
            <w:tcMar>
              <w:top w:w="50" w:type="dxa"/>
              <w:left w:w="100" w:type="dxa"/>
            </w:tcMar>
          </w:tcPr>
          <w:p w:rsidR="003D7F42" w:rsidRDefault="003D7F42"/>
        </w:tc>
        <w:tc>
          <w:tcPr>
            <w:tcW w:w="9277" w:type="dxa"/>
            <w:vMerge/>
            <w:tcBorders>
              <w:top w:val="nil"/>
            </w:tcBorders>
            <w:tcMar>
              <w:top w:w="50" w:type="dxa"/>
              <w:left w:w="100" w:type="dxa"/>
            </w:tcMar>
          </w:tcPr>
          <w:p w:rsidR="003D7F42" w:rsidRDefault="003D7F42"/>
        </w:tc>
        <w:tc>
          <w:tcPr>
            <w:tcW w:w="1418" w:type="dxa"/>
            <w:tcBorders>
              <w:top w:val="nil"/>
            </w:tcBorders>
          </w:tcPr>
          <w:p w:rsidR="003D7F42" w:rsidRPr="003D7F42" w:rsidRDefault="003D7F42">
            <w:pPr>
              <w:rPr>
                <w:b/>
                <w:sz w:val="28"/>
                <w:szCs w:val="28"/>
                <w:lang w:val="ru-RU"/>
              </w:rPr>
            </w:pPr>
            <w:r w:rsidRPr="003D7F42">
              <w:rPr>
                <w:b/>
                <w:sz w:val="28"/>
                <w:szCs w:val="28"/>
                <w:lang w:val="ru-RU"/>
              </w:rPr>
              <w:t xml:space="preserve">    часов</w:t>
            </w:r>
          </w:p>
        </w:tc>
        <w:tc>
          <w:tcPr>
            <w:tcW w:w="1275" w:type="dxa"/>
            <w:tcBorders>
              <w:top w:val="nil"/>
            </w:tcBorders>
          </w:tcPr>
          <w:p w:rsidR="003D7F42" w:rsidRPr="003D7F42" w:rsidRDefault="003D7F42">
            <w:pPr>
              <w:rPr>
                <w:sz w:val="28"/>
                <w:szCs w:val="28"/>
              </w:rPr>
            </w:pP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1</w:t>
            </w:r>
          </w:p>
        </w:tc>
        <w:tc>
          <w:tcPr>
            <w:tcW w:w="9277" w:type="dxa"/>
            <w:tcMar>
              <w:top w:w="50" w:type="dxa"/>
              <w:left w:w="100" w:type="dxa"/>
            </w:tcMar>
            <w:vAlign w:val="center"/>
          </w:tcPr>
          <w:p w:rsidR="003D7F42" w:rsidRPr="003D7F42" w:rsidRDefault="003D7F42" w:rsidP="003D7F42">
            <w:pPr>
              <w:spacing w:after="0"/>
              <w:rPr>
                <w:lang w:val="ru-RU"/>
              </w:rPr>
            </w:pPr>
            <w:r w:rsidRPr="003D7F42">
              <w:rPr>
                <w:rFonts w:ascii="Helvetica" w:hAnsi="Helvetica" w:cs="Helvetica"/>
                <w:color w:val="0A0B0F"/>
                <w:sz w:val="18"/>
                <w:szCs w:val="18"/>
                <w:shd w:val="clear" w:color="auto" w:fill="FFFFFF"/>
                <w:lang w:val="ru-RU"/>
              </w:rPr>
              <w:t>История возникновения и развития геометрии. Простейшие геометрические объекты: точка, прямая, отрезок</w:t>
            </w:r>
          </w:p>
        </w:tc>
        <w:tc>
          <w:tcPr>
            <w:tcW w:w="1418" w:type="dxa"/>
          </w:tcPr>
          <w:p w:rsidR="003D7F42" w:rsidRPr="003D7F42" w:rsidRDefault="003D7F42">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3D7F42" w:rsidRDefault="003D7F42">
            <w:pPr>
              <w:spacing w:after="0"/>
              <w:ind w:left="135"/>
              <w:rPr>
                <w:rFonts w:ascii="Times New Roman" w:hAnsi="Times New Roman"/>
                <w:color w:val="000000"/>
                <w:sz w:val="24"/>
                <w:lang w:val="ru-RU"/>
              </w:rPr>
            </w:pPr>
            <w:r>
              <w:rPr>
                <w:rFonts w:ascii="Times New Roman" w:hAnsi="Times New Roman"/>
                <w:color w:val="000000"/>
                <w:sz w:val="24"/>
                <w:lang w:val="ru-RU"/>
              </w:rPr>
              <w:t>02.09</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2</w:t>
            </w:r>
          </w:p>
        </w:tc>
        <w:tc>
          <w:tcPr>
            <w:tcW w:w="9277" w:type="dxa"/>
            <w:tcMar>
              <w:top w:w="50" w:type="dxa"/>
              <w:left w:w="100" w:type="dxa"/>
            </w:tcMar>
            <w:vAlign w:val="center"/>
          </w:tcPr>
          <w:p w:rsidR="003D7F42" w:rsidRPr="003D7F42" w:rsidRDefault="003D7F42">
            <w:pPr>
              <w:spacing w:after="0"/>
              <w:ind w:left="135"/>
              <w:rPr>
                <w:lang w:val="ru-RU"/>
              </w:rPr>
            </w:pPr>
            <w:r w:rsidRPr="003D7F42">
              <w:rPr>
                <w:rFonts w:ascii="Helvetica" w:hAnsi="Helvetica" w:cs="Helvetica"/>
                <w:color w:val="0A0B0F"/>
                <w:sz w:val="18"/>
                <w:szCs w:val="18"/>
                <w:shd w:val="clear" w:color="auto" w:fill="F9FAFE"/>
                <w:lang w:val="ru-RU"/>
              </w:rPr>
              <w:t>Взаимное расположение прямых. Взаимное расположение точек и прямых</w:t>
            </w:r>
          </w:p>
        </w:tc>
        <w:tc>
          <w:tcPr>
            <w:tcW w:w="1418" w:type="dxa"/>
          </w:tcPr>
          <w:p w:rsidR="003D7F42" w:rsidRPr="003D7F42" w:rsidRDefault="003D7F42">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3D7F42" w:rsidRDefault="003D7F42">
            <w:pPr>
              <w:spacing w:after="0"/>
              <w:ind w:left="135"/>
              <w:rPr>
                <w:rFonts w:ascii="Times New Roman" w:hAnsi="Times New Roman"/>
                <w:color w:val="000000"/>
                <w:sz w:val="24"/>
                <w:lang w:val="ru-RU"/>
              </w:rPr>
            </w:pPr>
            <w:r>
              <w:rPr>
                <w:rFonts w:ascii="Times New Roman" w:hAnsi="Times New Roman"/>
                <w:color w:val="000000"/>
                <w:sz w:val="24"/>
                <w:lang w:val="ru-RU"/>
              </w:rPr>
              <w:t>06.09</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3</w:t>
            </w:r>
          </w:p>
        </w:tc>
        <w:tc>
          <w:tcPr>
            <w:tcW w:w="9277" w:type="dxa"/>
            <w:tcMar>
              <w:top w:w="50" w:type="dxa"/>
              <w:left w:w="100" w:type="dxa"/>
            </w:tcMar>
            <w:vAlign w:val="center"/>
          </w:tcPr>
          <w:p w:rsidR="003D7F42" w:rsidRPr="003D7F42" w:rsidRDefault="003D7F42">
            <w:pPr>
              <w:spacing w:after="0"/>
              <w:ind w:left="135"/>
              <w:rPr>
                <w:lang w:val="ru-RU"/>
              </w:rPr>
            </w:pPr>
            <w:r w:rsidRPr="003D7F42">
              <w:rPr>
                <w:rFonts w:ascii="Helvetica" w:hAnsi="Helvetica" w:cs="Helvetica"/>
                <w:color w:val="0A0B0F"/>
                <w:sz w:val="18"/>
                <w:szCs w:val="18"/>
                <w:shd w:val="clear" w:color="auto" w:fill="FFFFFF"/>
                <w:lang w:val="ru-RU"/>
              </w:rPr>
              <w:t>Полуплоскость, луч и угол. Развёрнутый и неразвёрнутые углы</w:t>
            </w:r>
          </w:p>
        </w:tc>
        <w:tc>
          <w:tcPr>
            <w:tcW w:w="1418" w:type="dxa"/>
          </w:tcPr>
          <w:p w:rsidR="003D7F42" w:rsidRPr="003D7F42" w:rsidRDefault="003D7F42">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3D7F42" w:rsidRDefault="003D7F42">
            <w:pPr>
              <w:spacing w:after="0"/>
              <w:ind w:left="135"/>
              <w:rPr>
                <w:rFonts w:ascii="Times New Roman" w:hAnsi="Times New Roman"/>
                <w:color w:val="000000"/>
                <w:sz w:val="24"/>
                <w:lang w:val="ru-RU"/>
              </w:rPr>
            </w:pPr>
            <w:r>
              <w:rPr>
                <w:rFonts w:ascii="Times New Roman" w:hAnsi="Times New Roman"/>
                <w:color w:val="000000"/>
                <w:sz w:val="24"/>
                <w:lang w:val="ru-RU"/>
              </w:rPr>
              <w:t>09.09</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4</w:t>
            </w:r>
          </w:p>
        </w:tc>
        <w:tc>
          <w:tcPr>
            <w:tcW w:w="9277" w:type="dxa"/>
            <w:tcMar>
              <w:top w:w="50" w:type="dxa"/>
              <w:left w:w="100" w:type="dxa"/>
            </w:tcMar>
            <w:vAlign w:val="center"/>
          </w:tcPr>
          <w:p w:rsidR="003D7F42" w:rsidRPr="00F47363" w:rsidRDefault="00F47363">
            <w:pPr>
              <w:spacing w:after="0"/>
              <w:ind w:left="135"/>
            </w:pPr>
            <w:r w:rsidRPr="00F47363">
              <w:rPr>
                <w:rFonts w:ascii="Helvetica" w:hAnsi="Helvetica" w:cs="Helvetica"/>
                <w:bCs/>
                <w:color w:val="101025"/>
                <w:sz w:val="21"/>
                <w:szCs w:val="21"/>
                <w:shd w:val="clear" w:color="auto" w:fill="FFFFFF"/>
                <w:lang w:val="ru-RU"/>
              </w:rPr>
              <w:t xml:space="preserve">Сравнение отрезков и углов. Середина отрезка. </w:t>
            </w:r>
            <w:r w:rsidRPr="00F47363">
              <w:rPr>
                <w:rFonts w:ascii="Helvetica" w:hAnsi="Helvetica" w:cs="Helvetica"/>
                <w:bCs/>
                <w:color w:val="101025"/>
                <w:sz w:val="21"/>
                <w:szCs w:val="21"/>
                <w:shd w:val="clear" w:color="auto" w:fill="FFFFFF"/>
              </w:rPr>
              <w:t>Биссектриса угла</w:t>
            </w:r>
          </w:p>
        </w:tc>
        <w:tc>
          <w:tcPr>
            <w:tcW w:w="1418"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13.09</w:t>
            </w:r>
          </w:p>
        </w:tc>
      </w:tr>
      <w:tr w:rsid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5</w:t>
            </w:r>
          </w:p>
        </w:tc>
        <w:tc>
          <w:tcPr>
            <w:tcW w:w="9277" w:type="dxa"/>
            <w:tcMar>
              <w:top w:w="50" w:type="dxa"/>
              <w:left w:w="100" w:type="dxa"/>
            </w:tcMar>
            <w:vAlign w:val="center"/>
          </w:tcPr>
          <w:p w:rsidR="003D7F42" w:rsidRPr="00F47363" w:rsidRDefault="00F47363">
            <w:pPr>
              <w:spacing w:after="0"/>
              <w:ind w:left="135"/>
            </w:pPr>
            <w:r w:rsidRPr="00F47363">
              <w:rPr>
                <w:rFonts w:ascii="Helvetica" w:hAnsi="Helvetica" w:cs="Helvetica"/>
                <w:bCs/>
                <w:color w:val="101025"/>
                <w:sz w:val="21"/>
                <w:szCs w:val="21"/>
                <w:shd w:val="clear" w:color="auto" w:fill="FFFFFF"/>
                <w:lang w:val="ru-RU"/>
              </w:rPr>
              <w:t xml:space="preserve">Длина отрезка. Единицы измерения длины. </w:t>
            </w:r>
            <w:r w:rsidRPr="00F47363">
              <w:rPr>
                <w:rFonts w:ascii="Helvetica" w:hAnsi="Helvetica" w:cs="Helvetica"/>
                <w:bCs/>
                <w:color w:val="101025"/>
                <w:sz w:val="21"/>
                <w:szCs w:val="21"/>
                <w:shd w:val="clear" w:color="auto" w:fill="FFFFFF"/>
              </w:rPr>
              <w:t>Расстояние между точками</w:t>
            </w:r>
          </w:p>
        </w:tc>
        <w:tc>
          <w:tcPr>
            <w:tcW w:w="1418"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16.09</w:t>
            </w:r>
          </w:p>
        </w:tc>
      </w:tr>
      <w:tr w:rsidR="003D7F42" w:rsidRPr="00F47363"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6</w:t>
            </w:r>
          </w:p>
        </w:tc>
        <w:tc>
          <w:tcPr>
            <w:tcW w:w="9277" w:type="dxa"/>
            <w:tcMar>
              <w:top w:w="50" w:type="dxa"/>
              <w:left w:w="100" w:type="dxa"/>
            </w:tcMar>
            <w:vAlign w:val="center"/>
          </w:tcPr>
          <w:p w:rsidR="003D7F42" w:rsidRPr="00F47363" w:rsidRDefault="00F47363">
            <w:pPr>
              <w:spacing w:after="0"/>
              <w:ind w:left="135"/>
              <w:rPr>
                <w:lang w:val="ru-RU"/>
              </w:rPr>
            </w:pPr>
            <w:r w:rsidRPr="00F47363">
              <w:rPr>
                <w:rFonts w:ascii="Helvetica" w:hAnsi="Helvetica" w:cs="Helvetica"/>
                <w:bCs/>
                <w:color w:val="101025"/>
                <w:sz w:val="21"/>
                <w:szCs w:val="21"/>
                <w:shd w:val="clear" w:color="auto" w:fill="FFFFFF"/>
                <w:lang w:val="ru-RU"/>
              </w:rPr>
              <w:t>Решение задач на нахождение длин отрезков</w:t>
            </w:r>
          </w:p>
        </w:tc>
        <w:tc>
          <w:tcPr>
            <w:tcW w:w="1418"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20.09</w:t>
            </w:r>
          </w:p>
        </w:tc>
      </w:tr>
      <w:tr w:rsidR="003D7F42" w:rsidRPr="00F47363"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7</w:t>
            </w:r>
          </w:p>
        </w:tc>
        <w:tc>
          <w:tcPr>
            <w:tcW w:w="9277" w:type="dxa"/>
            <w:tcMar>
              <w:top w:w="50" w:type="dxa"/>
              <w:left w:w="100" w:type="dxa"/>
            </w:tcMar>
            <w:vAlign w:val="center"/>
          </w:tcPr>
          <w:p w:rsidR="003D7F42" w:rsidRPr="00F47363" w:rsidRDefault="00F47363">
            <w:pPr>
              <w:spacing w:after="0"/>
              <w:ind w:left="135"/>
              <w:rPr>
                <w:lang w:val="ru-RU"/>
              </w:rPr>
            </w:pPr>
            <w:r w:rsidRPr="00F47363">
              <w:rPr>
                <w:rFonts w:ascii="Helvetica" w:hAnsi="Helvetica" w:cs="Helvetica"/>
                <w:bCs/>
                <w:color w:val="101025"/>
                <w:sz w:val="21"/>
                <w:szCs w:val="21"/>
                <w:shd w:val="clear" w:color="auto" w:fill="FFFFFF"/>
                <w:lang w:val="ru-RU"/>
              </w:rPr>
              <w:t>Измерение углов. Градусная мера угла. Измерение и построение углов с помощью транспортира</w:t>
            </w:r>
          </w:p>
        </w:tc>
        <w:tc>
          <w:tcPr>
            <w:tcW w:w="1418"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23.09</w:t>
            </w:r>
          </w:p>
        </w:tc>
      </w:tr>
      <w:tr w:rsidR="003D7F42" w:rsidRPr="00F47363"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8</w:t>
            </w:r>
          </w:p>
        </w:tc>
        <w:tc>
          <w:tcPr>
            <w:tcW w:w="9277" w:type="dxa"/>
            <w:tcMar>
              <w:top w:w="50" w:type="dxa"/>
              <w:left w:w="100" w:type="dxa"/>
            </w:tcMar>
            <w:vAlign w:val="center"/>
          </w:tcPr>
          <w:p w:rsidR="003D7F42" w:rsidRPr="00F47363" w:rsidRDefault="00F47363">
            <w:pPr>
              <w:spacing w:after="0"/>
              <w:ind w:left="135"/>
              <w:rPr>
                <w:lang w:val="ru-RU"/>
              </w:rPr>
            </w:pPr>
            <w:r w:rsidRPr="00F47363">
              <w:rPr>
                <w:rFonts w:ascii="Helvetica" w:hAnsi="Helvetica" w:cs="Helvetica"/>
                <w:bCs/>
                <w:color w:val="101025"/>
                <w:sz w:val="21"/>
                <w:szCs w:val="21"/>
                <w:shd w:val="clear" w:color="auto" w:fill="FFFFFF"/>
                <w:lang w:val="ru-RU"/>
              </w:rPr>
              <w:t>Смежные углы. Понятие об определении, свойстве, признаке, аксиоме, теореме, доказательстве теоремы</w:t>
            </w:r>
          </w:p>
        </w:tc>
        <w:tc>
          <w:tcPr>
            <w:tcW w:w="1418"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27.09</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9</w:t>
            </w:r>
          </w:p>
        </w:tc>
        <w:tc>
          <w:tcPr>
            <w:tcW w:w="9277" w:type="dxa"/>
            <w:tcMar>
              <w:top w:w="50" w:type="dxa"/>
              <w:left w:w="100" w:type="dxa"/>
            </w:tcMar>
            <w:vAlign w:val="center"/>
          </w:tcPr>
          <w:p w:rsidR="003D7F42" w:rsidRPr="00F47363" w:rsidRDefault="00F47363">
            <w:pPr>
              <w:spacing w:after="0"/>
              <w:ind w:left="135"/>
              <w:rPr>
                <w:lang w:val="ru-RU"/>
              </w:rPr>
            </w:pPr>
            <w:r w:rsidRPr="00F47363">
              <w:rPr>
                <w:lang w:val="ru-RU"/>
              </w:rPr>
              <w:br/>
            </w:r>
            <w:r w:rsidRPr="00F47363">
              <w:rPr>
                <w:rFonts w:ascii="Helvetica" w:hAnsi="Helvetica" w:cs="Helvetica"/>
                <w:bCs/>
                <w:color w:val="101025"/>
                <w:sz w:val="21"/>
                <w:szCs w:val="21"/>
                <w:shd w:val="clear" w:color="auto" w:fill="FFFFFF"/>
                <w:lang w:val="ru-RU"/>
              </w:rPr>
              <w:t>Вертикальные углы и их свойство</w:t>
            </w:r>
          </w:p>
        </w:tc>
        <w:tc>
          <w:tcPr>
            <w:tcW w:w="1418"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30.09</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10</w:t>
            </w:r>
          </w:p>
        </w:tc>
        <w:tc>
          <w:tcPr>
            <w:tcW w:w="9277" w:type="dxa"/>
            <w:tcMar>
              <w:top w:w="50" w:type="dxa"/>
              <w:left w:w="100" w:type="dxa"/>
            </w:tcMar>
            <w:vAlign w:val="center"/>
          </w:tcPr>
          <w:p w:rsidR="003D7F42" w:rsidRPr="00945E4D" w:rsidRDefault="00F47363">
            <w:pPr>
              <w:spacing w:after="0"/>
              <w:ind w:left="135"/>
              <w:rPr>
                <w:lang w:val="ru-RU"/>
              </w:rPr>
            </w:pPr>
            <w:r w:rsidRPr="00945E4D">
              <w:rPr>
                <w:rFonts w:ascii="Helvetica" w:hAnsi="Helvetica" w:cs="Helvetica"/>
                <w:bCs/>
                <w:color w:val="101025"/>
                <w:sz w:val="21"/>
                <w:szCs w:val="21"/>
                <w:shd w:val="clear" w:color="auto" w:fill="FFFFFF"/>
              </w:rPr>
              <w:t>Перпендикулярные прямые, лучи, отрезки</w:t>
            </w:r>
          </w:p>
        </w:tc>
        <w:tc>
          <w:tcPr>
            <w:tcW w:w="1418"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04.10</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11</w:t>
            </w:r>
          </w:p>
        </w:tc>
        <w:tc>
          <w:tcPr>
            <w:tcW w:w="9277" w:type="dxa"/>
            <w:tcMar>
              <w:top w:w="50" w:type="dxa"/>
              <w:left w:w="100" w:type="dxa"/>
            </w:tcMar>
            <w:vAlign w:val="center"/>
          </w:tcPr>
          <w:p w:rsidR="003D7F42" w:rsidRPr="00945E4D" w:rsidRDefault="00F47363">
            <w:pPr>
              <w:spacing w:after="0"/>
              <w:ind w:left="135"/>
              <w:rPr>
                <w:lang w:val="ru-RU"/>
              </w:rPr>
            </w:pPr>
            <w:r w:rsidRPr="00945E4D">
              <w:rPr>
                <w:rFonts w:ascii="Helvetica" w:hAnsi="Helvetica" w:cs="Helvetica"/>
                <w:bCs/>
                <w:color w:val="101025"/>
                <w:sz w:val="21"/>
                <w:szCs w:val="21"/>
                <w:shd w:val="clear" w:color="auto" w:fill="FFFFFF"/>
                <w:lang w:val="ru-RU"/>
              </w:rPr>
              <w:t xml:space="preserve">Представление о ломаной и её элементах. </w:t>
            </w:r>
            <w:r w:rsidRPr="00945E4D">
              <w:rPr>
                <w:rFonts w:ascii="Helvetica" w:hAnsi="Helvetica" w:cs="Helvetica"/>
                <w:bCs/>
                <w:color w:val="101025"/>
                <w:sz w:val="21"/>
                <w:szCs w:val="21"/>
                <w:shd w:val="clear" w:color="auto" w:fill="FFFFFF"/>
              </w:rPr>
              <w:t>Виды ломаных. Длина ломаной</w:t>
            </w:r>
          </w:p>
        </w:tc>
        <w:tc>
          <w:tcPr>
            <w:tcW w:w="1418"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07.10</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12</w:t>
            </w:r>
          </w:p>
        </w:tc>
        <w:tc>
          <w:tcPr>
            <w:tcW w:w="9277" w:type="dxa"/>
            <w:tcMar>
              <w:top w:w="50" w:type="dxa"/>
              <w:left w:w="100" w:type="dxa"/>
            </w:tcMar>
            <w:vAlign w:val="center"/>
          </w:tcPr>
          <w:p w:rsidR="003D7F42" w:rsidRPr="00945E4D" w:rsidRDefault="00F47363">
            <w:pPr>
              <w:spacing w:after="0"/>
              <w:ind w:left="135"/>
              <w:rPr>
                <w:lang w:val="ru-RU"/>
              </w:rPr>
            </w:pPr>
            <w:r w:rsidRPr="00945E4D">
              <w:rPr>
                <w:rFonts w:ascii="Helvetica" w:hAnsi="Helvetica" w:cs="Helvetica"/>
                <w:bCs/>
                <w:color w:val="101025"/>
                <w:sz w:val="21"/>
                <w:szCs w:val="21"/>
                <w:shd w:val="clear" w:color="auto" w:fill="FFFFFF"/>
                <w:lang w:val="ru-RU"/>
              </w:rPr>
              <w:t>Понятие многоугольника. Представление о выпуклых и невыпуклых многоугольниках</w:t>
            </w:r>
          </w:p>
        </w:tc>
        <w:tc>
          <w:tcPr>
            <w:tcW w:w="1418"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11.09</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13</w:t>
            </w:r>
          </w:p>
        </w:tc>
        <w:tc>
          <w:tcPr>
            <w:tcW w:w="9277" w:type="dxa"/>
            <w:tcMar>
              <w:top w:w="50" w:type="dxa"/>
              <w:left w:w="100" w:type="dxa"/>
            </w:tcMar>
            <w:vAlign w:val="center"/>
          </w:tcPr>
          <w:p w:rsidR="003D7F42" w:rsidRPr="00945E4D" w:rsidRDefault="00F47363">
            <w:pPr>
              <w:spacing w:after="0"/>
              <w:ind w:left="135"/>
              <w:rPr>
                <w:lang w:val="ru-RU"/>
              </w:rPr>
            </w:pPr>
            <w:r w:rsidRPr="00945E4D">
              <w:rPr>
                <w:rFonts w:ascii="Helvetica" w:hAnsi="Helvetica" w:cs="Helvetica"/>
                <w:bCs/>
                <w:color w:val="101025"/>
                <w:sz w:val="21"/>
                <w:szCs w:val="21"/>
                <w:shd w:val="clear" w:color="auto" w:fill="FFFFFF"/>
                <w:lang w:val="ru-RU"/>
              </w:rPr>
              <w:t>Периметр многоугольника. Решение задач на вычисление периметра многоугольника на клетчатой бумаге</w:t>
            </w:r>
          </w:p>
        </w:tc>
        <w:tc>
          <w:tcPr>
            <w:tcW w:w="1418"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14.09</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14</w:t>
            </w:r>
          </w:p>
        </w:tc>
        <w:tc>
          <w:tcPr>
            <w:tcW w:w="9277" w:type="dxa"/>
            <w:tcMar>
              <w:top w:w="50" w:type="dxa"/>
              <w:left w:w="100" w:type="dxa"/>
            </w:tcMar>
            <w:vAlign w:val="center"/>
          </w:tcPr>
          <w:p w:rsidR="003D7F42" w:rsidRPr="00945E4D" w:rsidRDefault="00F47363">
            <w:pPr>
              <w:spacing w:after="0"/>
              <w:ind w:left="135"/>
              <w:rPr>
                <w:lang w:val="ru-RU"/>
              </w:rPr>
            </w:pPr>
            <w:r w:rsidRPr="00945E4D">
              <w:rPr>
                <w:lang w:val="ru-RU"/>
              </w:rPr>
              <w:br/>
            </w:r>
            <w:r w:rsidRPr="00945E4D">
              <w:rPr>
                <w:rFonts w:ascii="Helvetica" w:hAnsi="Helvetica" w:cs="Helvetica"/>
                <w:bCs/>
                <w:color w:val="101025"/>
                <w:sz w:val="21"/>
                <w:szCs w:val="21"/>
                <w:shd w:val="clear" w:color="auto" w:fill="FFFFFF"/>
                <w:lang w:val="ru-RU"/>
              </w:rPr>
              <w:t>Решение задач на нахождение длин отрезков и градусных мер углов</w:t>
            </w:r>
          </w:p>
        </w:tc>
        <w:tc>
          <w:tcPr>
            <w:tcW w:w="1418"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18.10</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15</w:t>
            </w:r>
          </w:p>
        </w:tc>
        <w:tc>
          <w:tcPr>
            <w:tcW w:w="9277" w:type="dxa"/>
            <w:tcMar>
              <w:top w:w="50" w:type="dxa"/>
              <w:left w:w="100" w:type="dxa"/>
            </w:tcMar>
            <w:vAlign w:val="center"/>
          </w:tcPr>
          <w:p w:rsidR="003D7F42" w:rsidRPr="00945E4D" w:rsidRDefault="00F47363">
            <w:pPr>
              <w:spacing w:after="0"/>
              <w:ind w:left="135"/>
              <w:rPr>
                <w:lang w:val="ru-RU"/>
              </w:rPr>
            </w:pPr>
            <w:r w:rsidRPr="00945E4D">
              <w:rPr>
                <w:rFonts w:ascii="Helvetica" w:hAnsi="Helvetica" w:cs="Helvetica"/>
                <w:bCs/>
                <w:color w:val="101025"/>
                <w:sz w:val="21"/>
                <w:szCs w:val="21"/>
                <w:shd w:val="clear" w:color="auto" w:fill="FFFFFF"/>
                <w:lang w:val="ru-RU"/>
              </w:rPr>
              <w:t xml:space="preserve">Треугольник и его элементы. Периметр треугольника. </w:t>
            </w:r>
            <w:r w:rsidRPr="00945E4D">
              <w:rPr>
                <w:rFonts w:ascii="Helvetica" w:hAnsi="Helvetica" w:cs="Helvetica"/>
                <w:bCs/>
                <w:color w:val="101025"/>
                <w:sz w:val="21"/>
                <w:szCs w:val="21"/>
                <w:shd w:val="clear" w:color="auto" w:fill="FFFFFF"/>
              </w:rPr>
              <w:t>Виды треугольников по углам</w:t>
            </w:r>
          </w:p>
        </w:tc>
        <w:tc>
          <w:tcPr>
            <w:tcW w:w="1418"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21.10</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16</w:t>
            </w:r>
          </w:p>
        </w:tc>
        <w:tc>
          <w:tcPr>
            <w:tcW w:w="9277" w:type="dxa"/>
            <w:tcMar>
              <w:top w:w="50" w:type="dxa"/>
              <w:left w:w="100" w:type="dxa"/>
            </w:tcMar>
            <w:vAlign w:val="center"/>
          </w:tcPr>
          <w:p w:rsidR="003D7F42" w:rsidRPr="00945E4D" w:rsidRDefault="00F47363">
            <w:pPr>
              <w:spacing w:after="0"/>
              <w:ind w:left="135"/>
              <w:rPr>
                <w:lang w:val="ru-RU"/>
              </w:rPr>
            </w:pPr>
            <w:r w:rsidRPr="00945E4D">
              <w:rPr>
                <w:rFonts w:ascii="Helvetica" w:hAnsi="Helvetica" w:cs="Helvetica"/>
                <w:bCs/>
                <w:color w:val="101025"/>
                <w:sz w:val="21"/>
                <w:szCs w:val="21"/>
                <w:shd w:val="clear" w:color="auto" w:fill="FFFFFF"/>
                <w:lang w:val="ru-RU"/>
              </w:rPr>
              <w:t>Понятие равенства фигур. Понятие равенства треугольников. Первый признак равенства треугольников (по двум сторонам и углу между ними)</w:t>
            </w:r>
          </w:p>
        </w:tc>
        <w:tc>
          <w:tcPr>
            <w:tcW w:w="1418"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F47363" w:rsidRDefault="00F47363">
            <w:pPr>
              <w:spacing w:after="0"/>
              <w:ind w:left="135"/>
              <w:rPr>
                <w:rFonts w:ascii="Times New Roman" w:hAnsi="Times New Roman"/>
                <w:color w:val="000000"/>
                <w:sz w:val="24"/>
                <w:lang w:val="ru-RU"/>
              </w:rPr>
            </w:pPr>
            <w:r>
              <w:rPr>
                <w:rFonts w:ascii="Times New Roman" w:hAnsi="Times New Roman"/>
                <w:color w:val="000000"/>
                <w:sz w:val="24"/>
                <w:lang w:val="ru-RU"/>
              </w:rPr>
              <w:t>25.10</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lastRenderedPageBreak/>
              <w:t>17</w:t>
            </w:r>
          </w:p>
        </w:tc>
        <w:tc>
          <w:tcPr>
            <w:tcW w:w="9277" w:type="dxa"/>
            <w:tcMar>
              <w:top w:w="50" w:type="dxa"/>
              <w:left w:w="100" w:type="dxa"/>
            </w:tcMar>
            <w:vAlign w:val="center"/>
          </w:tcPr>
          <w:p w:rsidR="003D7F42" w:rsidRPr="00945E4D" w:rsidRDefault="00F47363">
            <w:pPr>
              <w:spacing w:after="0"/>
              <w:ind w:left="135"/>
              <w:rPr>
                <w:lang w:val="ru-RU"/>
              </w:rPr>
            </w:pPr>
            <w:r w:rsidRPr="00945E4D">
              <w:rPr>
                <w:rFonts w:ascii="Helvetica" w:hAnsi="Helvetica" w:cs="Helvetica"/>
                <w:bCs/>
                <w:color w:val="101025"/>
                <w:sz w:val="21"/>
                <w:szCs w:val="21"/>
                <w:shd w:val="clear" w:color="auto" w:fill="FFFFFF"/>
                <w:lang w:val="ru-RU"/>
              </w:rPr>
              <w:t>Перпендикуляр к прямой. Высоты, медианы, биссектрисы треугольника</w:t>
            </w:r>
          </w:p>
        </w:tc>
        <w:tc>
          <w:tcPr>
            <w:tcW w:w="1418" w:type="dxa"/>
          </w:tcPr>
          <w:p w:rsidR="003D7F42" w:rsidRPr="00F47363"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F47363" w:rsidRDefault="00945E4D">
            <w:pPr>
              <w:spacing w:after="0"/>
              <w:ind w:left="135"/>
              <w:rPr>
                <w:rFonts w:ascii="Times New Roman" w:hAnsi="Times New Roman"/>
                <w:color w:val="000000"/>
                <w:sz w:val="24"/>
                <w:lang w:val="ru-RU"/>
              </w:rPr>
            </w:pPr>
            <w:r>
              <w:rPr>
                <w:rFonts w:ascii="Times New Roman" w:hAnsi="Times New Roman"/>
                <w:color w:val="000000"/>
                <w:sz w:val="24"/>
                <w:lang w:val="ru-RU"/>
              </w:rPr>
              <w:t>08.11</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18</w:t>
            </w:r>
          </w:p>
        </w:tc>
        <w:tc>
          <w:tcPr>
            <w:tcW w:w="9277" w:type="dxa"/>
            <w:tcMar>
              <w:top w:w="50" w:type="dxa"/>
              <w:left w:w="100" w:type="dxa"/>
            </w:tcMar>
            <w:vAlign w:val="center"/>
          </w:tcPr>
          <w:p w:rsidR="003D7F42" w:rsidRPr="00CE0751" w:rsidRDefault="00945E4D">
            <w:pPr>
              <w:spacing w:after="0"/>
              <w:ind w:left="135"/>
              <w:rPr>
                <w:lang w:val="ru-RU"/>
              </w:rPr>
            </w:pPr>
            <w:r w:rsidRPr="00CE0751">
              <w:rPr>
                <w:rFonts w:ascii="Helvetica" w:hAnsi="Helvetica" w:cs="Helvetica"/>
                <w:bCs/>
                <w:color w:val="101025"/>
                <w:sz w:val="21"/>
                <w:szCs w:val="21"/>
                <w:shd w:val="clear" w:color="auto" w:fill="FFFFFF"/>
                <w:lang w:val="ru-RU"/>
              </w:rPr>
              <w:t>Равнобедренные и равносторонние треугольники. Свойства равнобедренного треугольника</w:t>
            </w:r>
          </w:p>
        </w:tc>
        <w:tc>
          <w:tcPr>
            <w:tcW w:w="1418" w:type="dxa"/>
          </w:tcPr>
          <w:p w:rsidR="003D7F42" w:rsidRPr="00945E4D"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945E4D"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11.11</w:t>
            </w:r>
          </w:p>
        </w:tc>
      </w:tr>
      <w:tr w:rsid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19</w:t>
            </w:r>
          </w:p>
        </w:tc>
        <w:tc>
          <w:tcPr>
            <w:tcW w:w="9277" w:type="dxa"/>
            <w:tcMar>
              <w:top w:w="50" w:type="dxa"/>
              <w:left w:w="100" w:type="dxa"/>
            </w:tcMar>
            <w:vAlign w:val="center"/>
          </w:tcPr>
          <w:p w:rsidR="003D7F42" w:rsidRPr="00CE0751" w:rsidRDefault="00945E4D">
            <w:pPr>
              <w:spacing w:after="0"/>
              <w:ind w:left="135"/>
            </w:pPr>
            <w:r w:rsidRPr="00CE0751">
              <w:rPr>
                <w:rFonts w:ascii="Helvetica" w:hAnsi="Helvetica" w:cs="Helvetica"/>
                <w:bCs/>
                <w:color w:val="101025"/>
                <w:sz w:val="21"/>
                <w:szCs w:val="21"/>
                <w:shd w:val="clear" w:color="auto" w:fill="FFFFFF"/>
              </w:rPr>
              <w:t>Признаки равнобедренного треугольника</w:t>
            </w:r>
          </w:p>
        </w:tc>
        <w:tc>
          <w:tcPr>
            <w:tcW w:w="1418" w:type="dxa"/>
          </w:tcPr>
          <w:p w:rsidR="003D7F42" w:rsidRPr="003C50D7"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3C50D7"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15.11</w:t>
            </w:r>
          </w:p>
        </w:tc>
      </w:tr>
      <w:tr w:rsidR="003D7F42" w:rsidRPr="00945E4D"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20</w:t>
            </w:r>
          </w:p>
        </w:tc>
        <w:tc>
          <w:tcPr>
            <w:tcW w:w="9277" w:type="dxa"/>
            <w:tcMar>
              <w:top w:w="50" w:type="dxa"/>
              <w:left w:w="100" w:type="dxa"/>
            </w:tcMar>
            <w:vAlign w:val="center"/>
          </w:tcPr>
          <w:p w:rsidR="003D7F42" w:rsidRPr="00CE0751" w:rsidRDefault="00945E4D">
            <w:pPr>
              <w:spacing w:after="0"/>
              <w:ind w:left="135"/>
              <w:rPr>
                <w:lang w:val="ru-RU"/>
              </w:rPr>
            </w:pPr>
            <w:r w:rsidRPr="00CE0751">
              <w:rPr>
                <w:rFonts w:ascii="Helvetica" w:hAnsi="Helvetica" w:cs="Helvetica"/>
                <w:bCs/>
                <w:color w:val="101025"/>
                <w:sz w:val="21"/>
                <w:szCs w:val="21"/>
                <w:shd w:val="clear" w:color="auto" w:fill="FFFFFF"/>
                <w:lang w:val="ru-RU"/>
              </w:rPr>
              <w:t>Решение задач на применение первого признака равенства треугольников, признаков и свойств равнобедренного треугольника</w:t>
            </w:r>
          </w:p>
        </w:tc>
        <w:tc>
          <w:tcPr>
            <w:tcW w:w="1418" w:type="dxa"/>
          </w:tcPr>
          <w:p w:rsidR="003D7F42" w:rsidRPr="00945E4D"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945E4D"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18.11</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21</w:t>
            </w:r>
          </w:p>
        </w:tc>
        <w:tc>
          <w:tcPr>
            <w:tcW w:w="9277" w:type="dxa"/>
            <w:tcMar>
              <w:top w:w="50" w:type="dxa"/>
              <w:left w:w="100" w:type="dxa"/>
            </w:tcMar>
            <w:vAlign w:val="center"/>
          </w:tcPr>
          <w:p w:rsidR="003D7F42" w:rsidRPr="00CE0751" w:rsidRDefault="00945E4D">
            <w:pPr>
              <w:spacing w:after="0"/>
              <w:ind w:left="135"/>
              <w:rPr>
                <w:lang w:val="ru-RU"/>
              </w:rPr>
            </w:pPr>
            <w:r w:rsidRPr="00CE0751">
              <w:rPr>
                <w:rFonts w:ascii="Helvetica" w:hAnsi="Helvetica" w:cs="Helvetica"/>
                <w:bCs/>
                <w:color w:val="101025"/>
                <w:sz w:val="21"/>
                <w:szCs w:val="21"/>
                <w:shd w:val="clear" w:color="auto" w:fill="FFFFFF"/>
                <w:lang w:val="ru-RU"/>
              </w:rPr>
              <w:t>Второй признак равенства треугольника (по двум углам, прилежащим к стороне)</w:t>
            </w:r>
          </w:p>
        </w:tc>
        <w:tc>
          <w:tcPr>
            <w:tcW w:w="1418" w:type="dxa"/>
          </w:tcPr>
          <w:p w:rsidR="003D7F42" w:rsidRPr="00945E4D"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945E4D"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22.11</w:t>
            </w:r>
          </w:p>
        </w:tc>
      </w:tr>
      <w:tr w:rsidR="003D7F42" w:rsidRPr="00945E4D"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22</w:t>
            </w:r>
          </w:p>
        </w:tc>
        <w:tc>
          <w:tcPr>
            <w:tcW w:w="9277" w:type="dxa"/>
            <w:tcMar>
              <w:top w:w="50" w:type="dxa"/>
              <w:left w:w="100" w:type="dxa"/>
            </w:tcMar>
            <w:vAlign w:val="center"/>
          </w:tcPr>
          <w:p w:rsidR="003D7F42" w:rsidRPr="00CE0751" w:rsidRDefault="00945E4D">
            <w:pPr>
              <w:spacing w:after="0"/>
              <w:ind w:left="135"/>
              <w:rPr>
                <w:lang w:val="ru-RU"/>
              </w:rPr>
            </w:pPr>
            <w:r w:rsidRPr="00CE0751">
              <w:rPr>
                <w:rFonts w:ascii="Helvetica" w:hAnsi="Helvetica" w:cs="Helvetica"/>
                <w:bCs/>
                <w:color w:val="101025"/>
                <w:sz w:val="21"/>
                <w:szCs w:val="21"/>
                <w:shd w:val="clear" w:color="auto" w:fill="FFFFFF"/>
                <w:lang w:val="ru-RU"/>
              </w:rPr>
              <w:t>Решение задач на применение второго признака равенства треугольников</w:t>
            </w:r>
          </w:p>
        </w:tc>
        <w:tc>
          <w:tcPr>
            <w:tcW w:w="1418" w:type="dxa"/>
          </w:tcPr>
          <w:p w:rsidR="003D7F42" w:rsidRPr="00945E4D"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945E4D"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25.11</w:t>
            </w:r>
          </w:p>
        </w:tc>
      </w:tr>
      <w:tr w:rsidR="003D7F42" w:rsidRPr="00CE0751"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23</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Третий признак равенства треугольников (по трём сторонам)</w:t>
            </w:r>
          </w:p>
        </w:tc>
        <w:tc>
          <w:tcPr>
            <w:tcW w:w="1418" w:type="dxa"/>
          </w:tcPr>
          <w:p w:rsidR="003D7F42" w:rsidRPr="00CE0751"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CE0751"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29.11</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24</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Решение задач на применение признаков равенства треугольников</w:t>
            </w:r>
          </w:p>
        </w:tc>
        <w:tc>
          <w:tcPr>
            <w:tcW w:w="1418"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02.12</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25</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Осевая симметрия и её примеры в окружающем мире. Осевая симметрия в равнобедренном треугольнике</w:t>
            </w:r>
          </w:p>
        </w:tc>
        <w:tc>
          <w:tcPr>
            <w:tcW w:w="1418"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06.12</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26</w:t>
            </w:r>
          </w:p>
        </w:tc>
        <w:tc>
          <w:tcPr>
            <w:tcW w:w="9277" w:type="dxa"/>
            <w:tcMar>
              <w:top w:w="50" w:type="dxa"/>
              <w:left w:w="100" w:type="dxa"/>
            </w:tcMar>
            <w:vAlign w:val="center"/>
          </w:tcPr>
          <w:p w:rsidR="003D7F42" w:rsidRPr="00CE0751" w:rsidRDefault="00CE0751">
            <w:pPr>
              <w:spacing w:after="0"/>
              <w:ind w:left="135"/>
            </w:pPr>
            <w:r w:rsidRPr="00CE0751">
              <w:rPr>
                <w:rFonts w:ascii="Helvetica" w:hAnsi="Helvetica" w:cs="Helvetica"/>
                <w:bCs/>
                <w:color w:val="101025"/>
                <w:sz w:val="21"/>
                <w:szCs w:val="21"/>
                <w:shd w:val="clear" w:color="auto" w:fill="FFFFFF"/>
                <w:lang w:val="ru-RU"/>
              </w:rPr>
              <w:t xml:space="preserve">Контрольная работа № 1 по темам "Измерение отрезков и углов. Смежные и вертикальные углы. Равнобедренный треугольник. </w:t>
            </w:r>
            <w:r w:rsidRPr="00CE0751">
              <w:rPr>
                <w:rFonts w:ascii="Helvetica" w:hAnsi="Helvetica" w:cs="Helvetica"/>
                <w:bCs/>
                <w:color w:val="101025"/>
                <w:sz w:val="21"/>
                <w:szCs w:val="21"/>
                <w:shd w:val="clear" w:color="auto" w:fill="FFFFFF"/>
              </w:rPr>
              <w:t>Признаки равенства треугольников"</w:t>
            </w:r>
          </w:p>
        </w:tc>
        <w:tc>
          <w:tcPr>
            <w:tcW w:w="1418" w:type="dxa"/>
          </w:tcPr>
          <w:p w:rsidR="003D7F42" w:rsidRPr="003C50D7"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3C50D7"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09.12</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27</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Понятие о ГМТ. Окружность, круг, серединный перпендикуляр к отрезку, биссектриса угла как геометрические места точек</w:t>
            </w:r>
          </w:p>
        </w:tc>
        <w:tc>
          <w:tcPr>
            <w:tcW w:w="1418"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13.12</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28</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Окружность и её элементы: центр, радиус, хорда, диаметр</w:t>
            </w:r>
          </w:p>
        </w:tc>
        <w:tc>
          <w:tcPr>
            <w:tcW w:w="1418"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16.12</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29</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Построение отрезка равного данному. Построение угла равного данному</w:t>
            </w:r>
          </w:p>
        </w:tc>
        <w:tc>
          <w:tcPr>
            <w:tcW w:w="1418"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20.12</w:t>
            </w:r>
          </w:p>
        </w:tc>
      </w:tr>
      <w:tr w:rsid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30</w:t>
            </w:r>
          </w:p>
        </w:tc>
        <w:tc>
          <w:tcPr>
            <w:tcW w:w="9277" w:type="dxa"/>
            <w:tcMar>
              <w:top w:w="50" w:type="dxa"/>
              <w:left w:w="100" w:type="dxa"/>
            </w:tcMar>
            <w:vAlign w:val="center"/>
          </w:tcPr>
          <w:p w:rsidR="003D7F42" w:rsidRPr="00CE0751" w:rsidRDefault="00CE0751">
            <w:pPr>
              <w:spacing w:after="0"/>
              <w:ind w:left="135"/>
            </w:pPr>
            <w:r w:rsidRPr="00CE0751">
              <w:rPr>
                <w:rFonts w:ascii="Helvetica" w:hAnsi="Helvetica" w:cs="Helvetica"/>
                <w:bCs/>
                <w:color w:val="101025"/>
                <w:sz w:val="21"/>
                <w:szCs w:val="21"/>
                <w:shd w:val="clear" w:color="auto" w:fill="FFFFFF"/>
              </w:rPr>
              <w:t>Построение биссектрисы угла</w:t>
            </w:r>
          </w:p>
        </w:tc>
        <w:tc>
          <w:tcPr>
            <w:tcW w:w="1418" w:type="dxa"/>
          </w:tcPr>
          <w:p w:rsidR="003D7F42" w:rsidRPr="003C50D7"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Default="003D7F42">
            <w:pPr>
              <w:spacing w:after="0"/>
              <w:ind w:left="135"/>
              <w:rPr>
                <w:rFonts w:ascii="Times New Roman" w:hAnsi="Times New Roman"/>
                <w:color w:val="000000"/>
                <w:sz w:val="24"/>
              </w:rPr>
            </w:pP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31</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Построение перпендикулярных прямых. Построение середины отрезка и серединного перпендикуляра данного отрезка</w:t>
            </w:r>
          </w:p>
        </w:tc>
        <w:tc>
          <w:tcPr>
            <w:tcW w:w="1418" w:type="dxa"/>
          </w:tcPr>
          <w:p w:rsidR="003D7F42" w:rsidRPr="00CE0751"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CE0751"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23.12</w:t>
            </w:r>
          </w:p>
        </w:tc>
      </w:tr>
      <w:tr w:rsidR="003D7F42" w:rsidRPr="00CE0751"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32</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Параллельные прямые и секущая. Односторонние, накрест лежащие, соответственные углы</w:t>
            </w:r>
          </w:p>
        </w:tc>
        <w:tc>
          <w:tcPr>
            <w:tcW w:w="1418" w:type="dxa"/>
          </w:tcPr>
          <w:p w:rsidR="003D7F42" w:rsidRPr="00CE0751"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CE0751"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27.12</w:t>
            </w:r>
          </w:p>
        </w:tc>
      </w:tr>
      <w:tr w:rsidR="003D7F42" w:rsidRPr="00CE0751"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33</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Признак параллельности двух прямых по равенству накрест лежащих углов</w:t>
            </w:r>
          </w:p>
        </w:tc>
        <w:tc>
          <w:tcPr>
            <w:tcW w:w="1418" w:type="dxa"/>
          </w:tcPr>
          <w:p w:rsidR="003D7F42" w:rsidRPr="00CE0751"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CE0751"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30.12</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34</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Признак параллельности двух прямых по равенству соответственных углов</w:t>
            </w:r>
          </w:p>
        </w:tc>
        <w:tc>
          <w:tcPr>
            <w:tcW w:w="1418"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13.01</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35</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Признак параллельности двух прямых по сумме односторонних углов, равной 180 градусам</w:t>
            </w:r>
          </w:p>
        </w:tc>
        <w:tc>
          <w:tcPr>
            <w:tcW w:w="1418"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17.01</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36</w:t>
            </w:r>
          </w:p>
        </w:tc>
        <w:tc>
          <w:tcPr>
            <w:tcW w:w="9277" w:type="dxa"/>
            <w:tcMar>
              <w:top w:w="50" w:type="dxa"/>
              <w:left w:w="100" w:type="dxa"/>
            </w:tcMar>
            <w:vAlign w:val="center"/>
          </w:tcPr>
          <w:p w:rsidR="003D7F42" w:rsidRPr="00CE0751" w:rsidRDefault="00CE0751">
            <w:pPr>
              <w:spacing w:after="0"/>
              <w:ind w:left="135"/>
              <w:rPr>
                <w:lang w:val="ru-RU"/>
              </w:rPr>
            </w:pPr>
            <w:r w:rsidRPr="00CE0751">
              <w:rPr>
                <w:rFonts w:ascii="Helvetica" w:hAnsi="Helvetica" w:cs="Helvetica"/>
                <w:bCs/>
                <w:color w:val="101025"/>
                <w:sz w:val="21"/>
                <w:szCs w:val="21"/>
                <w:shd w:val="clear" w:color="auto" w:fill="FFFFFF"/>
                <w:lang w:val="ru-RU"/>
              </w:rPr>
              <w:t>Признак параллельных прямых (по равенству расстояний). Решение задач на применение признаков параллельности прямых</w:t>
            </w:r>
          </w:p>
        </w:tc>
        <w:tc>
          <w:tcPr>
            <w:tcW w:w="1418" w:type="dxa"/>
          </w:tcPr>
          <w:p w:rsidR="003D7F42" w:rsidRPr="00A55FF5" w:rsidRDefault="003C50D7">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20.01</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lastRenderedPageBreak/>
              <w:t>37</w:t>
            </w:r>
          </w:p>
        </w:tc>
        <w:tc>
          <w:tcPr>
            <w:tcW w:w="9277" w:type="dxa"/>
            <w:tcMar>
              <w:top w:w="50" w:type="dxa"/>
              <w:left w:w="100" w:type="dxa"/>
            </w:tcMar>
            <w:vAlign w:val="center"/>
          </w:tcPr>
          <w:p w:rsidR="003D7F42" w:rsidRPr="00B96D20" w:rsidRDefault="00CE0751">
            <w:pPr>
              <w:spacing w:after="0"/>
              <w:ind w:left="135"/>
              <w:rPr>
                <w:lang w:val="ru-RU"/>
              </w:rPr>
            </w:pPr>
            <w:r w:rsidRPr="00B96D20">
              <w:rPr>
                <w:rFonts w:ascii="Helvetica" w:hAnsi="Helvetica" w:cs="Helvetica"/>
                <w:bCs/>
                <w:color w:val="101025"/>
                <w:sz w:val="21"/>
                <w:szCs w:val="21"/>
                <w:shd w:val="clear" w:color="auto" w:fill="FFFFFF"/>
                <w:lang w:val="ru-RU"/>
              </w:rPr>
              <w:t>Аксиома параллельных прямых. Пятый постулат Евклида</w:t>
            </w:r>
          </w:p>
        </w:tc>
        <w:tc>
          <w:tcPr>
            <w:tcW w:w="1418" w:type="dxa"/>
          </w:tcPr>
          <w:p w:rsidR="003D7F42" w:rsidRPr="00CE0751"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CE0751"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24.01</w:t>
            </w:r>
          </w:p>
        </w:tc>
      </w:tr>
      <w:tr w:rsidR="003D7F42" w:rsidRPr="00CE0751"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38</w:t>
            </w:r>
          </w:p>
        </w:tc>
        <w:tc>
          <w:tcPr>
            <w:tcW w:w="9277" w:type="dxa"/>
            <w:tcMar>
              <w:top w:w="50" w:type="dxa"/>
              <w:left w:w="100" w:type="dxa"/>
            </w:tcMar>
            <w:vAlign w:val="center"/>
          </w:tcPr>
          <w:p w:rsidR="003D7F42" w:rsidRPr="00B96D20" w:rsidRDefault="00CE0751">
            <w:pPr>
              <w:spacing w:after="0"/>
              <w:ind w:left="135"/>
              <w:rPr>
                <w:lang w:val="ru-RU"/>
              </w:rPr>
            </w:pPr>
            <w:r w:rsidRPr="00B96D20">
              <w:rPr>
                <w:lang w:val="ru-RU"/>
              </w:rPr>
              <w:br/>
            </w:r>
            <w:r w:rsidRPr="00B96D20">
              <w:rPr>
                <w:rFonts w:ascii="Helvetica" w:hAnsi="Helvetica" w:cs="Helvetica"/>
                <w:bCs/>
                <w:color w:val="101025"/>
                <w:sz w:val="21"/>
                <w:szCs w:val="21"/>
                <w:shd w:val="clear" w:color="auto" w:fill="FFFFFF"/>
                <w:lang w:val="ru-RU"/>
              </w:rPr>
              <w:t>Свойство параллельных прямых, пересечённых секущей, о равенстве накрест лежащих углов</w:t>
            </w:r>
          </w:p>
        </w:tc>
        <w:tc>
          <w:tcPr>
            <w:tcW w:w="1418" w:type="dxa"/>
          </w:tcPr>
          <w:p w:rsidR="003D7F42" w:rsidRPr="00CE0751"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CE0751"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27.01</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39</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Свойство параллельных прямых, пересечённых секущей, о равенстве соответственных углов</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31.01</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40</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Свойство параллельных прямых, пересечённых секущей, о сумме односторонних углов, равной 180 градусам</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03.02</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41</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Решение задач на применение признаков и свойств параллельных прямых</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07.02</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42</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Теорема о сумме углов треугольника</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10.02</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43</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Внешние углы треугольника. Теорема о внешнем угле треугольника</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14.02</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44</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Решение задач на нахождение внутренних и внешних углов треугольников</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17.02</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45</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Решение задач на применение признаков и свойств параллельности, теорем о суммах углов треугольника</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21.02</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46</w:t>
            </w:r>
          </w:p>
        </w:tc>
        <w:tc>
          <w:tcPr>
            <w:tcW w:w="9277" w:type="dxa"/>
            <w:tcMar>
              <w:top w:w="50" w:type="dxa"/>
              <w:left w:w="100" w:type="dxa"/>
            </w:tcMar>
            <w:vAlign w:val="center"/>
          </w:tcPr>
          <w:p w:rsidR="003D7F42" w:rsidRPr="00B96D20" w:rsidRDefault="00B96D20">
            <w:pPr>
              <w:spacing w:after="0"/>
              <w:ind w:left="135"/>
              <w:rPr>
                <w:lang w:val="ru-RU"/>
              </w:rPr>
            </w:pPr>
            <w:r w:rsidRPr="00B96D20">
              <w:rPr>
                <w:lang w:val="ru-RU"/>
              </w:rPr>
              <w:br/>
            </w:r>
            <w:r w:rsidRPr="00B96D20">
              <w:rPr>
                <w:rFonts w:ascii="Helvetica" w:hAnsi="Helvetica" w:cs="Helvetica"/>
                <w:bCs/>
                <w:color w:val="101025"/>
                <w:sz w:val="21"/>
                <w:szCs w:val="21"/>
                <w:shd w:val="clear" w:color="auto" w:fill="FFFFFF"/>
                <w:lang w:val="ru-RU"/>
              </w:rPr>
              <w:t>Теорема о соотношениях между сторонами и углами треугольника и следствия из неё</w:t>
            </w:r>
          </w:p>
        </w:tc>
        <w:tc>
          <w:tcPr>
            <w:tcW w:w="1418" w:type="dxa"/>
          </w:tcPr>
          <w:p w:rsidR="003D7F42" w:rsidRPr="00B96D20"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B96D20"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24.02</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47</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Неравенство треугольника. Неравенство о длине ломаной</w:t>
            </w:r>
          </w:p>
        </w:tc>
        <w:tc>
          <w:tcPr>
            <w:tcW w:w="1418" w:type="dxa"/>
          </w:tcPr>
          <w:p w:rsidR="003D7F42" w:rsidRPr="00B96D20"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B96D20"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28.02</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48</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Перпендикуляр, наклонная, проекция. Неравенство между перпендикуляром и наклонной</w:t>
            </w:r>
          </w:p>
        </w:tc>
        <w:tc>
          <w:tcPr>
            <w:tcW w:w="1418" w:type="dxa"/>
          </w:tcPr>
          <w:p w:rsidR="003D7F42" w:rsidRPr="00B96D20"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B96D20"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03.03</w:t>
            </w:r>
          </w:p>
        </w:tc>
      </w:tr>
      <w:tr w:rsid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49</w:t>
            </w:r>
          </w:p>
        </w:tc>
        <w:tc>
          <w:tcPr>
            <w:tcW w:w="9277" w:type="dxa"/>
            <w:tcMar>
              <w:top w:w="50" w:type="dxa"/>
              <w:left w:w="100" w:type="dxa"/>
            </w:tcMar>
            <w:vAlign w:val="center"/>
          </w:tcPr>
          <w:p w:rsidR="00B96D20" w:rsidRPr="00B96D20" w:rsidRDefault="00B96D20" w:rsidP="00B96D20">
            <w:pPr>
              <w:pStyle w:val="dsxogdosifgkohruaddx"/>
              <w:spacing w:before="0" w:beforeAutospacing="0" w:after="0" w:afterAutospacing="0" w:line="300" w:lineRule="atLeast"/>
              <w:rPr>
                <w:rFonts w:ascii="Helvetica" w:hAnsi="Helvetica" w:cs="Helvetica"/>
                <w:bCs/>
                <w:sz w:val="21"/>
                <w:szCs w:val="21"/>
              </w:rPr>
            </w:pPr>
            <w:r w:rsidRPr="00B96D20">
              <w:rPr>
                <w:rFonts w:ascii="Helvetica" w:hAnsi="Helvetica" w:cs="Helvetica"/>
                <w:bCs/>
                <w:sz w:val="21"/>
                <w:szCs w:val="21"/>
              </w:rPr>
              <w:t>Прямоугольный треугольник и его элементы. Свойство острых углов прямоугольного треугольника</w:t>
            </w:r>
          </w:p>
          <w:p w:rsidR="003D7F42" w:rsidRPr="00B96D20" w:rsidRDefault="003D7F42">
            <w:pPr>
              <w:spacing w:after="0"/>
              <w:ind w:left="135"/>
            </w:pPr>
          </w:p>
        </w:tc>
        <w:tc>
          <w:tcPr>
            <w:tcW w:w="1418" w:type="dxa"/>
          </w:tcPr>
          <w:p w:rsidR="003D7F42" w:rsidRPr="00234ABE"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234ABE"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07.03</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50</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Прямоугольный треугольник с углом в 30 градусов и его свойства</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10.03</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51</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Свойство медианы прямоугольного треугольника, проведённой к гипотенузе</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14.03</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52</w:t>
            </w:r>
          </w:p>
        </w:tc>
        <w:tc>
          <w:tcPr>
            <w:tcW w:w="9277" w:type="dxa"/>
            <w:tcMar>
              <w:top w:w="50" w:type="dxa"/>
              <w:left w:w="100" w:type="dxa"/>
            </w:tcMar>
            <w:vAlign w:val="center"/>
          </w:tcPr>
          <w:p w:rsidR="003D7F42" w:rsidRPr="00B96D20" w:rsidRDefault="00B96D20">
            <w:pPr>
              <w:spacing w:after="0"/>
              <w:ind w:left="135"/>
              <w:rPr>
                <w:lang w:val="ru-RU"/>
              </w:rPr>
            </w:pPr>
            <w:r w:rsidRPr="00B96D20">
              <w:rPr>
                <w:rFonts w:ascii="Helvetica" w:hAnsi="Helvetica" w:cs="Helvetica"/>
                <w:bCs/>
                <w:color w:val="101025"/>
                <w:sz w:val="21"/>
                <w:szCs w:val="21"/>
                <w:shd w:val="clear" w:color="auto" w:fill="FFFFFF"/>
                <w:lang w:val="ru-RU"/>
              </w:rPr>
              <w:t>Применение свойств прямоугольных треугольников при решении задач</w:t>
            </w:r>
          </w:p>
        </w:tc>
        <w:tc>
          <w:tcPr>
            <w:tcW w:w="1418" w:type="dxa"/>
          </w:tcPr>
          <w:p w:rsidR="003D7F42" w:rsidRPr="00B96D20"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B96D20"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17.03</w:t>
            </w:r>
          </w:p>
        </w:tc>
      </w:tr>
      <w:tr w:rsid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53</w:t>
            </w:r>
          </w:p>
        </w:tc>
        <w:tc>
          <w:tcPr>
            <w:tcW w:w="9277" w:type="dxa"/>
            <w:tcMar>
              <w:top w:w="50" w:type="dxa"/>
              <w:left w:w="100" w:type="dxa"/>
            </w:tcMar>
            <w:vAlign w:val="center"/>
          </w:tcPr>
          <w:p w:rsidR="003D7F42" w:rsidRPr="00B96D20" w:rsidRDefault="00B96D20">
            <w:pPr>
              <w:spacing w:after="0"/>
              <w:ind w:left="135"/>
            </w:pPr>
            <w:r w:rsidRPr="00B96D20">
              <w:rPr>
                <w:rFonts w:ascii="Helvetica" w:hAnsi="Helvetica" w:cs="Helvetica"/>
                <w:bCs/>
                <w:color w:val="101025"/>
                <w:sz w:val="21"/>
                <w:szCs w:val="21"/>
                <w:shd w:val="clear" w:color="auto" w:fill="FFFFFF"/>
              </w:rPr>
              <w:t>Признаки равенства прямоугольных треугольников</w:t>
            </w:r>
          </w:p>
        </w:tc>
        <w:tc>
          <w:tcPr>
            <w:tcW w:w="1418" w:type="dxa"/>
          </w:tcPr>
          <w:p w:rsidR="003D7F42" w:rsidRPr="00234ABE"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234ABE"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21.03</w:t>
            </w:r>
          </w:p>
        </w:tc>
      </w:tr>
      <w:tr w:rsidR="003D7F42" w:rsidRPr="00B96D20" w:rsidTr="00234ABE">
        <w:trPr>
          <w:trHeight w:val="96"/>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54</w:t>
            </w:r>
          </w:p>
        </w:tc>
        <w:tc>
          <w:tcPr>
            <w:tcW w:w="9277" w:type="dxa"/>
            <w:tcMar>
              <w:top w:w="50" w:type="dxa"/>
              <w:left w:w="100" w:type="dxa"/>
            </w:tcMar>
            <w:vAlign w:val="center"/>
          </w:tcPr>
          <w:p w:rsidR="003D7F42" w:rsidRPr="00B96D20" w:rsidRDefault="00B96D20">
            <w:pPr>
              <w:spacing w:after="0"/>
              <w:ind w:left="135"/>
              <w:rPr>
                <w:lang w:val="ru-RU"/>
              </w:rPr>
            </w:pPr>
            <w:r w:rsidRPr="00B96D20">
              <w:rPr>
                <w:lang w:val="ru-RU"/>
              </w:rPr>
              <w:br/>
            </w:r>
            <w:r w:rsidRPr="00B96D20">
              <w:rPr>
                <w:rFonts w:ascii="Helvetica" w:hAnsi="Helvetica" w:cs="Helvetica"/>
                <w:bCs/>
                <w:color w:val="101025"/>
                <w:sz w:val="21"/>
                <w:szCs w:val="21"/>
                <w:shd w:val="clear" w:color="auto" w:fill="FFFFFF"/>
                <w:lang w:val="ru-RU"/>
              </w:rPr>
              <w:t>Применение признаков равенства и свойств прямоугольных треугольников при решении задач</w:t>
            </w:r>
          </w:p>
        </w:tc>
        <w:tc>
          <w:tcPr>
            <w:tcW w:w="1418" w:type="dxa"/>
          </w:tcPr>
          <w:p w:rsidR="003D7F42" w:rsidRPr="00B96D20"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B96D20"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24.03</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lastRenderedPageBreak/>
              <w:t>55</w:t>
            </w:r>
          </w:p>
        </w:tc>
        <w:tc>
          <w:tcPr>
            <w:tcW w:w="9277" w:type="dxa"/>
            <w:tcMar>
              <w:top w:w="50" w:type="dxa"/>
              <w:left w:w="100" w:type="dxa"/>
            </w:tcMar>
            <w:vAlign w:val="center"/>
          </w:tcPr>
          <w:p w:rsidR="003D7F42" w:rsidRPr="003C50D7" w:rsidRDefault="00B96D20">
            <w:pPr>
              <w:spacing w:after="0"/>
              <w:ind w:left="135"/>
              <w:rPr>
                <w:lang w:val="ru-RU"/>
              </w:rPr>
            </w:pPr>
            <w:r w:rsidRPr="003C50D7">
              <w:rPr>
                <w:rFonts w:ascii="Helvetica" w:hAnsi="Helvetica" w:cs="Helvetica"/>
                <w:bCs/>
                <w:color w:val="101025"/>
                <w:sz w:val="21"/>
                <w:szCs w:val="21"/>
                <w:shd w:val="clear" w:color="auto" w:fill="FFFFFF"/>
                <w:lang w:val="ru-RU"/>
              </w:rPr>
              <w:t xml:space="preserve">Контрольная работа № 2 по темам "Параллельные прямые, сумма углов треугольника. </w:t>
            </w:r>
            <w:r w:rsidRPr="003C50D7">
              <w:rPr>
                <w:rFonts w:ascii="Helvetica" w:hAnsi="Helvetica" w:cs="Helvetica"/>
                <w:bCs/>
                <w:color w:val="101025"/>
                <w:sz w:val="21"/>
                <w:szCs w:val="21"/>
                <w:shd w:val="clear" w:color="auto" w:fill="FFFFFF"/>
              </w:rPr>
              <w:t>Неравенство треугольника. Прямоугольный треугольник и его свойства"</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07.04</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56</w:t>
            </w:r>
          </w:p>
        </w:tc>
        <w:tc>
          <w:tcPr>
            <w:tcW w:w="9277" w:type="dxa"/>
            <w:tcMar>
              <w:top w:w="50" w:type="dxa"/>
              <w:left w:w="100" w:type="dxa"/>
            </w:tcMar>
            <w:vAlign w:val="center"/>
          </w:tcPr>
          <w:p w:rsidR="003D7F42" w:rsidRPr="003C50D7" w:rsidRDefault="003C50D7">
            <w:pPr>
              <w:spacing w:after="0"/>
              <w:ind w:left="135"/>
              <w:rPr>
                <w:lang w:val="ru-RU"/>
              </w:rPr>
            </w:pPr>
            <w:r w:rsidRPr="003C50D7">
              <w:rPr>
                <w:rFonts w:ascii="Helvetica" w:hAnsi="Helvetica" w:cs="Helvetica"/>
                <w:bCs/>
                <w:color w:val="101025"/>
                <w:sz w:val="21"/>
                <w:szCs w:val="21"/>
                <w:shd w:val="clear" w:color="auto" w:fill="FFFFFF"/>
                <w:lang w:val="ru-RU"/>
              </w:rPr>
              <w:t>Взаимное расположение прямой и окружности. Секущая и касательная к окружности</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11.04</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57</w:t>
            </w:r>
          </w:p>
        </w:tc>
        <w:tc>
          <w:tcPr>
            <w:tcW w:w="9277" w:type="dxa"/>
            <w:tcMar>
              <w:top w:w="50" w:type="dxa"/>
              <w:left w:w="100" w:type="dxa"/>
            </w:tcMar>
            <w:vAlign w:val="center"/>
          </w:tcPr>
          <w:p w:rsidR="003D7F42" w:rsidRPr="003C50D7" w:rsidRDefault="003C50D7">
            <w:pPr>
              <w:spacing w:after="0"/>
              <w:ind w:left="135"/>
              <w:rPr>
                <w:lang w:val="ru-RU"/>
              </w:rPr>
            </w:pPr>
            <w:r w:rsidRPr="003C50D7">
              <w:rPr>
                <w:rFonts w:ascii="Helvetica" w:hAnsi="Helvetica" w:cs="Helvetica"/>
                <w:bCs/>
                <w:color w:val="101025"/>
                <w:sz w:val="21"/>
                <w:szCs w:val="21"/>
                <w:shd w:val="clear" w:color="auto" w:fill="FFFFFF"/>
                <w:lang w:val="ru-RU"/>
              </w:rPr>
              <w:t xml:space="preserve">Свойство и признак касательной к окружности. </w:t>
            </w:r>
            <w:r w:rsidRPr="003C50D7">
              <w:rPr>
                <w:rFonts w:ascii="Helvetica" w:hAnsi="Helvetica" w:cs="Helvetica"/>
                <w:bCs/>
                <w:color w:val="101025"/>
                <w:sz w:val="21"/>
                <w:szCs w:val="21"/>
                <w:shd w:val="clear" w:color="auto" w:fill="FFFFFF"/>
              </w:rPr>
              <w:t>Свойство отрезков касательных</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14.04</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58</w:t>
            </w:r>
          </w:p>
        </w:tc>
        <w:tc>
          <w:tcPr>
            <w:tcW w:w="9277" w:type="dxa"/>
            <w:tcMar>
              <w:top w:w="50" w:type="dxa"/>
              <w:left w:w="100" w:type="dxa"/>
            </w:tcMar>
            <w:vAlign w:val="center"/>
          </w:tcPr>
          <w:p w:rsidR="003D7F42" w:rsidRPr="003C50D7" w:rsidRDefault="003C50D7">
            <w:pPr>
              <w:spacing w:after="0"/>
              <w:ind w:left="135"/>
              <w:rPr>
                <w:lang w:val="ru-RU"/>
              </w:rPr>
            </w:pPr>
            <w:r w:rsidRPr="003C50D7">
              <w:rPr>
                <w:lang w:val="ru-RU"/>
              </w:rPr>
              <w:br/>
            </w:r>
            <w:r w:rsidRPr="003C50D7">
              <w:rPr>
                <w:rFonts w:ascii="Helvetica" w:hAnsi="Helvetica" w:cs="Helvetica"/>
                <w:bCs/>
                <w:color w:val="101025"/>
                <w:sz w:val="21"/>
                <w:szCs w:val="21"/>
                <w:shd w:val="clear" w:color="auto" w:fill="FFFFFF"/>
                <w:lang w:val="ru-RU"/>
              </w:rPr>
              <w:t>Вписанная окружность треугольника. Теорема о вписанной окружности треугольника</w:t>
            </w:r>
          </w:p>
        </w:tc>
        <w:tc>
          <w:tcPr>
            <w:tcW w:w="1418"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18.04</w:t>
            </w:r>
          </w:p>
        </w:tc>
      </w:tr>
      <w:tr w:rsidR="003D7F42" w:rsidRPr="003C50D7"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59</w:t>
            </w:r>
          </w:p>
        </w:tc>
        <w:tc>
          <w:tcPr>
            <w:tcW w:w="9277" w:type="dxa"/>
            <w:tcMar>
              <w:top w:w="50" w:type="dxa"/>
              <w:left w:w="100" w:type="dxa"/>
            </w:tcMar>
            <w:vAlign w:val="center"/>
          </w:tcPr>
          <w:p w:rsidR="003D7F42" w:rsidRPr="003C50D7" w:rsidRDefault="003C50D7">
            <w:pPr>
              <w:spacing w:after="0"/>
              <w:ind w:left="135"/>
              <w:rPr>
                <w:lang w:val="ru-RU"/>
              </w:rPr>
            </w:pPr>
            <w:r w:rsidRPr="003C50D7">
              <w:rPr>
                <w:rFonts w:ascii="Helvetica" w:hAnsi="Helvetica" w:cs="Helvetica"/>
                <w:bCs/>
                <w:color w:val="101025"/>
                <w:sz w:val="21"/>
                <w:szCs w:val="21"/>
                <w:shd w:val="clear" w:color="auto" w:fill="FFFFFF"/>
                <w:lang w:val="ru-RU"/>
              </w:rPr>
              <w:t>Описанная окружность треугольника. Теорема об описанной окружности треугольника</w:t>
            </w:r>
          </w:p>
        </w:tc>
        <w:tc>
          <w:tcPr>
            <w:tcW w:w="1418"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21.04</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60</w:t>
            </w:r>
          </w:p>
        </w:tc>
        <w:tc>
          <w:tcPr>
            <w:tcW w:w="9277" w:type="dxa"/>
            <w:tcMar>
              <w:top w:w="50" w:type="dxa"/>
              <w:left w:w="100" w:type="dxa"/>
            </w:tcMar>
            <w:vAlign w:val="center"/>
          </w:tcPr>
          <w:p w:rsidR="003D7F42" w:rsidRPr="003C50D7" w:rsidRDefault="003C50D7">
            <w:pPr>
              <w:spacing w:after="0"/>
              <w:ind w:left="135"/>
            </w:pPr>
            <w:r w:rsidRPr="003C50D7">
              <w:rPr>
                <w:rFonts w:ascii="Helvetica" w:hAnsi="Helvetica" w:cs="Helvetica"/>
                <w:bCs/>
                <w:color w:val="101025"/>
                <w:sz w:val="21"/>
                <w:szCs w:val="21"/>
                <w:shd w:val="clear" w:color="auto" w:fill="FFFFFF"/>
              </w:rPr>
              <w:t>Окружность, вписанная в угол</w:t>
            </w:r>
          </w:p>
        </w:tc>
        <w:tc>
          <w:tcPr>
            <w:tcW w:w="1418" w:type="dxa"/>
          </w:tcPr>
          <w:p w:rsidR="003D7F42" w:rsidRPr="00234ABE"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234ABE"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25.04</w:t>
            </w:r>
          </w:p>
        </w:tc>
      </w:tr>
      <w:tr w:rsidR="003D7F42" w:rsidRPr="003C50D7"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61</w:t>
            </w:r>
          </w:p>
        </w:tc>
        <w:tc>
          <w:tcPr>
            <w:tcW w:w="9277" w:type="dxa"/>
            <w:tcMar>
              <w:top w:w="50" w:type="dxa"/>
              <w:left w:w="100" w:type="dxa"/>
            </w:tcMar>
            <w:vAlign w:val="center"/>
          </w:tcPr>
          <w:p w:rsidR="003D7F42" w:rsidRPr="003C50D7" w:rsidRDefault="003C50D7">
            <w:pPr>
              <w:spacing w:after="0"/>
              <w:ind w:left="135"/>
              <w:rPr>
                <w:lang w:val="ru-RU"/>
              </w:rPr>
            </w:pPr>
            <w:r w:rsidRPr="003C50D7">
              <w:rPr>
                <w:rFonts w:ascii="Helvetica" w:hAnsi="Helvetica" w:cs="Helvetica"/>
                <w:bCs/>
                <w:color w:val="101025"/>
                <w:sz w:val="21"/>
                <w:szCs w:val="21"/>
                <w:shd w:val="clear" w:color="auto" w:fill="FFFFFF"/>
                <w:lang w:val="ru-RU"/>
              </w:rPr>
              <w:t>Построение треугольника по двум сторонам и углу между ними</w:t>
            </w:r>
          </w:p>
        </w:tc>
        <w:tc>
          <w:tcPr>
            <w:tcW w:w="1418"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28.04</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62</w:t>
            </w:r>
          </w:p>
        </w:tc>
        <w:tc>
          <w:tcPr>
            <w:tcW w:w="9277" w:type="dxa"/>
            <w:tcMar>
              <w:top w:w="50" w:type="dxa"/>
              <w:left w:w="100" w:type="dxa"/>
            </w:tcMar>
            <w:vAlign w:val="center"/>
          </w:tcPr>
          <w:p w:rsidR="003D7F42" w:rsidRPr="003C50D7" w:rsidRDefault="003C50D7">
            <w:pPr>
              <w:spacing w:after="0"/>
              <w:ind w:left="135"/>
              <w:rPr>
                <w:lang w:val="ru-RU"/>
              </w:rPr>
            </w:pPr>
            <w:r w:rsidRPr="003C50D7">
              <w:rPr>
                <w:rFonts w:ascii="Helvetica" w:hAnsi="Helvetica" w:cs="Helvetica"/>
                <w:bCs/>
                <w:color w:val="101025"/>
                <w:sz w:val="21"/>
                <w:szCs w:val="21"/>
                <w:shd w:val="clear" w:color="auto" w:fill="FFFFFF"/>
                <w:lang w:val="ru-RU"/>
              </w:rPr>
              <w:t>Построение треугольника по стороне и двум прилежащим к ней углам</w:t>
            </w:r>
          </w:p>
        </w:tc>
        <w:tc>
          <w:tcPr>
            <w:tcW w:w="1418"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02.05</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63</w:t>
            </w:r>
          </w:p>
        </w:tc>
        <w:tc>
          <w:tcPr>
            <w:tcW w:w="9277" w:type="dxa"/>
            <w:tcMar>
              <w:top w:w="50" w:type="dxa"/>
              <w:left w:w="100" w:type="dxa"/>
            </w:tcMar>
            <w:vAlign w:val="center"/>
          </w:tcPr>
          <w:p w:rsidR="003D7F42" w:rsidRPr="003C50D7" w:rsidRDefault="003C50D7">
            <w:pPr>
              <w:spacing w:after="0"/>
              <w:ind w:left="135"/>
              <w:rPr>
                <w:lang w:val="ru-RU"/>
              </w:rPr>
            </w:pPr>
            <w:r w:rsidRPr="003C50D7">
              <w:rPr>
                <w:rFonts w:ascii="Helvetica" w:hAnsi="Helvetica" w:cs="Helvetica"/>
                <w:bCs/>
                <w:color w:val="101025"/>
                <w:sz w:val="21"/>
                <w:szCs w:val="21"/>
                <w:shd w:val="clear" w:color="auto" w:fill="FFFFFF"/>
                <w:lang w:val="ru-RU"/>
              </w:rPr>
              <w:t>Построение треугольника по трём сторонам</w:t>
            </w:r>
          </w:p>
        </w:tc>
        <w:tc>
          <w:tcPr>
            <w:tcW w:w="1418"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05.05</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64</w:t>
            </w:r>
          </w:p>
        </w:tc>
        <w:tc>
          <w:tcPr>
            <w:tcW w:w="9277" w:type="dxa"/>
            <w:tcMar>
              <w:top w:w="50" w:type="dxa"/>
              <w:left w:w="100" w:type="dxa"/>
            </w:tcMar>
            <w:vAlign w:val="center"/>
          </w:tcPr>
          <w:p w:rsidR="003D7F42" w:rsidRPr="003C50D7" w:rsidRDefault="003C50D7">
            <w:pPr>
              <w:spacing w:after="0"/>
              <w:ind w:left="135"/>
            </w:pPr>
            <w:r w:rsidRPr="003C50D7">
              <w:rPr>
                <w:rFonts w:ascii="Helvetica" w:hAnsi="Helvetica" w:cs="Helvetica"/>
                <w:bCs/>
                <w:color w:val="101025"/>
                <w:sz w:val="21"/>
                <w:szCs w:val="21"/>
                <w:shd w:val="clear" w:color="auto" w:fill="FFFFFF"/>
                <w:lang w:val="ru-RU"/>
              </w:rPr>
              <w:t xml:space="preserve">Повторение. Измерение отрезков и углов. </w:t>
            </w:r>
            <w:r w:rsidRPr="003C50D7">
              <w:rPr>
                <w:rFonts w:ascii="Helvetica" w:hAnsi="Helvetica" w:cs="Helvetica"/>
                <w:bCs/>
                <w:color w:val="101025"/>
                <w:sz w:val="21"/>
                <w:szCs w:val="21"/>
                <w:shd w:val="clear" w:color="auto" w:fill="FFFFFF"/>
              </w:rPr>
              <w:t>Смежные и вертикальные углы</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12.05</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65</w:t>
            </w:r>
          </w:p>
        </w:tc>
        <w:tc>
          <w:tcPr>
            <w:tcW w:w="9277" w:type="dxa"/>
            <w:tcMar>
              <w:top w:w="50" w:type="dxa"/>
              <w:left w:w="100" w:type="dxa"/>
            </w:tcMar>
            <w:vAlign w:val="center"/>
          </w:tcPr>
          <w:p w:rsidR="003D7F42" w:rsidRPr="003C50D7" w:rsidRDefault="003C50D7">
            <w:pPr>
              <w:spacing w:after="0"/>
              <w:ind w:left="135"/>
              <w:rPr>
                <w:lang w:val="ru-RU"/>
              </w:rPr>
            </w:pPr>
            <w:r w:rsidRPr="003C50D7">
              <w:rPr>
                <w:rFonts w:ascii="Helvetica" w:hAnsi="Helvetica" w:cs="Helvetica"/>
                <w:bCs/>
                <w:color w:val="101025"/>
                <w:sz w:val="21"/>
                <w:szCs w:val="21"/>
                <w:shd w:val="clear" w:color="auto" w:fill="FFFFFF"/>
                <w:lang w:val="ru-RU"/>
              </w:rPr>
              <w:t xml:space="preserve">Повторение. Признаки и свойства параллельных прямых. </w:t>
            </w:r>
            <w:r w:rsidRPr="003C50D7">
              <w:rPr>
                <w:rFonts w:ascii="Helvetica" w:hAnsi="Helvetica" w:cs="Helvetica"/>
                <w:bCs/>
                <w:color w:val="101025"/>
                <w:sz w:val="21"/>
                <w:szCs w:val="21"/>
                <w:shd w:val="clear" w:color="auto" w:fill="FFFFFF"/>
              </w:rPr>
              <w:t>Сумма углов треугольника</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15.05</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66</w:t>
            </w:r>
          </w:p>
        </w:tc>
        <w:tc>
          <w:tcPr>
            <w:tcW w:w="9277" w:type="dxa"/>
            <w:tcMar>
              <w:top w:w="50" w:type="dxa"/>
              <w:left w:w="100" w:type="dxa"/>
            </w:tcMar>
            <w:vAlign w:val="center"/>
          </w:tcPr>
          <w:p w:rsidR="003D7F42" w:rsidRPr="003C50D7" w:rsidRDefault="003C50D7">
            <w:pPr>
              <w:spacing w:after="0"/>
              <w:ind w:left="135"/>
              <w:rPr>
                <w:lang w:val="ru-RU"/>
              </w:rPr>
            </w:pPr>
            <w:r w:rsidRPr="003C50D7">
              <w:rPr>
                <w:rFonts w:ascii="Helvetica" w:hAnsi="Helvetica" w:cs="Helvetica"/>
                <w:bCs/>
                <w:color w:val="101025"/>
                <w:sz w:val="21"/>
                <w:szCs w:val="21"/>
                <w:shd w:val="clear" w:color="auto" w:fill="FFFFFF"/>
                <w:lang w:val="ru-RU"/>
              </w:rPr>
              <w:t>Повторение. Равнобедренный треугольник. Признаки равенства треугольников</w:t>
            </w:r>
          </w:p>
        </w:tc>
        <w:tc>
          <w:tcPr>
            <w:tcW w:w="1418"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3C50D7"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19.05</w:t>
            </w:r>
          </w:p>
        </w:tc>
      </w:tr>
      <w:tr w:rsidR="003D7F42" w:rsidRPr="003D7F42"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67</w:t>
            </w:r>
          </w:p>
        </w:tc>
        <w:tc>
          <w:tcPr>
            <w:tcW w:w="9277" w:type="dxa"/>
            <w:tcMar>
              <w:top w:w="50" w:type="dxa"/>
              <w:left w:w="100" w:type="dxa"/>
            </w:tcMar>
            <w:vAlign w:val="center"/>
          </w:tcPr>
          <w:p w:rsidR="003D7F42" w:rsidRPr="003C50D7" w:rsidRDefault="003C50D7">
            <w:pPr>
              <w:spacing w:after="0"/>
              <w:ind w:left="135"/>
              <w:rPr>
                <w:lang w:val="ru-RU"/>
              </w:rPr>
            </w:pPr>
            <w:r w:rsidRPr="003C50D7">
              <w:rPr>
                <w:rFonts w:ascii="Helvetica" w:hAnsi="Helvetica" w:cs="Helvetica"/>
                <w:bCs/>
                <w:color w:val="101025"/>
                <w:sz w:val="21"/>
                <w:szCs w:val="21"/>
                <w:shd w:val="clear" w:color="auto" w:fill="FFFFFF"/>
              </w:rPr>
              <w:t>Итоговая контрольная работа</w:t>
            </w:r>
          </w:p>
        </w:tc>
        <w:tc>
          <w:tcPr>
            <w:tcW w:w="1418"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1</w:t>
            </w: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23.05</w:t>
            </w:r>
          </w:p>
        </w:tc>
      </w:tr>
      <w:tr w:rsidR="003D7F42" w:rsidRPr="00AA60BF" w:rsidTr="003D7F42">
        <w:trPr>
          <w:trHeight w:val="144"/>
          <w:tblCellSpacing w:w="20" w:type="nil"/>
        </w:trPr>
        <w:tc>
          <w:tcPr>
            <w:tcW w:w="1171" w:type="dxa"/>
            <w:tcMar>
              <w:top w:w="50" w:type="dxa"/>
              <w:left w:w="100" w:type="dxa"/>
            </w:tcMar>
            <w:vAlign w:val="center"/>
          </w:tcPr>
          <w:p w:rsidR="003D7F42" w:rsidRDefault="003D7F42">
            <w:pPr>
              <w:spacing w:after="0"/>
            </w:pPr>
            <w:r>
              <w:rPr>
                <w:rFonts w:ascii="Times New Roman" w:hAnsi="Times New Roman"/>
                <w:color w:val="000000"/>
                <w:sz w:val="24"/>
              </w:rPr>
              <w:t>68</w:t>
            </w:r>
          </w:p>
        </w:tc>
        <w:tc>
          <w:tcPr>
            <w:tcW w:w="9277" w:type="dxa"/>
            <w:tcMar>
              <w:top w:w="50" w:type="dxa"/>
              <w:left w:w="100" w:type="dxa"/>
            </w:tcMar>
            <w:vAlign w:val="center"/>
          </w:tcPr>
          <w:p w:rsidR="003D7F42" w:rsidRPr="003C50D7" w:rsidRDefault="003C50D7">
            <w:pPr>
              <w:spacing w:after="0"/>
              <w:ind w:left="135"/>
              <w:rPr>
                <w:lang w:val="ru-RU"/>
              </w:rPr>
            </w:pPr>
            <w:r w:rsidRPr="003C50D7">
              <w:rPr>
                <w:rFonts w:ascii="Helvetica" w:hAnsi="Helvetica" w:cs="Helvetica"/>
                <w:bCs/>
                <w:color w:val="101025"/>
                <w:sz w:val="21"/>
                <w:szCs w:val="21"/>
                <w:shd w:val="clear" w:color="auto" w:fill="FFFFFF"/>
                <w:lang w:val="ru-RU"/>
              </w:rPr>
              <w:t>Решение задач на нахождение элементов треугольников</w:t>
            </w:r>
          </w:p>
        </w:tc>
        <w:tc>
          <w:tcPr>
            <w:tcW w:w="1418" w:type="dxa"/>
          </w:tcPr>
          <w:p w:rsidR="003D7F42" w:rsidRPr="00A55FF5" w:rsidRDefault="003D7F42">
            <w:pPr>
              <w:spacing w:after="0"/>
              <w:ind w:left="135"/>
              <w:rPr>
                <w:rFonts w:ascii="Times New Roman" w:hAnsi="Times New Roman"/>
                <w:color w:val="000000"/>
                <w:sz w:val="24"/>
                <w:lang w:val="ru-RU"/>
              </w:rPr>
            </w:pPr>
          </w:p>
        </w:tc>
        <w:tc>
          <w:tcPr>
            <w:tcW w:w="1275" w:type="dxa"/>
          </w:tcPr>
          <w:p w:rsidR="003D7F42" w:rsidRPr="00A55FF5" w:rsidRDefault="00234ABE">
            <w:pPr>
              <w:spacing w:after="0"/>
              <w:ind w:left="135"/>
              <w:rPr>
                <w:rFonts w:ascii="Times New Roman" w:hAnsi="Times New Roman"/>
                <w:color w:val="000000"/>
                <w:sz w:val="24"/>
                <w:lang w:val="ru-RU"/>
              </w:rPr>
            </w:pPr>
            <w:r>
              <w:rPr>
                <w:rFonts w:ascii="Times New Roman" w:hAnsi="Times New Roman"/>
                <w:color w:val="000000"/>
                <w:sz w:val="24"/>
                <w:lang w:val="ru-RU"/>
              </w:rPr>
              <w:t>26.05</w:t>
            </w:r>
          </w:p>
        </w:tc>
      </w:tr>
      <w:tr w:rsidR="003D7F42" w:rsidRPr="00F45065" w:rsidTr="003D7F42">
        <w:trPr>
          <w:trHeight w:val="144"/>
          <w:tblCellSpacing w:w="20" w:type="nil"/>
        </w:trPr>
        <w:tc>
          <w:tcPr>
            <w:tcW w:w="10448" w:type="dxa"/>
            <w:gridSpan w:val="2"/>
            <w:tcMar>
              <w:top w:w="50" w:type="dxa"/>
              <w:left w:w="100" w:type="dxa"/>
            </w:tcMar>
            <w:vAlign w:val="center"/>
          </w:tcPr>
          <w:p w:rsidR="003D7F42" w:rsidRPr="00A55FF5" w:rsidRDefault="003D7F42">
            <w:pPr>
              <w:spacing w:after="0"/>
              <w:ind w:left="135"/>
              <w:rPr>
                <w:lang w:val="ru-RU"/>
              </w:rPr>
            </w:pPr>
            <w:r w:rsidRPr="00A55FF5">
              <w:rPr>
                <w:rFonts w:ascii="Times New Roman" w:hAnsi="Times New Roman"/>
                <w:color w:val="000000"/>
                <w:sz w:val="24"/>
                <w:lang w:val="ru-RU"/>
              </w:rPr>
              <w:t>ОБЩЕЕ КОЛИЧЕСТВО ЧАСОВ ПО ПРОГРАММЕ</w:t>
            </w:r>
            <w:r w:rsidR="00B96D20">
              <w:rPr>
                <w:rFonts w:ascii="Times New Roman" w:hAnsi="Times New Roman"/>
                <w:color w:val="000000"/>
                <w:sz w:val="24"/>
                <w:lang w:val="ru-RU"/>
              </w:rPr>
              <w:t xml:space="preserve">     68</w:t>
            </w:r>
          </w:p>
        </w:tc>
        <w:tc>
          <w:tcPr>
            <w:tcW w:w="1418" w:type="dxa"/>
          </w:tcPr>
          <w:p w:rsidR="003D7F42" w:rsidRPr="00A55FF5" w:rsidRDefault="003D7F42">
            <w:pPr>
              <w:spacing w:after="0"/>
              <w:ind w:left="135"/>
              <w:rPr>
                <w:rFonts w:ascii="Times New Roman" w:hAnsi="Times New Roman"/>
                <w:color w:val="000000"/>
                <w:sz w:val="24"/>
                <w:lang w:val="ru-RU"/>
              </w:rPr>
            </w:pPr>
          </w:p>
        </w:tc>
        <w:tc>
          <w:tcPr>
            <w:tcW w:w="1275" w:type="dxa"/>
          </w:tcPr>
          <w:p w:rsidR="003D7F42" w:rsidRPr="00A55FF5" w:rsidRDefault="003D7F42">
            <w:pPr>
              <w:spacing w:after="0"/>
              <w:ind w:left="135"/>
              <w:rPr>
                <w:rFonts w:ascii="Times New Roman" w:hAnsi="Times New Roman"/>
                <w:color w:val="000000"/>
                <w:sz w:val="24"/>
                <w:lang w:val="ru-RU"/>
              </w:rPr>
            </w:pPr>
          </w:p>
        </w:tc>
      </w:tr>
    </w:tbl>
    <w:p w:rsidR="00F45065" w:rsidRDefault="00F45065">
      <w:pPr>
        <w:rPr>
          <w:lang w:val="ru-RU"/>
        </w:rPr>
      </w:pPr>
    </w:p>
    <w:p w:rsidR="00F45065" w:rsidRDefault="00F45065" w:rsidP="00F45065">
      <w:pPr>
        <w:pStyle w:val="af0"/>
        <w:shd w:val="clear" w:color="auto" w:fill="FFFFFF"/>
        <w:spacing w:before="0" w:beforeAutospacing="0" w:after="150" w:afterAutospacing="0"/>
        <w:rPr>
          <w:rFonts w:ascii="PT Sans" w:hAnsi="PT Sans"/>
          <w:b/>
          <w:bCs/>
          <w:color w:val="000000"/>
          <w:sz w:val="21"/>
          <w:szCs w:val="21"/>
        </w:rPr>
      </w:pPr>
    </w:p>
    <w:p w:rsidR="00F45065" w:rsidRDefault="00F45065" w:rsidP="00F45065">
      <w:pPr>
        <w:pStyle w:val="af0"/>
        <w:shd w:val="clear" w:color="auto" w:fill="FFFFFF"/>
        <w:spacing w:before="0" w:beforeAutospacing="0" w:after="150" w:afterAutospacing="0"/>
        <w:rPr>
          <w:rFonts w:ascii="PT Sans" w:hAnsi="PT Sans"/>
          <w:b/>
          <w:bCs/>
          <w:color w:val="000000"/>
          <w:sz w:val="21"/>
          <w:szCs w:val="21"/>
        </w:rPr>
      </w:pPr>
    </w:p>
    <w:p w:rsidR="00F45065" w:rsidRDefault="00F45065" w:rsidP="00F45065">
      <w:pPr>
        <w:pStyle w:val="af0"/>
        <w:shd w:val="clear" w:color="auto" w:fill="FFFFFF"/>
        <w:spacing w:before="0" w:beforeAutospacing="0" w:after="150" w:afterAutospacing="0"/>
        <w:rPr>
          <w:rFonts w:ascii="PT Sans" w:hAnsi="PT Sans"/>
          <w:b/>
          <w:bCs/>
          <w:color w:val="000000"/>
          <w:sz w:val="21"/>
          <w:szCs w:val="21"/>
        </w:rPr>
      </w:pPr>
    </w:p>
    <w:p w:rsidR="00F45065" w:rsidRDefault="00F45065" w:rsidP="00F45065">
      <w:pPr>
        <w:pStyle w:val="af0"/>
        <w:shd w:val="clear" w:color="auto" w:fill="FFFFFF"/>
        <w:spacing w:before="0" w:beforeAutospacing="0" w:after="150" w:afterAutospacing="0"/>
        <w:rPr>
          <w:rFonts w:ascii="PT Sans" w:hAnsi="PT Sans"/>
          <w:b/>
          <w:bCs/>
          <w:color w:val="000000"/>
          <w:sz w:val="21"/>
          <w:szCs w:val="21"/>
        </w:rPr>
      </w:pPr>
    </w:p>
    <w:p w:rsidR="00F45065" w:rsidRDefault="00F45065" w:rsidP="00F45065">
      <w:pPr>
        <w:pStyle w:val="af0"/>
        <w:shd w:val="clear" w:color="auto" w:fill="FFFFFF"/>
        <w:spacing w:before="0" w:beforeAutospacing="0" w:after="150" w:afterAutospacing="0"/>
        <w:rPr>
          <w:rFonts w:ascii="PT Sans" w:hAnsi="PT Sans"/>
          <w:b/>
          <w:bCs/>
          <w:color w:val="000000"/>
          <w:sz w:val="21"/>
          <w:szCs w:val="21"/>
        </w:rPr>
      </w:pPr>
    </w:p>
    <w:p w:rsidR="00F45065" w:rsidRDefault="00F45065" w:rsidP="00F45065">
      <w:pPr>
        <w:pStyle w:val="af0"/>
        <w:shd w:val="clear" w:color="auto" w:fill="FFFFFF"/>
        <w:spacing w:before="0" w:beforeAutospacing="0" w:after="150" w:afterAutospacing="0"/>
        <w:rPr>
          <w:rFonts w:ascii="PT Sans" w:hAnsi="PT Sans"/>
          <w:b/>
          <w:bCs/>
          <w:color w:val="000000"/>
          <w:sz w:val="21"/>
          <w:szCs w:val="21"/>
        </w:rPr>
      </w:pPr>
    </w:p>
    <w:p w:rsidR="00F45065" w:rsidRDefault="00F45065" w:rsidP="00F45065">
      <w:pPr>
        <w:pStyle w:val="af0"/>
        <w:shd w:val="clear" w:color="auto" w:fill="FFFFFF"/>
        <w:spacing w:before="0" w:beforeAutospacing="0" w:after="150" w:afterAutospacing="0"/>
        <w:rPr>
          <w:rFonts w:ascii="PT Sans" w:hAnsi="PT Sans"/>
          <w:b/>
          <w:bCs/>
          <w:color w:val="000000"/>
          <w:sz w:val="21"/>
          <w:szCs w:val="21"/>
        </w:rPr>
      </w:pPr>
    </w:p>
    <w:p w:rsidR="00F45065" w:rsidRDefault="00F45065" w:rsidP="00F45065">
      <w:pPr>
        <w:pStyle w:val="af0"/>
        <w:shd w:val="clear" w:color="auto" w:fill="FFFFFF"/>
        <w:spacing w:before="0" w:beforeAutospacing="0" w:after="150" w:afterAutospacing="0"/>
        <w:rPr>
          <w:rFonts w:ascii="PT Sans" w:hAnsi="PT Sans"/>
          <w:color w:val="000000"/>
          <w:sz w:val="21"/>
          <w:szCs w:val="21"/>
        </w:rPr>
      </w:pPr>
      <w:bookmarkStart w:id="8" w:name="_GoBack"/>
      <w:bookmarkEnd w:id="8"/>
      <w:r>
        <w:rPr>
          <w:rFonts w:ascii="PT Sans" w:hAnsi="PT Sans"/>
          <w:b/>
          <w:bCs/>
          <w:color w:val="000000"/>
          <w:sz w:val="21"/>
          <w:szCs w:val="21"/>
        </w:rPr>
        <w:lastRenderedPageBreak/>
        <w:t>УЧЕБНО-МЕТОДИЧЕСКОЕ ОБЕСПЕЧЕНИЕ ОБРАЗОВАТЕЛЬНОГО ПРОЦЕССА</w:t>
      </w:r>
    </w:p>
    <w:p w:rsidR="00F45065" w:rsidRDefault="00F45065" w:rsidP="00F45065">
      <w:pPr>
        <w:pStyle w:val="af0"/>
        <w:shd w:val="clear" w:color="auto" w:fill="FFFFFF"/>
        <w:spacing w:before="0" w:beforeAutospacing="0" w:after="150" w:afterAutospacing="0"/>
        <w:rPr>
          <w:rFonts w:ascii="PT Sans" w:hAnsi="PT Sans"/>
          <w:color w:val="000000"/>
          <w:sz w:val="21"/>
          <w:szCs w:val="21"/>
        </w:rPr>
      </w:pPr>
      <w:r>
        <w:rPr>
          <w:rFonts w:ascii="PT Sans" w:hAnsi="PT Sans"/>
          <w:b/>
          <w:bCs/>
          <w:color w:val="000000"/>
          <w:sz w:val="21"/>
          <w:szCs w:val="21"/>
        </w:rPr>
        <w:t>ОБЯЗАТЕЛЬНЫЕ УЧЕБНЫЕ МАТЕРИАЛЫ ДЛЯ УЧЕНИКА</w:t>
      </w:r>
    </w:p>
    <w:p w:rsidR="00F45065" w:rsidRDefault="00F45065" w:rsidP="00F45065">
      <w:pPr>
        <w:pStyle w:val="af0"/>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 Математика. Геометрия: 7 - 9-е классы: базовый уровень: учебник; 14-е издание, переработанное, 7-9 класс/ Атанасян Л.С., Бутузов В.Ф., Кадомцев С.Б. и др., Акционерное общество «Издательство «Просвещение»</w:t>
      </w:r>
    </w:p>
    <w:p w:rsidR="00F45065" w:rsidRDefault="00F45065" w:rsidP="00F45065">
      <w:pPr>
        <w:pStyle w:val="af0"/>
        <w:shd w:val="clear" w:color="auto" w:fill="FFFFFF"/>
        <w:spacing w:before="0" w:beforeAutospacing="0" w:after="150" w:afterAutospacing="0"/>
        <w:rPr>
          <w:rFonts w:ascii="PT Sans" w:hAnsi="PT Sans"/>
          <w:color w:val="000000"/>
          <w:sz w:val="21"/>
          <w:szCs w:val="21"/>
        </w:rPr>
      </w:pPr>
    </w:p>
    <w:p w:rsidR="00F45065" w:rsidRDefault="00F45065" w:rsidP="00F45065">
      <w:pPr>
        <w:pStyle w:val="af0"/>
        <w:shd w:val="clear" w:color="auto" w:fill="FFFFFF"/>
        <w:spacing w:before="0" w:beforeAutospacing="0" w:after="150" w:afterAutospacing="0"/>
        <w:rPr>
          <w:rFonts w:ascii="PT Sans" w:hAnsi="PT Sans"/>
          <w:color w:val="000000"/>
          <w:sz w:val="21"/>
          <w:szCs w:val="21"/>
        </w:rPr>
      </w:pPr>
    </w:p>
    <w:p w:rsidR="00F45065" w:rsidRDefault="00F45065" w:rsidP="00F45065">
      <w:pPr>
        <w:pStyle w:val="af0"/>
        <w:shd w:val="clear" w:color="auto" w:fill="FFFFFF"/>
        <w:spacing w:before="0" w:beforeAutospacing="0" w:after="150" w:afterAutospacing="0"/>
        <w:rPr>
          <w:rFonts w:ascii="PT Sans" w:hAnsi="PT Sans"/>
          <w:color w:val="000000"/>
          <w:sz w:val="21"/>
          <w:szCs w:val="21"/>
        </w:rPr>
      </w:pPr>
      <w:r>
        <w:rPr>
          <w:rFonts w:ascii="PT Sans" w:hAnsi="PT Sans"/>
          <w:b/>
          <w:bCs/>
          <w:color w:val="000000"/>
          <w:sz w:val="21"/>
          <w:szCs w:val="21"/>
        </w:rPr>
        <w:t>МЕТОДИЧЕСКИЕ МАТЕРИАЛЫ ДЛЯ УЧИТЕЛЯ</w:t>
      </w:r>
    </w:p>
    <w:p w:rsidR="00F45065" w:rsidRDefault="00F45065" w:rsidP="00F45065">
      <w:pPr>
        <w:pStyle w:val="af0"/>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Геометрия. Методические рекомендации 7класс . «Просвещение».</w:t>
      </w:r>
      <w:r>
        <w:rPr>
          <w:rFonts w:ascii="PT Sans" w:hAnsi="PT Sans"/>
          <w:color w:val="000000"/>
          <w:sz w:val="21"/>
          <w:szCs w:val="21"/>
        </w:rPr>
        <w:br/>
        <w:t>Геометрия. Методические рекомендации 8 класс«Просвещение».</w:t>
      </w:r>
      <w:r>
        <w:rPr>
          <w:rFonts w:ascii="PT Sans" w:hAnsi="PT Sans"/>
          <w:color w:val="000000"/>
          <w:sz w:val="21"/>
          <w:szCs w:val="21"/>
        </w:rPr>
        <w:br/>
        <w:t>Геометрия. Методические рекомендации 9 класс . «Просвещение».</w:t>
      </w:r>
    </w:p>
    <w:p w:rsidR="00F45065" w:rsidRDefault="00F45065" w:rsidP="00F45065">
      <w:pPr>
        <w:pStyle w:val="af0"/>
        <w:shd w:val="clear" w:color="auto" w:fill="FFFFFF"/>
        <w:spacing w:before="0" w:beforeAutospacing="0" w:after="150" w:afterAutospacing="0"/>
        <w:rPr>
          <w:rFonts w:ascii="PT Sans" w:hAnsi="PT Sans"/>
          <w:color w:val="000000"/>
          <w:sz w:val="21"/>
          <w:szCs w:val="21"/>
        </w:rPr>
      </w:pPr>
    </w:p>
    <w:p w:rsidR="00F45065" w:rsidRDefault="00F45065" w:rsidP="00F45065">
      <w:pPr>
        <w:pStyle w:val="af0"/>
        <w:shd w:val="clear" w:color="auto" w:fill="FFFFFF"/>
        <w:spacing w:before="0" w:beforeAutospacing="0" w:after="150" w:afterAutospacing="0"/>
        <w:rPr>
          <w:rFonts w:ascii="PT Sans" w:hAnsi="PT Sans"/>
          <w:color w:val="000000"/>
          <w:sz w:val="21"/>
          <w:szCs w:val="21"/>
        </w:rPr>
      </w:pPr>
      <w:r>
        <w:rPr>
          <w:rFonts w:ascii="PT Sans" w:hAnsi="PT Sans"/>
          <w:b/>
          <w:bCs/>
          <w:color w:val="000000"/>
          <w:sz w:val="21"/>
          <w:szCs w:val="21"/>
        </w:rPr>
        <w:t>ЦИФРОВЫЕ ОБРАЗОВАТЕЛЬНЫЕ РЕСУРСЫ И РЕСУРСЫ СЕТИ ИНТЕРНЕТ</w:t>
      </w:r>
    </w:p>
    <w:p w:rsidR="00F45065" w:rsidRDefault="00F45065" w:rsidP="00F45065">
      <w:pPr>
        <w:pStyle w:val="af0"/>
        <w:shd w:val="clear" w:color="auto" w:fill="FFFFFF"/>
        <w:spacing w:before="0" w:beforeAutospacing="0" w:after="150" w:afterAutospacing="0"/>
        <w:rPr>
          <w:rFonts w:ascii="PT Sans" w:hAnsi="PT Sans"/>
          <w:color w:val="000000"/>
          <w:sz w:val="21"/>
          <w:szCs w:val="21"/>
        </w:rPr>
      </w:pPr>
      <w:r>
        <w:rPr>
          <w:rFonts w:ascii="PT Sans" w:hAnsi="PT Sans"/>
          <w:color w:val="000000"/>
          <w:sz w:val="21"/>
          <w:szCs w:val="21"/>
        </w:rPr>
        <w:t>Библиотека ЦОК</w:t>
      </w:r>
    </w:p>
    <w:p w:rsidR="00F45065" w:rsidRDefault="00F45065" w:rsidP="00F45065">
      <w:pPr>
        <w:rPr>
          <w:lang w:val="ru-RU"/>
        </w:rPr>
      </w:pPr>
    </w:p>
    <w:p w:rsidR="00F45065" w:rsidRDefault="00F45065" w:rsidP="00F45065">
      <w:pPr>
        <w:rPr>
          <w:lang w:val="ru-RU"/>
        </w:rPr>
      </w:pPr>
    </w:p>
    <w:p w:rsidR="007D3610" w:rsidRPr="00F45065" w:rsidRDefault="007D3610" w:rsidP="00F45065">
      <w:pPr>
        <w:rPr>
          <w:lang w:val="ru-RU"/>
        </w:rPr>
        <w:sectPr w:rsidR="007D3610" w:rsidRPr="00F45065">
          <w:pgSz w:w="16383" w:h="11906" w:orient="landscape"/>
          <w:pgMar w:top="1134" w:right="850" w:bottom="1134" w:left="1701" w:header="720" w:footer="720" w:gutter="0"/>
          <w:cols w:space="720"/>
        </w:sectPr>
      </w:pPr>
    </w:p>
    <w:p w:rsidR="007D3610" w:rsidRPr="003D7F42" w:rsidRDefault="007D3610">
      <w:pPr>
        <w:rPr>
          <w:lang w:val="ru-RU"/>
        </w:rPr>
        <w:sectPr w:rsidR="007D3610" w:rsidRPr="003D7F42">
          <w:pgSz w:w="16383" w:h="11906" w:orient="landscape"/>
          <w:pgMar w:top="1134" w:right="850" w:bottom="1134" w:left="1701" w:header="720" w:footer="720" w:gutter="0"/>
          <w:cols w:space="720"/>
        </w:sectPr>
      </w:pPr>
    </w:p>
    <w:p w:rsidR="007D3610" w:rsidRDefault="00AA60BF">
      <w:pPr>
        <w:spacing w:after="0"/>
        <w:ind w:left="120"/>
      </w:pPr>
      <w:r w:rsidRPr="003D7F42">
        <w:rPr>
          <w:rFonts w:ascii="Times New Roman" w:hAnsi="Times New Roman"/>
          <w:b/>
          <w:color w:val="000000"/>
          <w:sz w:val="28"/>
          <w:lang w:val="ru-RU"/>
        </w:rPr>
        <w:lastRenderedPageBreak/>
        <w:t xml:space="preserve"> </w:t>
      </w:r>
      <w:r>
        <w:rPr>
          <w:rFonts w:ascii="Times New Roman" w:hAnsi="Times New Roman"/>
          <w:b/>
          <w:color w:val="000000"/>
          <w:sz w:val="28"/>
        </w:rPr>
        <w:t>9 КЛАСС</w:t>
      </w:r>
    </w:p>
    <w:tbl>
      <w:tblPr>
        <w:tblpPr w:leftFromText="180" w:rightFromText="180" w:vertAnchor="text" w:tblpX="8" w:tblpY="1"/>
        <w:tblOverlap w:val="neve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6"/>
        <w:gridCol w:w="9837"/>
        <w:gridCol w:w="228"/>
        <w:gridCol w:w="759"/>
        <w:gridCol w:w="1423"/>
      </w:tblGrid>
      <w:tr w:rsidR="00AA60BF" w:rsidTr="00AA60BF">
        <w:trPr>
          <w:gridAfter w:val="2"/>
          <w:wAfter w:w="2182" w:type="dxa"/>
          <w:trHeight w:val="92"/>
          <w:tblCellSpacing w:w="20" w:type="nil"/>
        </w:trPr>
        <w:tc>
          <w:tcPr>
            <w:tcW w:w="1036" w:type="dxa"/>
            <w:vMerge w:val="restart"/>
            <w:tcMar>
              <w:top w:w="50" w:type="dxa"/>
              <w:left w:w="100" w:type="dxa"/>
            </w:tcMar>
            <w:vAlign w:val="center"/>
          </w:tcPr>
          <w:p w:rsidR="00AA60BF" w:rsidRDefault="00AA60BF" w:rsidP="00AA60BF">
            <w:pPr>
              <w:spacing w:after="0"/>
              <w:ind w:left="135"/>
            </w:pPr>
            <w:r>
              <w:rPr>
                <w:rFonts w:ascii="Times New Roman" w:hAnsi="Times New Roman"/>
                <w:b/>
                <w:color w:val="000000"/>
                <w:sz w:val="24"/>
              </w:rPr>
              <w:t xml:space="preserve">№ п/п </w:t>
            </w:r>
          </w:p>
          <w:p w:rsidR="00AA60BF" w:rsidRDefault="00AA60BF" w:rsidP="00AA60BF">
            <w:pPr>
              <w:spacing w:after="0"/>
              <w:ind w:left="135"/>
            </w:pPr>
          </w:p>
        </w:tc>
        <w:tc>
          <w:tcPr>
            <w:tcW w:w="9837" w:type="dxa"/>
            <w:vMerge w:val="restart"/>
            <w:tcMar>
              <w:top w:w="50" w:type="dxa"/>
              <w:left w:w="100" w:type="dxa"/>
            </w:tcMar>
            <w:vAlign w:val="center"/>
          </w:tcPr>
          <w:p w:rsidR="00AA60BF" w:rsidRDefault="00AA60BF" w:rsidP="00AA60BF">
            <w:pPr>
              <w:spacing w:after="0"/>
              <w:ind w:left="135"/>
            </w:pPr>
            <w:r>
              <w:rPr>
                <w:rFonts w:ascii="Times New Roman" w:hAnsi="Times New Roman"/>
                <w:b/>
                <w:color w:val="000000"/>
                <w:sz w:val="24"/>
              </w:rPr>
              <w:t xml:space="preserve">Тема урока </w:t>
            </w:r>
          </w:p>
          <w:p w:rsidR="00AA60BF" w:rsidRDefault="00AA60BF" w:rsidP="00AA60BF">
            <w:pPr>
              <w:spacing w:after="0"/>
              <w:ind w:left="135"/>
            </w:pPr>
          </w:p>
        </w:tc>
        <w:tc>
          <w:tcPr>
            <w:tcW w:w="228" w:type="dxa"/>
            <w:tcBorders>
              <w:top w:val="nil"/>
              <w:right w:val="nil"/>
            </w:tcBorders>
            <w:tcMar>
              <w:top w:w="50" w:type="dxa"/>
              <w:left w:w="100" w:type="dxa"/>
            </w:tcMar>
            <w:vAlign w:val="center"/>
          </w:tcPr>
          <w:p w:rsidR="00AA60BF" w:rsidRDefault="00AA60BF" w:rsidP="00AA60BF">
            <w:pPr>
              <w:spacing w:after="0"/>
              <w:ind w:left="135"/>
            </w:pPr>
          </w:p>
        </w:tc>
      </w:tr>
      <w:tr w:rsidR="00AA60BF" w:rsidTr="00AA60BF">
        <w:trPr>
          <w:trHeight w:val="144"/>
          <w:tblCellSpacing w:w="20" w:type="nil"/>
        </w:trPr>
        <w:tc>
          <w:tcPr>
            <w:tcW w:w="0" w:type="auto"/>
            <w:vMerge/>
            <w:tcBorders>
              <w:top w:val="nil"/>
            </w:tcBorders>
            <w:tcMar>
              <w:top w:w="50" w:type="dxa"/>
              <w:left w:w="100" w:type="dxa"/>
            </w:tcMar>
          </w:tcPr>
          <w:p w:rsidR="00AA60BF" w:rsidRDefault="00AA60BF" w:rsidP="00AA60BF"/>
        </w:tc>
        <w:tc>
          <w:tcPr>
            <w:tcW w:w="9837" w:type="dxa"/>
            <w:vMerge/>
            <w:tcBorders>
              <w:top w:val="nil"/>
            </w:tcBorders>
            <w:tcMar>
              <w:top w:w="50" w:type="dxa"/>
              <w:left w:w="100" w:type="dxa"/>
            </w:tcMar>
          </w:tcPr>
          <w:p w:rsidR="00AA60BF" w:rsidRDefault="00AA60BF" w:rsidP="00AA60BF"/>
        </w:tc>
        <w:tc>
          <w:tcPr>
            <w:tcW w:w="987" w:type="dxa"/>
            <w:gridSpan w:val="2"/>
            <w:tcMar>
              <w:top w:w="50" w:type="dxa"/>
              <w:left w:w="100" w:type="dxa"/>
            </w:tcMar>
            <w:vAlign w:val="center"/>
          </w:tcPr>
          <w:p w:rsidR="00AA60BF" w:rsidRDefault="00AA60BF" w:rsidP="00AA60BF">
            <w:pPr>
              <w:spacing w:after="0"/>
              <w:ind w:left="135"/>
            </w:pPr>
            <w:r>
              <w:rPr>
                <w:rFonts w:ascii="Times New Roman" w:hAnsi="Times New Roman"/>
                <w:b/>
                <w:color w:val="000000"/>
                <w:sz w:val="24"/>
              </w:rPr>
              <w:t xml:space="preserve">Всего </w:t>
            </w:r>
          </w:p>
          <w:p w:rsidR="00AA60BF" w:rsidRDefault="00AA60BF" w:rsidP="00AA60BF">
            <w:pPr>
              <w:spacing w:after="0"/>
              <w:ind w:left="135"/>
            </w:pPr>
          </w:p>
        </w:tc>
        <w:tc>
          <w:tcPr>
            <w:tcW w:w="1423" w:type="dxa"/>
            <w:tcBorders>
              <w:top w:val="single" w:sz="4" w:space="0" w:color="auto"/>
            </w:tcBorders>
            <w:tcMar>
              <w:top w:w="50" w:type="dxa"/>
              <w:left w:w="100" w:type="dxa"/>
            </w:tcMar>
          </w:tcPr>
          <w:p w:rsidR="00AA60BF" w:rsidRPr="00AA60BF" w:rsidRDefault="00AA60BF" w:rsidP="00AA60BF">
            <w:pPr>
              <w:rPr>
                <w:b/>
                <w:lang w:val="ru-RU"/>
              </w:rPr>
            </w:pPr>
            <w:r w:rsidRPr="00AA60BF">
              <w:rPr>
                <w:b/>
                <w:lang w:val="ru-RU"/>
              </w:rPr>
              <w:t>Дата</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1</w:t>
            </w:r>
          </w:p>
        </w:tc>
        <w:tc>
          <w:tcPr>
            <w:tcW w:w="9837" w:type="dxa"/>
            <w:tcMar>
              <w:top w:w="50" w:type="dxa"/>
              <w:left w:w="100" w:type="dxa"/>
            </w:tcMar>
            <w:vAlign w:val="center"/>
          </w:tcPr>
          <w:p w:rsidR="00AA60BF" w:rsidRPr="00A55FF5" w:rsidRDefault="00AA60BF" w:rsidP="00AA60BF">
            <w:pPr>
              <w:spacing w:after="0"/>
              <w:ind w:left="135"/>
              <w:rPr>
                <w:lang w:val="ru-RU"/>
              </w:rPr>
            </w:pPr>
            <w:r w:rsidRPr="00A55FF5">
              <w:rPr>
                <w:rFonts w:ascii="Times New Roman" w:hAnsi="Times New Roman"/>
                <w:color w:val="000000"/>
                <w:lang w:val="ru-RU"/>
              </w:rPr>
              <w:t>Определение тригонометрических функций углов от 0° до 180°</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02.09.2023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2</w:t>
            </w:r>
          </w:p>
        </w:tc>
        <w:tc>
          <w:tcPr>
            <w:tcW w:w="9837" w:type="dxa"/>
            <w:tcMar>
              <w:top w:w="50" w:type="dxa"/>
              <w:left w:w="100" w:type="dxa"/>
            </w:tcMar>
            <w:vAlign w:val="center"/>
          </w:tcPr>
          <w:p w:rsidR="00AA60BF" w:rsidRPr="00A55FF5" w:rsidRDefault="00AA60BF" w:rsidP="00AA60BF">
            <w:pPr>
              <w:spacing w:after="0"/>
              <w:rPr>
                <w:sz w:val="20"/>
                <w:szCs w:val="20"/>
                <w:lang w:val="ru-RU"/>
              </w:rPr>
            </w:pPr>
            <w:r w:rsidRPr="00A55FF5">
              <w:rPr>
                <w:rFonts w:ascii="Helvetica" w:hAnsi="Helvetica" w:cs="Helvetica"/>
                <w:bCs/>
                <w:color w:val="101025"/>
                <w:sz w:val="20"/>
                <w:szCs w:val="20"/>
                <w:shd w:val="clear" w:color="auto" w:fill="FFFFFF"/>
                <w:lang w:val="ru-RU"/>
              </w:rPr>
              <w:t>Решение задач на применение понятия вектора, его длины, равенства векторов</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04.09.2023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3</w:t>
            </w:r>
          </w:p>
        </w:tc>
        <w:tc>
          <w:tcPr>
            <w:tcW w:w="9837" w:type="dxa"/>
            <w:tcMar>
              <w:top w:w="50" w:type="dxa"/>
              <w:left w:w="100" w:type="dxa"/>
            </w:tcMar>
            <w:vAlign w:val="center"/>
          </w:tcPr>
          <w:p w:rsidR="00AA60BF" w:rsidRPr="00A55FF5" w:rsidRDefault="00AA60BF" w:rsidP="00AA60BF">
            <w:pPr>
              <w:spacing w:after="0"/>
              <w:ind w:left="135"/>
              <w:rPr>
                <w:sz w:val="20"/>
                <w:szCs w:val="20"/>
              </w:rPr>
            </w:pPr>
            <w:r w:rsidRPr="00A55FF5">
              <w:rPr>
                <w:rFonts w:ascii="Helvetica" w:hAnsi="Helvetica" w:cs="Helvetica"/>
                <w:bCs/>
                <w:color w:val="101025"/>
                <w:sz w:val="20"/>
                <w:szCs w:val="20"/>
                <w:shd w:val="clear" w:color="auto" w:fill="FFFFFF"/>
                <w:lang w:val="ru-RU"/>
              </w:rPr>
              <w:t xml:space="preserve">Сложение векторов и его свойства. </w:t>
            </w:r>
            <w:r w:rsidRPr="00A55FF5">
              <w:rPr>
                <w:rFonts w:ascii="Helvetica" w:hAnsi="Helvetica" w:cs="Helvetica"/>
                <w:bCs/>
                <w:color w:val="101025"/>
                <w:sz w:val="20"/>
                <w:szCs w:val="20"/>
                <w:shd w:val="clear" w:color="auto" w:fill="FFFFFF"/>
              </w:rPr>
              <w:t>Правила треугольника, параллелограмма, многоугольника</w:t>
            </w:r>
          </w:p>
        </w:tc>
        <w:tc>
          <w:tcPr>
            <w:tcW w:w="987" w:type="dxa"/>
            <w:gridSpan w:val="2"/>
            <w:tcMar>
              <w:top w:w="50" w:type="dxa"/>
              <w:left w:w="100" w:type="dxa"/>
            </w:tcMar>
            <w:vAlign w:val="center"/>
          </w:tcPr>
          <w:p w:rsidR="00AA60BF" w:rsidRDefault="00AA60BF" w:rsidP="00AA60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09.09.2023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4</w:t>
            </w:r>
          </w:p>
        </w:tc>
        <w:tc>
          <w:tcPr>
            <w:tcW w:w="9837" w:type="dxa"/>
            <w:tcMar>
              <w:top w:w="50" w:type="dxa"/>
              <w:left w:w="100" w:type="dxa"/>
            </w:tcMar>
            <w:vAlign w:val="center"/>
          </w:tcPr>
          <w:p w:rsidR="00AA60BF" w:rsidRPr="00A55FF5" w:rsidRDefault="00AA60BF" w:rsidP="00AA60BF">
            <w:pPr>
              <w:spacing w:after="0"/>
              <w:ind w:left="135"/>
              <w:rPr>
                <w:sz w:val="20"/>
                <w:szCs w:val="20"/>
              </w:rPr>
            </w:pPr>
            <w:r w:rsidRPr="00A55FF5">
              <w:rPr>
                <w:rFonts w:ascii="Helvetica" w:hAnsi="Helvetica" w:cs="Helvetica"/>
                <w:bCs/>
                <w:color w:val="101025"/>
                <w:sz w:val="20"/>
                <w:szCs w:val="20"/>
                <w:shd w:val="clear" w:color="auto" w:fill="FFFFFF"/>
              </w:rPr>
              <w:t>Вычитание векторов</w:t>
            </w:r>
          </w:p>
        </w:tc>
        <w:tc>
          <w:tcPr>
            <w:tcW w:w="987" w:type="dxa"/>
            <w:gridSpan w:val="2"/>
            <w:tcMar>
              <w:top w:w="50" w:type="dxa"/>
              <w:left w:w="100" w:type="dxa"/>
            </w:tcMar>
            <w:vAlign w:val="center"/>
          </w:tcPr>
          <w:p w:rsidR="00AA60BF" w:rsidRDefault="00AA60BF" w:rsidP="00AA60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11.09.2023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5</w:t>
            </w:r>
          </w:p>
        </w:tc>
        <w:tc>
          <w:tcPr>
            <w:tcW w:w="9837" w:type="dxa"/>
            <w:tcMar>
              <w:top w:w="50" w:type="dxa"/>
              <w:left w:w="100" w:type="dxa"/>
            </w:tcMar>
            <w:vAlign w:val="center"/>
          </w:tcPr>
          <w:p w:rsidR="00AA60BF" w:rsidRPr="00A55FF5" w:rsidRDefault="00AA60BF" w:rsidP="00AA60BF">
            <w:pPr>
              <w:spacing w:after="0"/>
              <w:ind w:left="135"/>
              <w:rPr>
                <w:sz w:val="20"/>
                <w:szCs w:val="20"/>
                <w:lang w:val="ru-RU"/>
              </w:rPr>
            </w:pPr>
            <w:r w:rsidRPr="00A55FF5">
              <w:rPr>
                <w:rFonts w:ascii="Helvetica" w:hAnsi="Helvetica" w:cs="Helvetica"/>
                <w:bCs/>
                <w:color w:val="101025"/>
                <w:sz w:val="20"/>
                <w:szCs w:val="20"/>
                <w:shd w:val="clear" w:color="auto" w:fill="FFFFFF"/>
                <w:lang w:val="ru-RU"/>
              </w:rPr>
              <w:t>Умножение вектора на число. Свойства умножения вектора на число</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16.09.2023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6</w:t>
            </w:r>
          </w:p>
        </w:tc>
        <w:tc>
          <w:tcPr>
            <w:tcW w:w="9837" w:type="dxa"/>
            <w:tcMar>
              <w:top w:w="50" w:type="dxa"/>
              <w:left w:w="100" w:type="dxa"/>
            </w:tcMar>
            <w:vAlign w:val="center"/>
          </w:tcPr>
          <w:p w:rsidR="00AA60BF" w:rsidRPr="00A55FF5" w:rsidRDefault="00AA60BF" w:rsidP="00AA60BF">
            <w:pPr>
              <w:spacing w:after="0"/>
              <w:ind w:left="135"/>
              <w:rPr>
                <w:sz w:val="20"/>
                <w:szCs w:val="20"/>
                <w:lang w:val="ru-RU"/>
              </w:rPr>
            </w:pPr>
            <w:r w:rsidRPr="00A55FF5">
              <w:rPr>
                <w:rFonts w:ascii="Helvetica" w:hAnsi="Helvetica" w:cs="Helvetica"/>
                <w:bCs/>
                <w:color w:val="101025"/>
                <w:sz w:val="20"/>
                <w:szCs w:val="20"/>
                <w:shd w:val="clear" w:color="auto" w:fill="FFFFFF"/>
                <w:lang w:val="ru-RU"/>
              </w:rPr>
              <w:t>Разложение вектора по двум неколлинеарным векторам</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18.09.2023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7</w:t>
            </w:r>
          </w:p>
        </w:tc>
        <w:tc>
          <w:tcPr>
            <w:tcW w:w="9837" w:type="dxa"/>
            <w:tcMar>
              <w:top w:w="50" w:type="dxa"/>
              <w:left w:w="100" w:type="dxa"/>
            </w:tcMar>
            <w:vAlign w:val="center"/>
          </w:tcPr>
          <w:p w:rsidR="00AA60BF" w:rsidRPr="00A55FF5" w:rsidRDefault="00AA60BF" w:rsidP="00AA60BF">
            <w:pPr>
              <w:spacing w:after="0"/>
              <w:ind w:left="135"/>
              <w:rPr>
                <w:sz w:val="20"/>
                <w:szCs w:val="20"/>
                <w:lang w:val="ru-RU"/>
              </w:rPr>
            </w:pPr>
            <w:r w:rsidRPr="00A55FF5">
              <w:rPr>
                <w:rFonts w:ascii="Helvetica" w:hAnsi="Helvetica" w:cs="Helvetica"/>
                <w:bCs/>
                <w:color w:val="101025"/>
                <w:sz w:val="20"/>
                <w:szCs w:val="20"/>
                <w:shd w:val="clear" w:color="auto" w:fill="FFFFFF"/>
                <w:lang w:val="ru-RU"/>
              </w:rPr>
              <w:t>Прямоугольная система координат. Координаты вектора. Действия с координатами векторов: сложение, вычитание, умножение на число</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23.09.2023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8</w:t>
            </w:r>
          </w:p>
        </w:tc>
        <w:tc>
          <w:tcPr>
            <w:tcW w:w="9837" w:type="dxa"/>
            <w:tcMar>
              <w:top w:w="50" w:type="dxa"/>
              <w:left w:w="100" w:type="dxa"/>
            </w:tcMar>
            <w:vAlign w:val="center"/>
          </w:tcPr>
          <w:p w:rsidR="00AA60BF" w:rsidRPr="00A55FF5" w:rsidRDefault="00AA60BF" w:rsidP="00AA60BF">
            <w:pPr>
              <w:spacing w:after="0"/>
              <w:rPr>
                <w:sz w:val="20"/>
                <w:szCs w:val="20"/>
                <w:lang w:val="ru-RU"/>
              </w:rPr>
            </w:pPr>
            <w:r w:rsidRPr="00A55FF5">
              <w:rPr>
                <w:rFonts w:ascii="Helvetica" w:hAnsi="Helvetica" w:cs="Helvetica"/>
                <w:bCs/>
                <w:color w:val="101025"/>
                <w:sz w:val="20"/>
                <w:szCs w:val="20"/>
                <w:shd w:val="clear" w:color="auto" w:fill="FFFFFF"/>
                <w:lang w:val="ru-RU"/>
              </w:rPr>
              <w:t>Нахождение длины вектора по его координатам. Координаты середины отрезка</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25.09.2023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9</w:t>
            </w:r>
          </w:p>
        </w:tc>
        <w:tc>
          <w:tcPr>
            <w:tcW w:w="9837" w:type="dxa"/>
            <w:tcMar>
              <w:top w:w="50" w:type="dxa"/>
              <w:left w:w="100" w:type="dxa"/>
            </w:tcMar>
            <w:vAlign w:val="center"/>
          </w:tcPr>
          <w:p w:rsidR="00AA60BF" w:rsidRPr="00242C80" w:rsidRDefault="00AA60BF" w:rsidP="00AA60BF">
            <w:pPr>
              <w:spacing w:after="0"/>
              <w:rPr>
                <w:lang w:val="ru-RU"/>
              </w:rPr>
            </w:pPr>
            <w:r w:rsidRPr="00242C80">
              <w:rPr>
                <w:rFonts w:ascii="Helvetica" w:hAnsi="Helvetica" w:cs="Helvetica"/>
                <w:bCs/>
                <w:color w:val="101025"/>
                <w:shd w:val="clear" w:color="auto" w:fill="FFFFFF"/>
                <w:lang w:val="ru-RU"/>
              </w:rPr>
              <w:t>Расстояние между точками на координатной плоскости. Решение задач</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30.09.2023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10</w:t>
            </w:r>
          </w:p>
        </w:tc>
        <w:tc>
          <w:tcPr>
            <w:tcW w:w="9837" w:type="dxa"/>
            <w:tcMar>
              <w:top w:w="50" w:type="dxa"/>
              <w:left w:w="100" w:type="dxa"/>
            </w:tcMar>
            <w:vAlign w:val="center"/>
          </w:tcPr>
          <w:p w:rsidR="00AA60BF" w:rsidRPr="00242C80" w:rsidRDefault="00AA60BF" w:rsidP="00AA60BF">
            <w:pPr>
              <w:spacing w:after="0"/>
              <w:rPr>
                <w:lang w:val="ru-RU"/>
              </w:rPr>
            </w:pPr>
            <w:r w:rsidRPr="00242C80">
              <w:rPr>
                <w:rFonts w:ascii="Helvetica" w:hAnsi="Helvetica" w:cs="Helvetica"/>
                <w:bCs/>
                <w:color w:val="101025"/>
                <w:shd w:val="clear" w:color="auto" w:fill="FFFFFF"/>
                <w:lang w:val="ru-RU"/>
              </w:rPr>
              <w:t>Уравнение фигуры на плоскости. Уравнение прямой на плоскости</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02.10.2023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11</w:t>
            </w:r>
          </w:p>
        </w:tc>
        <w:tc>
          <w:tcPr>
            <w:tcW w:w="9837" w:type="dxa"/>
            <w:tcMar>
              <w:top w:w="50" w:type="dxa"/>
              <w:left w:w="100" w:type="dxa"/>
            </w:tcMar>
            <w:vAlign w:val="center"/>
          </w:tcPr>
          <w:p w:rsidR="00AA60BF" w:rsidRPr="00242C80" w:rsidRDefault="00AA60BF" w:rsidP="00AA60BF">
            <w:pPr>
              <w:spacing w:after="0"/>
              <w:rPr>
                <w:lang w:val="ru-RU"/>
              </w:rPr>
            </w:pPr>
            <w:r w:rsidRPr="00242C80">
              <w:rPr>
                <w:rFonts w:ascii="Helvetica" w:hAnsi="Helvetica" w:cs="Helvetica"/>
                <w:bCs/>
                <w:color w:val="101025"/>
                <w:shd w:val="clear" w:color="auto" w:fill="FFFFFF"/>
                <w:lang w:val="ru-RU"/>
              </w:rPr>
              <w:t>Геометрический смысл углового коэффициента и свободного члена уравнения прямой. Параллельность и перпендикулярность прямых</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07.10.2023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12</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hd w:val="clear" w:color="auto" w:fill="FFFFFF"/>
                <w:lang w:val="ru-RU"/>
              </w:rPr>
              <w:t>Решение задач на составление уравнения прямой согласно заданным условиям</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09.10.2023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lastRenderedPageBreak/>
              <w:t>13</w:t>
            </w:r>
          </w:p>
        </w:tc>
        <w:tc>
          <w:tcPr>
            <w:tcW w:w="9837" w:type="dxa"/>
            <w:tcMar>
              <w:top w:w="50" w:type="dxa"/>
              <w:left w:w="100" w:type="dxa"/>
            </w:tcMar>
            <w:vAlign w:val="center"/>
          </w:tcPr>
          <w:p w:rsidR="00AA60BF" w:rsidRPr="00242C80" w:rsidRDefault="00AA60BF" w:rsidP="00AA60BF">
            <w:pPr>
              <w:spacing w:after="0"/>
              <w:ind w:left="135"/>
            </w:pPr>
            <w:r w:rsidRPr="00242C80">
              <w:br/>
            </w:r>
            <w:r w:rsidRPr="00242C80">
              <w:rPr>
                <w:rFonts w:ascii="Helvetica" w:hAnsi="Helvetica" w:cs="Helvetica"/>
                <w:bCs/>
                <w:color w:val="101025"/>
                <w:shd w:val="clear" w:color="auto" w:fill="FFFFFF"/>
              </w:rPr>
              <w:t>Уравнение окружности</w:t>
            </w:r>
          </w:p>
        </w:tc>
        <w:tc>
          <w:tcPr>
            <w:tcW w:w="987" w:type="dxa"/>
            <w:gridSpan w:val="2"/>
            <w:tcMar>
              <w:top w:w="50" w:type="dxa"/>
              <w:left w:w="100" w:type="dxa"/>
            </w:tcMar>
            <w:vAlign w:val="center"/>
          </w:tcPr>
          <w:p w:rsidR="00AA60BF" w:rsidRDefault="00AA60BF" w:rsidP="00AA60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14.10.2023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14</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hd w:val="clear" w:color="auto" w:fill="FFFFFF"/>
                <w:lang w:val="ru-RU"/>
              </w:rPr>
              <w:t>Нахождение координат точек пересечения окружности и прямой</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16.10.2023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15</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bCs/>
                <w:lang w:val="ru-RU"/>
              </w:rPr>
              <w:t>Использование уравнений окружности и прямой при решении задач</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21.10.2023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16</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hd w:val="clear" w:color="auto" w:fill="FFFFFF"/>
                <w:lang w:val="ru-RU"/>
              </w:rPr>
              <w:t>Применение метода координат при решении задач</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23.10.2023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17</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hd w:val="clear" w:color="auto" w:fill="FFFFFF"/>
                <w:lang w:val="ru-RU"/>
              </w:rPr>
              <w:t>Решение задач по темам "Векторы", "Декартовы координаты на плоскости"</w:t>
            </w:r>
          </w:p>
        </w:tc>
        <w:tc>
          <w:tcPr>
            <w:tcW w:w="987" w:type="dxa"/>
            <w:gridSpan w:val="2"/>
            <w:tcMar>
              <w:top w:w="50" w:type="dxa"/>
              <w:left w:w="100" w:type="dxa"/>
            </w:tcMar>
            <w:vAlign w:val="center"/>
          </w:tcPr>
          <w:p w:rsidR="00AA60BF" w:rsidRDefault="00AA60BF" w:rsidP="00AA60BF">
            <w:pPr>
              <w:spacing w:after="0"/>
              <w:ind w:left="135"/>
              <w:jc w:val="center"/>
            </w:pPr>
            <w:r w:rsidRPr="00242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11.11.2023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18</w:t>
            </w:r>
          </w:p>
        </w:tc>
        <w:tc>
          <w:tcPr>
            <w:tcW w:w="9837" w:type="dxa"/>
            <w:tcMar>
              <w:top w:w="50" w:type="dxa"/>
              <w:left w:w="100" w:type="dxa"/>
            </w:tcMar>
            <w:vAlign w:val="center"/>
          </w:tcPr>
          <w:p w:rsidR="00AA60BF" w:rsidRPr="00242C80" w:rsidRDefault="00AA60BF" w:rsidP="00AA60BF">
            <w:pPr>
              <w:spacing w:after="0"/>
              <w:ind w:left="135"/>
            </w:pPr>
            <w:r w:rsidRPr="00242C80">
              <w:rPr>
                <w:rFonts w:ascii="Helvetica" w:hAnsi="Helvetica" w:cs="Helvetica"/>
                <w:bCs/>
                <w:color w:val="101025"/>
                <w:shd w:val="clear" w:color="auto" w:fill="FFFFFF"/>
                <w:lang w:val="ru-RU"/>
              </w:rPr>
              <w:t xml:space="preserve">Контрольная работа № 1 по теме "Векторы. </w:t>
            </w:r>
            <w:r w:rsidRPr="00242C80">
              <w:rPr>
                <w:rFonts w:ascii="Helvetica" w:hAnsi="Helvetica" w:cs="Helvetica"/>
                <w:bCs/>
                <w:color w:val="101025"/>
                <w:shd w:val="clear" w:color="auto" w:fill="FFFFFF"/>
              </w:rPr>
              <w:t>Декартовы координаты на плоскости"</w:t>
            </w:r>
          </w:p>
        </w:tc>
        <w:tc>
          <w:tcPr>
            <w:tcW w:w="987" w:type="dxa"/>
            <w:gridSpan w:val="2"/>
            <w:tcMar>
              <w:top w:w="50" w:type="dxa"/>
              <w:left w:w="100" w:type="dxa"/>
            </w:tcMar>
            <w:vAlign w:val="center"/>
          </w:tcPr>
          <w:p w:rsidR="00AA60BF" w:rsidRDefault="00AA60BF" w:rsidP="00AA60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13.11.2023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19</w:t>
            </w:r>
          </w:p>
        </w:tc>
        <w:tc>
          <w:tcPr>
            <w:tcW w:w="9837" w:type="dxa"/>
            <w:tcMar>
              <w:top w:w="50" w:type="dxa"/>
              <w:left w:w="100" w:type="dxa"/>
            </w:tcMar>
            <w:vAlign w:val="center"/>
          </w:tcPr>
          <w:p w:rsidR="00AA60BF" w:rsidRPr="00242C80" w:rsidRDefault="00AA60BF" w:rsidP="00AA60BF">
            <w:pPr>
              <w:spacing w:after="0"/>
              <w:ind w:left="135"/>
              <w:rPr>
                <w:sz w:val="20"/>
                <w:szCs w:val="20"/>
                <w:lang w:val="ru-RU"/>
              </w:rPr>
            </w:pPr>
            <w:r w:rsidRPr="00242C80">
              <w:rPr>
                <w:rFonts w:ascii="Helvetica" w:hAnsi="Helvetica" w:cs="Helvetica"/>
                <w:bCs/>
                <w:color w:val="101025"/>
                <w:sz w:val="20"/>
                <w:szCs w:val="20"/>
                <w:shd w:val="clear" w:color="auto" w:fill="FFFFFF"/>
                <w:lang w:val="ru-RU"/>
              </w:rPr>
              <w:t>Синус, косинус, тангенс, котангенс угла от 0° до 180°. Основное тригонометрическое тождество. Формулы, связывающие синус, косинус, тангенс, котангенс одного и того же угла</w:t>
            </w:r>
          </w:p>
        </w:tc>
        <w:tc>
          <w:tcPr>
            <w:tcW w:w="987" w:type="dxa"/>
            <w:gridSpan w:val="2"/>
            <w:tcMar>
              <w:top w:w="50" w:type="dxa"/>
              <w:left w:w="100" w:type="dxa"/>
            </w:tcMar>
            <w:vAlign w:val="center"/>
          </w:tcPr>
          <w:p w:rsidR="00AA60BF" w:rsidRDefault="00AA60BF" w:rsidP="00AA60BF">
            <w:pPr>
              <w:spacing w:after="0"/>
              <w:ind w:left="135"/>
              <w:jc w:val="center"/>
            </w:pPr>
            <w:r w:rsidRPr="00242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18.11.2023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20</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Формулы приведения. Применение тригонометрических тождеств и формул приведения при доказательствах</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20.11.2023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21</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Формула площади треугольника через две стороны и синус угла между ними</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25.11.2023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22</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Формула площади параллелограмма через его стороны и синус угла между ними</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27.11.2023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23</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Решение задач на нахождение площади треугольника и параллелограмма</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02.12.2023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24</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Теорема синусов. Обобщённая теорема синусов</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04.12.2023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25</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Решение треугольников с помощью теоремы синусов</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09.12.2023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26</w:t>
            </w:r>
          </w:p>
        </w:tc>
        <w:tc>
          <w:tcPr>
            <w:tcW w:w="9837" w:type="dxa"/>
            <w:tcMar>
              <w:top w:w="50" w:type="dxa"/>
              <w:left w:w="100" w:type="dxa"/>
            </w:tcMar>
            <w:vAlign w:val="center"/>
          </w:tcPr>
          <w:p w:rsidR="00AA60BF" w:rsidRPr="00242C80" w:rsidRDefault="00AA60BF" w:rsidP="00AA60BF">
            <w:pPr>
              <w:spacing w:after="0"/>
              <w:ind w:left="135"/>
            </w:pPr>
            <w:r w:rsidRPr="00242C80">
              <w:rPr>
                <w:rFonts w:ascii="Helvetica" w:hAnsi="Helvetica" w:cs="Helvetica"/>
                <w:bCs/>
                <w:color w:val="101025"/>
                <w:sz w:val="21"/>
                <w:szCs w:val="21"/>
                <w:shd w:val="clear" w:color="auto" w:fill="FFFFFF"/>
              </w:rPr>
              <w:t>Теорема косинусов</w:t>
            </w:r>
          </w:p>
        </w:tc>
        <w:tc>
          <w:tcPr>
            <w:tcW w:w="987" w:type="dxa"/>
            <w:gridSpan w:val="2"/>
            <w:tcMar>
              <w:top w:w="50" w:type="dxa"/>
              <w:left w:w="100" w:type="dxa"/>
            </w:tcMar>
            <w:vAlign w:val="center"/>
          </w:tcPr>
          <w:p w:rsidR="00AA60BF" w:rsidRDefault="00AA60BF" w:rsidP="00AA60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11.12.2023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lastRenderedPageBreak/>
              <w:t>27</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Решение треугольников с помощью теоремы косинусов</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16.12.2023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28</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Нахождение различных элементов треугольника с помощью теоремы синусов и косинусов</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18.12.2023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29</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Применение теорем синусов и косинусов при решении задач на вычисления и доказательства</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23.12.2023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30</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Решение практических задач с использованием теоремы косинусов и теоремы синусов</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25.12.2023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31</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Формула площади четырёхугольника через его диагонали и угол между ними</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13.01.2024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32</w:t>
            </w:r>
          </w:p>
        </w:tc>
        <w:tc>
          <w:tcPr>
            <w:tcW w:w="9837" w:type="dxa"/>
            <w:tcMar>
              <w:top w:w="50" w:type="dxa"/>
              <w:left w:w="100" w:type="dxa"/>
            </w:tcMar>
            <w:vAlign w:val="center"/>
          </w:tcPr>
          <w:p w:rsidR="00AA60BF" w:rsidRPr="00242C80" w:rsidRDefault="00AA60BF" w:rsidP="00AA60BF">
            <w:pPr>
              <w:spacing w:after="0"/>
              <w:ind w:left="135"/>
              <w:rPr>
                <w:lang w:val="ru-RU"/>
              </w:rPr>
            </w:pPr>
            <w:r w:rsidRPr="00242C80">
              <w:rPr>
                <w:rFonts w:ascii="Helvetica" w:hAnsi="Helvetica" w:cs="Helvetica"/>
                <w:bCs/>
                <w:color w:val="101025"/>
                <w:sz w:val="21"/>
                <w:szCs w:val="21"/>
                <w:shd w:val="clear" w:color="auto" w:fill="FFFFFF"/>
                <w:lang w:val="ru-RU"/>
              </w:rPr>
              <w:t>Решение задач на нахождение площади треугольников и четырёхугольников различными способами</w:t>
            </w:r>
          </w:p>
        </w:tc>
        <w:tc>
          <w:tcPr>
            <w:tcW w:w="987" w:type="dxa"/>
            <w:gridSpan w:val="2"/>
            <w:tcMar>
              <w:top w:w="50" w:type="dxa"/>
              <w:left w:w="100" w:type="dxa"/>
            </w:tcMar>
            <w:vAlign w:val="center"/>
          </w:tcPr>
          <w:p w:rsidR="00AA60BF" w:rsidRDefault="00AA60BF" w:rsidP="00AA60BF">
            <w:pPr>
              <w:spacing w:after="0"/>
              <w:ind w:left="135"/>
              <w:jc w:val="center"/>
            </w:pPr>
            <w:r w:rsidRPr="00242C8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15.01.2024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33</w:t>
            </w:r>
          </w:p>
        </w:tc>
        <w:tc>
          <w:tcPr>
            <w:tcW w:w="9837" w:type="dxa"/>
            <w:tcMar>
              <w:top w:w="50" w:type="dxa"/>
              <w:left w:w="100" w:type="dxa"/>
            </w:tcMar>
            <w:vAlign w:val="center"/>
          </w:tcPr>
          <w:p w:rsidR="00AA60BF" w:rsidRPr="0035466B" w:rsidRDefault="00AA60BF" w:rsidP="00AA60BF">
            <w:pPr>
              <w:spacing w:after="0"/>
              <w:ind w:left="135"/>
              <w:rPr>
                <w:lang w:val="ru-RU"/>
              </w:rPr>
            </w:pPr>
            <w:r w:rsidRPr="0035466B">
              <w:rPr>
                <w:rFonts w:ascii="Helvetica" w:hAnsi="Helvetica" w:cs="Helvetica"/>
                <w:bCs/>
                <w:color w:val="101025"/>
                <w:sz w:val="21"/>
                <w:szCs w:val="21"/>
                <w:shd w:val="clear" w:color="auto" w:fill="FFFFFF"/>
                <w:lang w:val="ru-RU"/>
              </w:rPr>
              <w:t>Решение задач на применение теорем синусов, косинусов и формул площадей геометрических фигур</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20.01.2024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34</w:t>
            </w:r>
          </w:p>
        </w:tc>
        <w:tc>
          <w:tcPr>
            <w:tcW w:w="9837" w:type="dxa"/>
            <w:tcMar>
              <w:top w:w="50" w:type="dxa"/>
              <w:left w:w="100" w:type="dxa"/>
            </w:tcMar>
            <w:vAlign w:val="center"/>
          </w:tcPr>
          <w:p w:rsidR="00AA60BF" w:rsidRPr="0035466B" w:rsidRDefault="00AA60BF" w:rsidP="00AA60BF">
            <w:pPr>
              <w:spacing w:after="0"/>
              <w:ind w:left="135"/>
              <w:rPr>
                <w:lang w:val="ru-RU"/>
              </w:rPr>
            </w:pPr>
            <w:r w:rsidRPr="0035466B">
              <w:rPr>
                <w:rFonts w:ascii="Helvetica" w:hAnsi="Helvetica" w:cs="Helvetica"/>
                <w:bCs/>
                <w:color w:val="101025"/>
                <w:sz w:val="21"/>
                <w:szCs w:val="21"/>
                <w:shd w:val="clear" w:color="auto" w:fill="FFFFFF"/>
                <w:lang w:val="ru-RU"/>
              </w:rPr>
              <w:t>Контрольная работа № 2 по теме "Тригонометрия. Теоремы косинусов и синусов. Решение треугольников"</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22.01.2024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35</w:t>
            </w:r>
          </w:p>
        </w:tc>
        <w:tc>
          <w:tcPr>
            <w:tcW w:w="9837" w:type="dxa"/>
            <w:tcMar>
              <w:top w:w="50" w:type="dxa"/>
              <w:left w:w="100" w:type="dxa"/>
            </w:tcMar>
            <w:vAlign w:val="center"/>
          </w:tcPr>
          <w:p w:rsidR="00AA60BF" w:rsidRPr="0035466B" w:rsidRDefault="00AA60BF" w:rsidP="00AA60BF">
            <w:pPr>
              <w:spacing w:after="0"/>
              <w:ind w:left="135"/>
              <w:rPr>
                <w:lang w:val="ru-RU"/>
              </w:rPr>
            </w:pPr>
            <w:r w:rsidRPr="0035466B">
              <w:rPr>
                <w:rFonts w:ascii="Helvetica" w:hAnsi="Helvetica" w:cs="Helvetica"/>
                <w:bCs/>
                <w:color w:val="101025"/>
                <w:sz w:val="21"/>
                <w:szCs w:val="21"/>
                <w:shd w:val="clear" w:color="auto" w:fill="FFFFFF"/>
                <w:lang w:val="ru-RU"/>
              </w:rPr>
              <w:t xml:space="preserve">Угол между векторами. Скалярное произведение векторов. </w:t>
            </w:r>
            <w:r w:rsidRPr="0035466B">
              <w:rPr>
                <w:rFonts w:ascii="Helvetica" w:hAnsi="Helvetica" w:cs="Helvetica"/>
                <w:bCs/>
                <w:color w:val="101025"/>
                <w:sz w:val="21"/>
                <w:szCs w:val="21"/>
                <w:shd w:val="clear" w:color="auto" w:fill="FFFFFF"/>
              </w:rPr>
              <w:t>Условие перпендикулярности векторов</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27.01.2024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36</w:t>
            </w:r>
          </w:p>
        </w:tc>
        <w:tc>
          <w:tcPr>
            <w:tcW w:w="9837" w:type="dxa"/>
            <w:tcMar>
              <w:top w:w="50" w:type="dxa"/>
              <w:left w:w="100" w:type="dxa"/>
            </w:tcMar>
            <w:vAlign w:val="center"/>
          </w:tcPr>
          <w:p w:rsidR="00AA60BF" w:rsidRPr="0035466B" w:rsidRDefault="00AA60BF" w:rsidP="00AA60BF">
            <w:pPr>
              <w:spacing w:after="0"/>
              <w:ind w:left="135"/>
              <w:rPr>
                <w:lang w:val="ru-RU"/>
              </w:rPr>
            </w:pPr>
            <w:r w:rsidRPr="0035466B">
              <w:rPr>
                <w:rFonts w:ascii="Helvetica" w:hAnsi="Helvetica" w:cs="Helvetica"/>
                <w:bCs/>
                <w:color w:val="101025"/>
                <w:sz w:val="21"/>
                <w:szCs w:val="21"/>
                <w:shd w:val="clear" w:color="auto" w:fill="FFFFFF"/>
                <w:lang w:val="ru-RU"/>
              </w:rPr>
              <w:t xml:space="preserve">Скалярное произведение векторов в координатах. </w:t>
            </w:r>
            <w:r w:rsidRPr="0035466B">
              <w:rPr>
                <w:rFonts w:ascii="Helvetica" w:hAnsi="Helvetica" w:cs="Helvetica"/>
                <w:bCs/>
                <w:color w:val="101025"/>
                <w:sz w:val="21"/>
                <w:szCs w:val="21"/>
                <w:shd w:val="clear" w:color="auto" w:fill="FFFFFF"/>
              </w:rPr>
              <w:t>Свойства скалярного произведения</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29.01.2024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37</w:t>
            </w:r>
          </w:p>
        </w:tc>
        <w:tc>
          <w:tcPr>
            <w:tcW w:w="9837" w:type="dxa"/>
            <w:tcMar>
              <w:top w:w="50" w:type="dxa"/>
              <w:left w:w="100" w:type="dxa"/>
            </w:tcMar>
            <w:vAlign w:val="center"/>
          </w:tcPr>
          <w:p w:rsidR="00AA60BF" w:rsidRPr="0035466B" w:rsidRDefault="00AA60BF" w:rsidP="00AA60BF">
            <w:pPr>
              <w:spacing w:after="0"/>
              <w:ind w:left="135"/>
              <w:rPr>
                <w:lang w:val="ru-RU"/>
              </w:rPr>
            </w:pPr>
            <w:r w:rsidRPr="0035466B">
              <w:rPr>
                <w:rFonts w:ascii="Helvetica" w:hAnsi="Helvetica" w:cs="Helvetica"/>
                <w:bCs/>
                <w:color w:val="101025"/>
                <w:sz w:val="21"/>
                <w:szCs w:val="21"/>
                <w:shd w:val="clear" w:color="auto" w:fill="FFFFFF"/>
                <w:lang w:val="ru-RU"/>
              </w:rPr>
              <w:t>Применение скалярного произведения векторов для нахождения элементов треугольника и определения его вида: остроугольный, прямоугольный, тупоугольный</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03.02.2024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38</w:t>
            </w:r>
          </w:p>
        </w:tc>
        <w:tc>
          <w:tcPr>
            <w:tcW w:w="9837" w:type="dxa"/>
            <w:tcMar>
              <w:top w:w="50" w:type="dxa"/>
              <w:left w:w="100" w:type="dxa"/>
            </w:tcMar>
            <w:vAlign w:val="center"/>
          </w:tcPr>
          <w:p w:rsidR="00AA60BF" w:rsidRPr="0035466B" w:rsidRDefault="00AA60BF" w:rsidP="00AA60BF">
            <w:pPr>
              <w:spacing w:after="0"/>
              <w:ind w:left="135"/>
              <w:rPr>
                <w:lang w:val="ru-RU"/>
              </w:rPr>
            </w:pPr>
            <w:r w:rsidRPr="0035466B">
              <w:rPr>
                <w:rFonts w:ascii="Helvetica" w:hAnsi="Helvetica" w:cs="Helvetica"/>
                <w:bCs/>
                <w:color w:val="101025"/>
                <w:sz w:val="21"/>
                <w:szCs w:val="21"/>
                <w:shd w:val="clear" w:color="auto" w:fill="FFFFFF"/>
                <w:lang w:val="ru-RU"/>
              </w:rPr>
              <w:t xml:space="preserve">Понятие правильного многоугольника, примеры правильных многоугольников. </w:t>
            </w:r>
            <w:r w:rsidRPr="0035466B">
              <w:rPr>
                <w:rFonts w:ascii="Helvetica" w:hAnsi="Helvetica" w:cs="Helvetica"/>
                <w:bCs/>
                <w:color w:val="101025"/>
                <w:sz w:val="21"/>
                <w:szCs w:val="21"/>
                <w:shd w:val="clear" w:color="auto" w:fill="FFFFFF"/>
              </w:rPr>
              <w:t>Формула для вычисления угла правильного многоугольника</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05.02.2024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39</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Вписанная и описанная окружности правильного многоугольника. Формулы нахождения радиусов вписанной и описанной окружностей для правильных многоугольников</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10.02.2024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40</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Формула для вычисления площади правильного многоугольника</w:t>
            </w:r>
          </w:p>
        </w:tc>
        <w:tc>
          <w:tcPr>
            <w:tcW w:w="987" w:type="dxa"/>
            <w:gridSpan w:val="2"/>
            <w:tcMar>
              <w:top w:w="50" w:type="dxa"/>
              <w:left w:w="100" w:type="dxa"/>
            </w:tcMar>
            <w:vAlign w:val="center"/>
          </w:tcPr>
          <w:p w:rsidR="00AA60BF" w:rsidRDefault="00AA60BF" w:rsidP="00AA60BF">
            <w:pPr>
              <w:spacing w:after="0"/>
              <w:ind w:left="135"/>
              <w:jc w:val="center"/>
            </w:pPr>
            <w:r w:rsidRPr="00354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12.02.2024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lastRenderedPageBreak/>
              <w:t>41</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Решение задач на нахождение радиусов вписанной и описанной окружностей, элементов и площадей правильных многоугольников</w:t>
            </w:r>
          </w:p>
        </w:tc>
        <w:tc>
          <w:tcPr>
            <w:tcW w:w="987" w:type="dxa"/>
            <w:gridSpan w:val="2"/>
            <w:tcMar>
              <w:top w:w="50" w:type="dxa"/>
              <w:left w:w="100" w:type="dxa"/>
            </w:tcMar>
            <w:vAlign w:val="center"/>
          </w:tcPr>
          <w:p w:rsidR="00AA60BF" w:rsidRDefault="00AA60BF" w:rsidP="00AA60BF">
            <w:pPr>
              <w:spacing w:after="0"/>
              <w:ind w:left="135"/>
              <w:jc w:val="center"/>
            </w:pPr>
            <w:r w:rsidRPr="00354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17.02.2024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42</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 xml:space="preserve">Число </w:t>
            </w:r>
            <w:r w:rsidRPr="00574B75">
              <w:rPr>
                <w:rFonts w:ascii="Helvetica" w:hAnsi="Helvetica" w:cs="Helvetica"/>
                <w:bCs/>
                <w:color w:val="101025"/>
                <w:sz w:val="21"/>
                <w:szCs w:val="21"/>
                <w:shd w:val="clear" w:color="auto" w:fill="FFFFFF"/>
              </w:rPr>
              <w:t>π</w:t>
            </w:r>
            <w:r w:rsidRPr="00574B75">
              <w:rPr>
                <w:rFonts w:ascii="Helvetica" w:hAnsi="Helvetica" w:cs="Helvetica"/>
                <w:bCs/>
                <w:color w:val="101025"/>
                <w:sz w:val="21"/>
                <w:szCs w:val="21"/>
                <w:shd w:val="clear" w:color="auto" w:fill="FFFFFF"/>
                <w:lang w:val="ru-RU"/>
              </w:rPr>
              <w:t xml:space="preserve"> и длина окружности. Длина дуги окружности. Радианная мера угла</w:t>
            </w:r>
          </w:p>
        </w:tc>
        <w:tc>
          <w:tcPr>
            <w:tcW w:w="987" w:type="dxa"/>
            <w:gridSpan w:val="2"/>
            <w:tcMar>
              <w:top w:w="50" w:type="dxa"/>
              <w:left w:w="100" w:type="dxa"/>
            </w:tcMar>
            <w:vAlign w:val="center"/>
          </w:tcPr>
          <w:p w:rsidR="00AA60BF" w:rsidRDefault="00AA60BF" w:rsidP="00AA60BF">
            <w:pPr>
              <w:spacing w:after="0"/>
              <w:ind w:left="135"/>
              <w:jc w:val="center"/>
            </w:pPr>
            <w:r w:rsidRPr="00354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19.02.2024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43</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rPr>
              <w:t>Площадь круга</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24.02.2024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44</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 xml:space="preserve">Понятие кругового сектора и кругового сегмента. </w:t>
            </w:r>
            <w:r w:rsidRPr="00574B75">
              <w:rPr>
                <w:rFonts w:ascii="Helvetica" w:hAnsi="Helvetica" w:cs="Helvetica"/>
                <w:bCs/>
                <w:color w:val="101025"/>
                <w:sz w:val="21"/>
                <w:szCs w:val="21"/>
                <w:shd w:val="clear" w:color="auto" w:fill="FFFFFF"/>
              </w:rPr>
              <w:t>Площадь сектора и сегмента</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26.02.2024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45</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Вычисление периметров и площадей фигур, включающих элементы круга</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02.03.2024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46</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Понятие о движении плоскости. Свойства движения</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04.03.2024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47</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rPr>
              <w:t>Параллельный перенос</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09.03.2024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48</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rPr>
              <w:t>Осевая симметрия</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11.03.2024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49</w:t>
            </w:r>
          </w:p>
        </w:tc>
        <w:tc>
          <w:tcPr>
            <w:tcW w:w="9837" w:type="dxa"/>
            <w:tcMar>
              <w:top w:w="50" w:type="dxa"/>
              <w:left w:w="100" w:type="dxa"/>
            </w:tcMar>
            <w:vAlign w:val="center"/>
          </w:tcPr>
          <w:p w:rsidR="00AA60BF" w:rsidRPr="00574B75" w:rsidRDefault="00AA60BF" w:rsidP="00AA60BF">
            <w:pPr>
              <w:spacing w:after="0"/>
              <w:ind w:left="135"/>
            </w:pPr>
            <w:r w:rsidRPr="00574B75">
              <w:rPr>
                <w:rFonts w:ascii="Helvetica" w:hAnsi="Helvetica" w:cs="Helvetica"/>
                <w:bCs/>
                <w:color w:val="101025"/>
                <w:sz w:val="21"/>
                <w:szCs w:val="21"/>
                <w:shd w:val="clear" w:color="auto" w:fill="FFFFFF"/>
              </w:rPr>
              <w:t>Центральная симметрия</w:t>
            </w:r>
          </w:p>
        </w:tc>
        <w:tc>
          <w:tcPr>
            <w:tcW w:w="987" w:type="dxa"/>
            <w:gridSpan w:val="2"/>
            <w:tcMar>
              <w:top w:w="50" w:type="dxa"/>
              <w:left w:w="100" w:type="dxa"/>
            </w:tcMar>
            <w:vAlign w:val="center"/>
          </w:tcPr>
          <w:p w:rsidR="00AA60BF" w:rsidRDefault="00AA60BF" w:rsidP="00AA60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16.03.2024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50</w:t>
            </w:r>
          </w:p>
        </w:tc>
        <w:tc>
          <w:tcPr>
            <w:tcW w:w="9837" w:type="dxa"/>
            <w:tcMar>
              <w:top w:w="50" w:type="dxa"/>
              <w:left w:w="100" w:type="dxa"/>
            </w:tcMar>
            <w:vAlign w:val="center"/>
          </w:tcPr>
          <w:p w:rsidR="00AA60BF" w:rsidRPr="00574B75" w:rsidRDefault="00AA60BF" w:rsidP="00AA60BF">
            <w:pPr>
              <w:spacing w:after="0"/>
              <w:ind w:left="135"/>
            </w:pPr>
            <w:r w:rsidRPr="00574B75">
              <w:rPr>
                <w:rFonts w:ascii="Helvetica" w:hAnsi="Helvetica" w:cs="Helvetica"/>
                <w:bCs/>
                <w:color w:val="101025"/>
                <w:sz w:val="21"/>
                <w:szCs w:val="21"/>
                <w:shd w:val="clear" w:color="auto" w:fill="FFFFFF"/>
              </w:rPr>
              <w:t>Поворот</w:t>
            </w:r>
          </w:p>
        </w:tc>
        <w:tc>
          <w:tcPr>
            <w:tcW w:w="987" w:type="dxa"/>
            <w:gridSpan w:val="2"/>
            <w:tcMar>
              <w:top w:w="50" w:type="dxa"/>
              <w:left w:w="100" w:type="dxa"/>
            </w:tcMar>
            <w:vAlign w:val="center"/>
          </w:tcPr>
          <w:p w:rsidR="00AA60BF" w:rsidRDefault="00AA60BF" w:rsidP="00AA60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18.03.2024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51</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Применение движения плоскости при решении задач</w:t>
            </w:r>
          </w:p>
        </w:tc>
        <w:tc>
          <w:tcPr>
            <w:tcW w:w="987" w:type="dxa"/>
            <w:gridSpan w:val="2"/>
            <w:tcMar>
              <w:top w:w="50" w:type="dxa"/>
              <w:left w:w="100" w:type="dxa"/>
            </w:tcMar>
            <w:vAlign w:val="center"/>
          </w:tcPr>
          <w:p w:rsidR="00AA60BF" w:rsidRDefault="00AA60BF" w:rsidP="00AA60BF">
            <w:pPr>
              <w:spacing w:after="0"/>
              <w:ind w:left="135"/>
              <w:jc w:val="center"/>
            </w:pPr>
            <w:r w:rsidRPr="00354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01.04.2024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52</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Преобразование подобия. Коэффициент подобия. Подобные треугольники</w:t>
            </w:r>
          </w:p>
        </w:tc>
        <w:tc>
          <w:tcPr>
            <w:tcW w:w="987" w:type="dxa"/>
            <w:gridSpan w:val="2"/>
            <w:tcMar>
              <w:top w:w="50" w:type="dxa"/>
              <w:left w:w="100" w:type="dxa"/>
            </w:tcMar>
            <w:vAlign w:val="center"/>
          </w:tcPr>
          <w:p w:rsidR="00AA60BF" w:rsidRDefault="00AA60BF" w:rsidP="00AA60BF">
            <w:pPr>
              <w:spacing w:after="0"/>
              <w:ind w:left="135"/>
              <w:jc w:val="center"/>
            </w:pPr>
            <w:r w:rsidRPr="00354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06.04.2024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53</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Теорема о произведении отрезков хорд</w:t>
            </w:r>
          </w:p>
        </w:tc>
        <w:tc>
          <w:tcPr>
            <w:tcW w:w="987" w:type="dxa"/>
            <w:gridSpan w:val="2"/>
            <w:tcMar>
              <w:top w:w="50" w:type="dxa"/>
              <w:left w:w="100" w:type="dxa"/>
            </w:tcMar>
            <w:vAlign w:val="center"/>
          </w:tcPr>
          <w:p w:rsidR="00AA60BF" w:rsidRDefault="00AA60BF" w:rsidP="00AA60BF">
            <w:pPr>
              <w:spacing w:after="0"/>
              <w:ind w:left="135"/>
              <w:jc w:val="center"/>
            </w:pPr>
            <w:r w:rsidRPr="00354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08.04.2024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54</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Решение задач на применение теоремы о произведении отрезков хорд</w:t>
            </w:r>
          </w:p>
        </w:tc>
        <w:tc>
          <w:tcPr>
            <w:tcW w:w="987" w:type="dxa"/>
            <w:gridSpan w:val="2"/>
            <w:tcMar>
              <w:top w:w="50" w:type="dxa"/>
              <w:left w:w="100" w:type="dxa"/>
            </w:tcMar>
            <w:vAlign w:val="center"/>
          </w:tcPr>
          <w:p w:rsidR="00AA60BF" w:rsidRDefault="00AA60BF" w:rsidP="00AA60BF">
            <w:pPr>
              <w:spacing w:after="0"/>
              <w:ind w:left="135"/>
              <w:jc w:val="center"/>
            </w:pPr>
            <w:r w:rsidRPr="00354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13.04.2024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lastRenderedPageBreak/>
              <w:t>55</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Теорема о произведении отрезков секущих</w:t>
            </w:r>
          </w:p>
        </w:tc>
        <w:tc>
          <w:tcPr>
            <w:tcW w:w="987" w:type="dxa"/>
            <w:gridSpan w:val="2"/>
            <w:tcMar>
              <w:top w:w="50" w:type="dxa"/>
              <w:left w:w="100" w:type="dxa"/>
            </w:tcMar>
            <w:vAlign w:val="center"/>
          </w:tcPr>
          <w:p w:rsidR="00AA60BF" w:rsidRDefault="00AA60BF" w:rsidP="00AA60BF">
            <w:pPr>
              <w:spacing w:after="0"/>
              <w:ind w:left="135"/>
              <w:jc w:val="center"/>
            </w:pPr>
            <w:r w:rsidRPr="00574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15.04.2024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56</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Решение задач на применение теоремы о произведении отрезков секущих</w:t>
            </w:r>
          </w:p>
        </w:tc>
        <w:tc>
          <w:tcPr>
            <w:tcW w:w="987" w:type="dxa"/>
            <w:gridSpan w:val="2"/>
            <w:tcMar>
              <w:top w:w="50" w:type="dxa"/>
              <w:left w:w="100" w:type="dxa"/>
            </w:tcMar>
            <w:vAlign w:val="center"/>
          </w:tcPr>
          <w:p w:rsidR="00AA60BF" w:rsidRDefault="00AA60BF" w:rsidP="00AA60BF">
            <w:pPr>
              <w:spacing w:after="0"/>
              <w:ind w:left="135"/>
              <w:jc w:val="center"/>
            </w:pPr>
            <w:r w:rsidRPr="00574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20.04.2024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57</w:t>
            </w:r>
          </w:p>
        </w:tc>
        <w:tc>
          <w:tcPr>
            <w:tcW w:w="9837" w:type="dxa"/>
            <w:tcMar>
              <w:top w:w="50" w:type="dxa"/>
              <w:left w:w="100" w:type="dxa"/>
            </w:tcMar>
            <w:vAlign w:val="center"/>
          </w:tcPr>
          <w:p w:rsidR="00AA60BF" w:rsidRPr="00574B75" w:rsidRDefault="00AA60BF" w:rsidP="00AA60BF">
            <w:pPr>
              <w:spacing w:after="0"/>
              <w:ind w:left="135"/>
            </w:pPr>
            <w:r w:rsidRPr="00574B75">
              <w:rPr>
                <w:rFonts w:ascii="Helvetica" w:hAnsi="Helvetica" w:cs="Helvetica"/>
                <w:bCs/>
                <w:color w:val="101025"/>
                <w:sz w:val="21"/>
                <w:szCs w:val="21"/>
                <w:shd w:val="clear" w:color="auto" w:fill="FFFFFF"/>
              </w:rPr>
              <w:t>Теорема о квадрате касательной</w:t>
            </w:r>
          </w:p>
        </w:tc>
        <w:tc>
          <w:tcPr>
            <w:tcW w:w="987" w:type="dxa"/>
            <w:gridSpan w:val="2"/>
            <w:tcMar>
              <w:top w:w="50" w:type="dxa"/>
              <w:left w:w="100" w:type="dxa"/>
            </w:tcMar>
            <w:vAlign w:val="center"/>
          </w:tcPr>
          <w:p w:rsidR="00AA60BF" w:rsidRDefault="00AA60BF" w:rsidP="00AA60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22.04.2024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58</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Решение задач на применение теоремы о квадрате касательной</w:t>
            </w:r>
          </w:p>
        </w:tc>
        <w:tc>
          <w:tcPr>
            <w:tcW w:w="987" w:type="dxa"/>
            <w:gridSpan w:val="2"/>
            <w:tcMar>
              <w:top w:w="50" w:type="dxa"/>
              <w:left w:w="100" w:type="dxa"/>
            </w:tcMar>
            <w:vAlign w:val="center"/>
          </w:tcPr>
          <w:p w:rsidR="00AA60BF" w:rsidRDefault="00AA60BF" w:rsidP="00AA60BF">
            <w:pPr>
              <w:spacing w:after="0"/>
              <w:ind w:left="135"/>
              <w:jc w:val="center"/>
            </w:pPr>
            <w:r w:rsidRPr="00574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27.04.2024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59</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Решение задач на хорды, секущие и касательные</w:t>
            </w:r>
          </w:p>
        </w:tc>
        <w:tc>
          <w:tcPr>
            <w:tcW w:w="987" w:type="dxa"/>
            <w:gridSpan w:val="2"/>
            <w:tcMar>
              <w:top w:w="50" w:type="dxa"/>
              <w:left w:w="100" w:type="dxa"/>
            </w:tcMar>
            <w:vAlign w:val="center"/>
          </w:tcPr>
          <w:p w:rsidR="00AA60BF" w:rsidRDefault="00AA60BF" w:rsidP="00AA60BF">
            <w:pPr>
              <w:spacing w:after="0"/>
              <w:ind w:left="135"/>
              <w:jc w:val="center"/>
            </w:pPr>
            <w:r w:rsidRPr="00574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29.04.2024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60</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Применение теорем о хордах, секущих и касательной при решении задач</w:t>
            </w:r>
          </w:p>
        </w:tc>
        <w:tc>
          <w:tcPr>
            <w:tcW w:w="987" w:type="dxa"/>
            <w:gridSpan w:val="2"/>
            <w:tcMar>
              <w:top w:w="50" w:type="dxa"/>
              <w:left w:w="100" w:type="dxa"/>
            </w:tcMar>
            <w:vAlign w:val="center"/>
          </w:tcPr>
          <w:p w:rsidR="00AA60BF" w:rsidRDefault="00AA60BF" w:rsidP="00AA60BF">
            <w:pPr>
              <w:spacing w:after="0"/>
              <w:ind w:left="135"/>
              <w:jc w:val="center"/>
            </w:pPr>
            <w:r w:rsidRPr="00574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01.04.2024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61</w:t>
            </w:r>
          </w:p>
        </w:tc>
        <w:tc>
          <w:tcPr>
            <w:tcW w:w="9837" w:type="dxa"/>
            <w:tcMar>
              <w:top w:w="50" w:type="dxa"/>
              <w:left w:w="100" w:type="dxa"/>
            </w:tcMar>
            <w:vAlign w:val="center"/>
          </w:tcPr>
          <w:p w:rsidR="00AA60BF" w:rsidRPr="00A55FF5" w:rsidRDefault="00AA60BF" w:rsidP="00AA60BF">
            <w:pPr>
              <w:spacing w:after="0"/>
              <w:ind w:left="135"/>
              <w:rPr>
                <w:lang w:val="ru-RU"/>
              </w:rPr>
            </w:pPr>
            <w:r w:rsidRPr="00574B75">
              <w:rPr>
                <w:rFonts w:ascii="Helvetica" w:hAnsi="Helvetica" w:cs="Helvetica"/>
                <w:b/>
                <w:bCs/>
                <w:color w:val="101025"/>
                <w:sz w:val="21"/>
                <w:szCs w:val="21"/>
                <w:shd w:val="clear" w:color="auto" w:fill="FFFFFF"/>
                <w:lang w:val="ru-RU"/>
              </w:rPr>
              <w:t xml:space="preserve">Контрольная работа № 3 по теме "Правильные многоугольники. Длина окружности и площадь круга. </w:t>
            </w:r>
            <w:r>
              <w:rPr>
                <w:rFonts w:ascii="Helvetica" w:hAnsi="Helvetica" w:cs="Helvetica"/>
                <w:b/>
                <w:bCs/>
                <w:color w:val="101025"/>
                <w:sz w:val="21"/>
                <w:szCs w:val="21"/>
                <w:shd w:val="clear" w:color="auto" w:fill="FFFFFF"/>
              </w:rPr>
              <w:t>Вычисление площадей. Преобразование подобия. Метрические соотношения в окружности"</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04.05.2024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62</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
                <w:bCs/>
                <w:color w:val="101025"/>
                <w:sz w:val="21"/>
                <w:szCs w:val="21"/>
                <w:shd w:val="clear" w:color="auto" w:fill="FFFFFF"/>
                <w:lang w:val="ru-RU"/>
              </w:rPr>
              <w:t>Повторение. Смежные и вертикальные углы. Признаки и свойства параллельных прямых</w:t>
            </w:r>
          </w:p>
        </w:tc>
        <w:tc>
          <w:tcPr>
            <w:tcW w:w="987" w:type="dxa"/>
            <w:gridSpan w:val="2"/>
            <w:tcMar>
              <w:top w:w="50" w:type="dxa"/>
              <w:left w:w="100" w:type="dxa"/>
            </w:tcMar>
            <w:vAlign w:val="center"/>
          </w:tcPr>
          <w:p w:rsidR="00AA60BF" w:rsidRDefault="00AA60BF" w:rsidP="00AA60BF">
            <w:pPr>
              <w:spacing w:after="0"/>
              <w:ind w:left="135"/>
              <w:jc w:val="center"/>
            </w:pPr>
            <w:r w:rsidRPr="00574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06.05.2024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63</w:t>
            </w:r>
          </w:p>
        </w:tc>
        <w:tc>
          <w:tcPr>
            <w:tcW w:w="9837" w:type="dxa"/>
            <w:tcMar>
              <w:top w:w="50" w:type="dxa"/>
              <w:left w:w="100" w:type="dxa"/>
            </w:tcMar>
            <w:vAlign w:val="center"/>
          </w:tcPr>
          <w:p w:rsidR="00AA60BF" w:rsidRDefault="00AA60BF" w:rsidP="00AA60BF">
            <w:pPr>
              <w:spacing w:after="0"/>
              <w:ind w:left="135"/>
            </w:pPr>
            <w:r w:rsidRPr="00574B75">
              <w:rPr>
                <w:rFonts w:ascii="Helvetica" w:hAnsi="Helvetica" w:cs="Helvetica"/>
                <w:b/>
                <w:bCs/>
                <w:color w:val="101025"/>
                <w:sz w:val="21"/>
                <w:szCs w:val="21"/>
                <w:shd w:val="clear" w:color="auto" w:fill="FFFFFF"/>
                <w:lang w:val="ru-RU"/>
              </w:rPr>
              <w:t xml:space="preserve">Повторение. Треугольники. Признаки равенства треугольников. </w:t>
            </w:r>
            <w:r>
              <w:rPr>
                <w:rFonts w:ascii="Helvetica" w:hAnsi="Helvetica" w:cs="Helvetica"/>
                <w:b/>
                <w:bCs/>
                <w:color w:val="101025"/>
                <w:sz w:val="21"/>
                <w:szCs w:val="21"/>
                <w:shd w:val="clear" w:color="auto" w:fill="FFFFFF"/>
              </w:rPr>
              <w:t>Подобные треугольники</w:t>
            </w:r>
          </w:p>
        </w:tc>
        <w:tc>
          <w:tcPr>
            <w:tcW w:w="987" w:type="dxa"/>
            <w:gridSpan w:val="2"/>
            <w:tcMar>
              <w:top w:w="50" w:type="dxa"/>
              <w:left w:w="100" w:type="dxa"/>
            </w:tcMar>
            <w:vAlign w:val="center"/>
          </w:tcPr>
          <w:p w:rsidR="00AA60BF" w:rsidRDefault="00AA60BF" w:rsidP="00AA60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11.05.2024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64</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Повторение. Четырёхугольники, их признаки и свойства</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13.05.2024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65</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Повторение. Теорема Пифагора. Площадь многоугольников</w:t>
            </w:r>
          </w:p>
        </w:tc>
        <w:tc>
          <w:tcPr>
            <w:tcW w:w="987" w:type="dxa"/>
            <w:gridSpan w:val="2"/>
            <w:tcMar>
              <w:top w:w="50" w:type="dxa"/>
              <w:left w:w="100" w:type="dxa"/>
            </w:tcMar>
            <w:vAlign w:val="center"/>
          </w:tcPr>
          <w:p w:rsidR="00AA60BF" w:rsidRDefault="00AA60BF" w:rsidP="00AA60BF">
            <w:pPr>
              <w:spacing w:after="0"/>
              <w:ind w:left="135"/>
              <w:jc w:val="center"/>
            </w:pPr>
            <w:r w:rsidRPr="00574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13.05.2024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66</w:t>
            </w:r>
          </w:p>
        </w:tc>
        <w:tc>
          <w:tcPr>
            <w:tcW w:w="9837" w:type="dxa"/>
            <w:tcMar>
              <w:top w:w="50" w:type="dxa"/>
              <w:left w:w="100" w:type="dxa"/>
            </w:tcMar>
            <w:vAlign w:val="center"/>
          </w:tcPr>
          <w:p w:rsidR="00AA60BF" w:rsidRPr="00574B75" w:rsidRDefault="00AA60BF" w:rsidP="00AA60BF">
            <w:pPr>
              <w:spacing w:after="0"/>
              <w:ind w:left="135"/>
              <w:rPr>
                <w:rFonts w:ascii="Times New Roman" w:hAnsi="Times New Roman"/>
                <w:color w:val="000000"/>
                <w:sz w:val="24"/>
                <w:lang w:val="ru-RU"/>
              </w:rPr>
            </w:pPr>
            <w:r w:rsidRPr="00574B75">
              <w:rPr>
                <w:rFonts w:ascii="Helvetica" w:hAnsi="Helvetica" w:cs="Helvetica"/>
                <w:bCs/>
                <w:color w:val="101025"/>
                <w:sz w:val="21"/>
                <w:szCs w:val="21"/>
                <w:shd w:val="clear" w:color="auto" w:fill="FFFFFF"/>
                <w:lang w:val="ru-RU"/>
              </w:rPr>
              <w:t>Повторение. Углы и четырёхугольники, связанные с окружностью</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18.05.2024 </w:t>
            </w:r>
          </w:p>
        </w:tc>
      </w:tr>
      <w:tr w:rsidR="00AA60BF" w:rsidRPr="00D61AB0"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67</w:t>
            </w:r>
          </w:p>
        </w:tc>
        <w:tc>
          <w:tcPr>
            <w:tcW w:w="9837" w:type="dxa"/>
            <w:tcMar>
              <w:top w:w="50" w:type="dxa"/>
              <w:left w:w="100" w:type="dxa"/>
            </w:tcMar>
            <w:vAlign w:val="center"/>
          </w:tcPr>
          <w:p w:rsidR="00AA60BF" w:rsidRPr="00574B75" w:rsidRDefault="00AA60BF" w:rsidP="00AA60BF">
            <w:pPr>
              <w:spacing w:after="0"/>
              <w:ind w:left="135"/>
              <w:rPr>
                <w:lang w:val="ru-RU"/>
              </w:rPr>
            </w:pPr>
            <w:r w:rsidRPr="00574B75">
              <w:rPr>
                <w:rFonts w:ascii="Helvetica" w:hAnsi="Helvetica" w:cs="Helvetica"/>
                <w:bCs/>
                <w:color w:val="101025"/>
                <w:sz w:val="21"/>
                <w:szCs w:val="21"/>
                <w:shd w:val="clear" w:color="auto" w:fill="FFFFFF"/>
                <w:lang w:val="ru-RU"/>
              </w:rPr>
              <w:t>Повторение. Отрезки, связанные с окружностью: хорды, секущие, касательные</w:t>
            </w:r>
          </w:p>
        </w:tc>
        <w:tc>
          <w:tcPr>
            <w:tcW w:w="987" w:type="dxa"/>
            <w:gridSpan w:val="2"/>
            <w:tcMar>
              <w:top w:w="50" w:type="dxa"/>
              <w:left w:w="100" w:type="dxa"/>
            </w:tcMar>
            <w:vAlign w:val="center"/>
          </w:tcPr>
          <w:p w:rsidR="00AA60BF" w:rsidRDefault="00AA60BF" w:rsidP="00AA60BF">
            <w:pPr>
              <w:spacing w:after="0"/>
              <w:ind w:left="135"/>
              <w:jc w:val="center"/>
            </w:pPr>
            <w:r w:rsidRPr="00574B7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20.05.2024 </w:t>
            </w:r>
          </w:p>
        </w:tc>
      </w:tr>
      <w:tr w:rsidR="00AA60BF" w:rsidTr="00AA60BF">
        <w:trPr>
          <w:trHeight w:val="144"/>
          <w:tblCellSpacing w:w="20" w:type="nil"/>
        </w:trPr>
        <w:tc>
          <w:tcPr>
            <w:tcW w:w="1036" w:type="dxa"/>
            <w:tcMar>
              <w:top w:w="50" w:type="dxa"/>
              <w:left w:w="100" w:type="dxa"/>
            </w:tcMar>
            <w:vAlign w:val="center"/>
          </w:tcPr>
          <w:p w:rsidR="00AA60BF" w:rsidRDefault="00AA60BF" w:rsidP="00AA60BF">
            <w:pPr>
              <w:spacing w:after="0"/>
            </w:pPr>
            <w:r>
              <w:rPr>
                <w:rFonts w:ascii="Times New Roman" w:hAnsi="Times New Roman"/>
                <w:color w:val="000000"/>
                <w:sz w:val="24"/>
              </w:rPr>
              <w:t>68</w:t>
            </w:r>
          </w:p>
        </w:tc>
        <w:tc>
          <w:tcPr>
            <w:tcW w:w="9837" w:type="dxa"/>
            <w:tcMar>
              <w:top w:w="50" w:type="dxa"/>
              <w:left w:w="100" w:type="dxa"/>
            </w:tcMar>
            <w:vAlign w:val="center"/>
          </w:tcPr>
          <w:p w:rsidR="00AA60BF" w:rsidRPr="00574B75" w:rsidRDefault="00AA60BF" w:rsidP="00AA60BF">
            <w:pPr>
              <w:spacing w:after="0"/>
            </w:pPr>
            <w:r w:rsidRPr="00574B75">
              <w:rPr>
                <w:rFonts w:ascii="Helvetica" w:hAnsi="Helvetica" w:cs="Helvetica"/>
                <w:bCs/>
                <w:color w:val="101025"/>
                <w:sz w:val="21"/>
                <w:szCs w:val="21"/>
                <w:shd w:val="clear" w:color="auto" w:fill="FFFFFF"/>
              </w:rPr>
              <w:t>Повторение. Решение треугольников</w:t>
            </w:r>
          </w:p>
        </w:tc>
        <w:tc>
          <w:tcPr>
            <w:tcW w:w="987" w:type="dxa"/>
            <w:gridSpan w:val="2"/>
            <w:tcMar>
              <w:top w:w="50" w:type="dxa"/>
              <w:left w:w="100" w:type="dxa"/>
            </w:tcMar>
            <w:vAlign w:val="center"/>
          </w:tcPr>
          <w:p w:rsidR="00AA60BF" w:rsidRDefault="00AA60BF" w:rsidP="00AA60BF">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rsidR="00AA60BF" w:rsidRDefault="00AA60BF" w:rsidP="00AA60BF">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25.05.2024 </w:t>
            </w:r>
          </w:p>
        </w:tc>
      </w:tr>
      <w:tr w:rsidR="00AA60BF" w:rsidTr="00AA60BF">
        <w:trPr>
          <w:gridAfter w:val="1"/>
          <w:wAfter w:w="1423" w:type="dxa"/>
          <w:trHeight w:val="144"/>
          <w:tblCellSpacing w:w="20" w:type="nil"/>
        </w:trPr>
        <w:tc>
          <w:tcPr>
            <w:tcW w:w="10873" w:type="dxa"/>
            <w:gridSpan w:val="2"/>
            <w:tcMar>
              <w:top w:w="50" w:type="dxa"/>
              <w:left w:w="100" w:type="dxa"/>
            </w:tcMar>
            <w:vAlign w:val="center"/>
          </w:tcPr>
          <w:p w:rsidR="00AA60BF" w:rsidRPr="00A55FF5" w:rsidRDefault="00AA60BF" w:rsidP="00AA60BF">
            <w:pPr>
              <w:spacing w:after="0"/>
              <w:ind w:left="135"/>
              <w:rPr>
                <w:lang w:val="ru-RU"/>
              </w:rPr>
            </w:pPr>
            <w:r w:rsidRPr="00A55FF5">
              <w:rPr>
                <w:rFonts w:ascii="Times New Roman" w:hAnsi="Times New Roman"/>
                <w:color w:val="000000"/>
                <w:sz w:val="24"/>
                <w:lang w:val="ru-RU"/>
              </w:rPr>
              <w:lastRenderedPageBreak/>
              <w:t>ОБЩЕЕ КОЛИЧЕСТВО ЧАСОВ ПО ПРОГРАММЕ</w:t>
            </w:r>
          </w:p>
        </w:tc>
        <w:tc>
          <w:tcPr>
            <w:tcW w:w="987" w:type="dxa"/>
            <w:gridSpan w:val="2"/>
            <w:tcMar>
              <w:top w:w="50" w:type="dxa"/>
              <w:left w:w="100" w:type="dxa"/>
            </w:tcMar>
            <w:vAlign w:val="center"/>
          </w:tcPr>
          <w:p w:rsidR="00AA60BF" w:rsidRDefault="00AA60BF" w:rsidP="00AA60BF">
            <w:pPr>
              <w:spacing w:after="0"/>
              <w:ind w:left="135"/>
              <w:jc w:val="center"/>
            </w:pPr>
            <w:r w:rsidRPr="00A55FF5">
              <w:rPr>
                <w:rFonts w:ascii="Times New Roman" w:hAnsi="Times New Roman"/>
                <w:color w:val="000000"/>
                <w:sz w:val="24"/>
                <w:lang w:val="ru-RU"/>
              </w:rPr>
              <w:t xml:space="preserve"> </w:t>
            </w:r>
            <w:r>
              <w:rPr>
                <w:rFonts w:ascii="Times New Roman" w:hAnsi="Times New Roman"/>
                <w:color w:val="000000"/>
                <w:sz w:val="24"/>
              </w:rPr>
              <w:t xml:space="preserve">68 </w:t>
            </w:r>
          </w:p>
        </w:tc>
      </w:tr>
    </w:tbl>
    <w:p w:rsidR="007D3610" w:rsidRDefault="00AA60BF">
      <w:pPr>
        <w:sectPr w:rsidR="007D3610">
          <w:pgSz w:w="16383" w:h="11906" w:orient="landscape"/>
          <w:pgMar w:top="1134" w:right="850" w:bottom="1134" w:left="1701" w:header="720" w:footer="720" w:gutter="0"/>
          <w:cols w:space="720"/>
        </w:sectPr>
      </w:pPr>
      <w:r>
        <w:br w:type="textWrapping" w:clear="all"/>
      </w:r>
    </w:p>
    <w:p w:rsidR="007D3610" w:rsidRDefault="007D3610">
      <w:pPr>
        <w:sectPr w:rsidR="007D3610">
          <w:pgSz w:w="16383" w:h="11906" w:orient="landscape"/>
          <w:pgMar w:top="1134" w:right="850" w:bottom="1134" w:left="1701" w:header="720" w:footer="720" w:gutter="0"/>
          <w:cols w:space="720"/>
        </w:sectPr>
      </w:pPr>
    </w:p>
    <w:p w:rsidR="007D3610" w:rsidRPr="00AA60BF" w:rsidRDefault="00A55FF5">
      <w:pPr>
        <w:spacing w:after="0"/>
        <w:ind w:left="120"/>
        <w:rPr>
          <w:lang w:val="ru-RU"/>
        </w:rPr>
      </w:pPr>
      <w:bookmarkStart w:id="9" w:name="block-15076731"/>
      <w:bookmarkEnd w:id="7"/>
      <w:r w:rsidRPr="00AA60BF">
        <w:rPr>
          <w:rFonts w:ascii="Times New Roman" w:hAnsi="Times New Roman"/>
          <w:b/>
          <w:color w:val="000000"/>
          <w:sz w:val="28"/>
          <w:lang w:val="ru-RU"/>
        </w:rPr>
        <w:lastRenderedPageBreak/>
        <w:t>УЧЕБНО-МЕТОДИЧЕСКОЕ ОБЕСПЕЧЕНИЕ ОБРАЗОВАТЕЛЬНОГО ПРОЦЕССА</w:t>
      </w:r>
    </w:p>
    <w:p w:rsidR="007D3610" w:rsidRPr="00AA60BF" w:rsidRDefault="00A55FF5">
      <w:pPr>
        <w:spacing w:after="0" w:line="480" w:lineRule="auto"/>
        <w:ind w:left="120"/>
        <w:rPr>
          <w:lang w:val="ru-RU"/>
        </w:rPr>
      </w:pPr>
      <w:r w:rsidRPr="00AA60BF">
        <w:rPr>
          <w:rFonts w:ascii="Times New Roman" w:hAnsi="Times New Roman"/>
          <w:b/>
          <w:color w:val="000000"/>
          <w:sz w:val="28"/>
          <w:lang w:val="ru-RU"/>
        </w:rPr>
        <w:t>ОБЯЗАТЕЛЬНЫЕ УЧЕБНЫЕ МАТЕРИАЛЫ ДЛЯ УЧЕНИКА</w:t>
      </w:r>
    </w:p>
    <w:p w:rsidR="007D3610" w:rsidRPr="00AA60BF" w:rsidRDefault="00A55FF5">
      <w:pPr>
        <w:spacing w:after="0" w:line="480" w:lineRule="auto"/>
        <w:ind w:left="120"/>
        <w:rPr>
          <w:lang w:val="ru-RU"/>
        </w:rPr>
      </w:pPr>
      <w:r w:rsidRPr="00AA60BF">
        <w:rPr>
          <w:rFonts w:ascii="Times New Roman" w:hAnsi="Times New Roman"/>
          <w:color w:val="000000"/>
          <w:sz w:val="28"/>
          <w:lang w:val="ru-RU"/>
        </w:rPr>
        <w:t>​‌‌​</w:t>
      </w:r>
    </w:p>
    <w:p w:rsidR="007D3610" w:rsidRPr="00AA60BF" w:rsidRDefault="00A55FF5">
      <w:pPr>
        <w:spacing w:after="0" w:line="480" w:lineRule="auto"/>
        <w:ind w:left="120"/>
        <w:rPr>
          <w:lang w:val="ru-RU"/>
        </w:rPr>
      </w:pPr>
      <w:r w:rsidRPr="00AA60BF">
        <w:rPr>
          <w:rFonts w:ascii="Times New Roman" w:hAnsi="Times New Roman"/>
          <w:color w:val="000000"/>
          <w:sz w:val="28"/>
          <w:lang w:val="ru-RU"/>
        </w:rPr>
        <w:t>​‌‌</w:t>
      </w:r>
    </w:p>
    <w:p w:rsidR="007D3610" w:rsidRPr="00AA60BF" w:rsidRDefault="00A55FF5">
      <w:pPr>
        <w:spacing w:after="0"/>
        <w:ind w:left="120"/>
        <w:rPr>
          <w:lang w:val="ru-RU"/>
        </w:rPr>
      </w:pPr>
      <w:r w:rsidRPr="00AA60BF">
        <w:rPr>
          <w:rFonts w:ascii="Times New Roman" w:hAnsi="Times New Roman"/>
          <w:color w:val="000000"/>
          <w:sz w:val="28"/>
          <w:lang w:val="ru-RU"/>
        </w:rPr>
        <w:t>​</w:t>
      </w:r>
    </w:p>
    <w:p w:rsidR="007D3610" w:rsidRPr="00AA60BF" w:rsidRDefault="00A55FF5">
      <w:pPr>
        <w:spacing w:after="0" w:line="480" w:lineRule="auto"/>
        <w:ind w:left="120"/>
        <w:rPr>
          <w:lang w:val="ru-RU"/>
        </w:rPr>
      </w:pPr>
      <w:r w:rsidRPr="00AA60BF">
        <w:rPr>
          <w:rFonts w:ascii="Times New Roman" w:hAnsi="Times New Roman"/>
          <w:b/>
          <w:color w:val="000000"/>
          <w:sz w:val="28"/>
          <w:lang w:val="ru-RU"/>
        </w:rPr>
        <w:t>МЕТОДИЧЕСКИЕ МАТЕРИАЛЫ ДЛЯ УЧИТЕЛЯ</w:t>
      </w:r>
    </w:p>
    <w:p w:rsidR="007D3610" w:rsidRPr="00AA60BF" w:rsidRDefault="00A55FF5">
      <w:pPr>
        <w:spacing w:after="0" w:line="480" w:lineRule="auto"/>
        <w:ind w:left="120"/>
        <w:rPr>
          <w:lang w:val="ru-RU"/>
        </w:rPr>
      </w:pPr>
      <w:r w:rsidRPr="00AA60BF">
        <w:rPr>
          <w:rFonts w:ascii="Times New Roman" w:hAnsi="Times New Roman"/>
          <w:color w:val="000000"/>
          <w:sz w:val="28"/>
          <w:lang w:val="ru-RU"/>
        </w:rPr>
        <w:t>​‌‌​</w:t>
      </w:r>
    </w:p>
    <w:p w:rsidR="007D3610" w:rsidRPr="00AA60BF" w:rsidRDefault="007D3610">
      <w:pPr>
        <w:spacing w:after="0"/>
        <w:ind w:left="120"/>
        <w:rPr>
          <w:lang w:val="ru-RU"/>
        </w:rPr>
      </w:pPr>
    </w:p>
    <w:p w:rsidR="007D3610" w:rsidRPr="00A55FF5" w:rsidRDefault="00A55FF5">
      <w:pPr>
        <w:spacing w:after="0" w:line="480" w:lineRule="auto"/>
        <w:ind w:left="120"/>
        <w:rPr>
          <w:lang w:val="ru-RU"/>
        </w:rPr>
      </w:pPr>
      <w:r w:rsidRPr="00A55FF5">
        <w:rPr>
          <w:rFonts w:ascii="Times New Roman" w:hAnsi="Times New Roman"/>
          <w:b/>
          <w:color w:val="000000"/>
          <w:sz w:val="28"/>
          <w:lang w:val="ru-RU"/>
        </w:rPr>
        <w:t>ЦИФРОВЫЕ ОБРАЗОВАТЕЛЬНЫЕ РЕСУРСЫ И РЕСУРСЫ СЕТИ ИНТЕРНЕТ</w:t>
      </w:r>
    </w:p>
    <w:p w:rsidR="007D3610" w:rsidRDefault="00A55FF5">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7D3610" w:rsidRDefault="007D3610">
      <w:pPr>
        <w:sectPr w:rsidR="007D3610">
          <w:pgSz w:w="11906" w:h="16383"/>
          <w:pgMar w:top="1134" w:right="850" w:bottom="1134" w:left="1701" w:header="720" w:footer="720" w:gutter="0"/>
          <w:cols w:space="720"/>
        </w:sectPr>
      </w:pPr>
    </w:p>
    <w:bookmarkEnd w:id="9"/>
    <w:p w:rsidR="00A55FF5" w:rsidRDefault="00A55FF5"/>
    <w:sectPr w:rsidR="00A55FF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PT Sans">
    <w:panose1 w:val="020B0503020203020204"/>
    <w:charset w:val="CC"/>
    <w:family w:val="swiss"/>
    <w:pitch w:val="variable"/>
    <w:sig w:usb0="A00002EF" w:usb1="5000204B" w:usb2="00000020" w:usb3="00000000" w:csb0="00000097"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A1D69"/>
    <w:multiLevelType w:val="multilevel"/>
    <w:tmpl w:val="119254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ED8766A"/>
    <w:multiLevelType w:val="multilevel"/>
    <w:tmpl w:val="1F7E910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CF9035D"/>
    <w:multiLevelType w:val="multilevel"/>
    <w:tmpl w:val="5BD2F6B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3150DB"/>
    <w:multiLevelType w:val="multilevel"/>
    <w:tmpl w:val="2BA83FB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3560C4"/>
    <w:multiLevelType w:val="multilevel"/>
    <w:tmpl w:val="30FEE7F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D362213"/>
    <w:multiLevelType w:val="multilevel"/>
    <w:tmpl w:val="D0000F5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D3610"/>
    <w:rsid w:val="000410CD"/>
    <w:rsid w:val="00234ABE"/>
    <w:rsid w:val="00242C80"/>
    <w:rsid w:val="0035466B"/>
    <w:rsid w:val="003C50D7"/>
    <w:rsid w:val="003D7F42"/>
    <w:rsid w:val="00465B3F"/>
    <w:rsid w:val="00574B75"/>
    <w:rsid w:val="007D3610"/>
    <w:rsid w:val="00930655"/>
    <w:rsid w:val="00945E4D"/>
    <w:rsid w:val="00A55FF5"/>
    <w:rsid w:val="00AA60BF"/>
    <w:rsid w:val="00B96D20"/>
    <w:rsid w:val="00BA6CBC"/>
    <w:rsid w:val="00CE0751"/>
    <w:rsid w:val="00D61AB0"/>
    <w:rsid w:val="00F45065"/>
    <w:rsid w:val="00F47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AC8683-5076-435E-8CB6-0C7DCE068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sxogdosifgkohruaddx">
    <w:name w:val="dsxogdosifgkohruaddx"/>
    <w:basedOn w:val="a"/>
    <w:rsid w:val="00B96D2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e">
    <w:name w:val="Balloon Text"/>
    <w:basedOn w:val="a"/>
    <w:link w:val="af"/>
    <w:uiPriority w:val="99"/>
    <w:semiHidden/>
    <w:unhideWhenUsed/>
    <w:rsid w:val="00BA6CB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A6CBC"/>
    <w:rPr>
      <w:rFonts w:ascii="Segoe UI" w:hAnsi="Segoe UI" w:cs="Segoe UI"/>
      <w:sz w:val="18"/>
      <w:szCs w:val="18"/>
    </w:rPr>
  </w:style>
  <w:style w:type="paragraph" w:styleId="af0">
    <w:name w:val="Normal (Web)"/>
    <w:basedOn w:val="a"/>
    <w:uiPriority w:val="99"/>
    <w:semiHidden/>
    <w:unhideWhenUsed/>
    <w:rsid w:val="00F45065"/>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9729662">
      <w:bodyDiv w:val="1"/>
      <w:marLeft w:val="0"/>
      <w:marRight w:val="0"/>
      <w:marTop w:val="0"/>
      <w:marBottom w:val="0"/>
      <w:divBdr>
        <w:top w:val="none" w:sz="0" w:space="0" w:color="auto"/>
        <w:left w:val="none" w:sz="0" w:space="0" w:color="auto"/>
        <w:bottom w:val="none" w:sz="0" w:space="0" w:color="auto"/>
        <w:right w:val="none" w:sz="0" w:space="0" w:color="auto"/>
      </w:divBdr>
      <w:divsChild>
        <w:div w:id="416827483">
          <w:marLeft w:val="0"/>
          <w:marRight w:val="0"/>
          <w:marTop w:val="0"/>
          <w:marBottom w:val="0"/>
          <w:divBdr>
            <w:top w:val="none" w:sz="0" w:space="0" w:color="auto"/>
            <w:left w:val="none" w:sz="0" w:space="0" w:color="auto"/>
            <w:bottom w:val="none" w:sz="0" w:space="0" w:color="auto"/>
            <w:right w:val="none" w:sz="0" w:space="0" w:color="auto"/>
          </w:divBdr>
        </w:div>
      </w:divsChild>
    </w:div>
    <w:div w:id="1180505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5e2e" TargetMode="External"/><Relationship Id="rId13" Type="http://schemas.openxmlformats.org/officeDocument/2006/relationships/hyperlink" Target="https://m.edsoo.ru/7f417e18" TargetMode="External"/><Relationship Id="rId18" Type="http://schemas.openxmlformats.org/officeDocument/2006/relationships/hyperlink" Target="https://m.edsoo.ru/7f41a12c" TargetMode="External"/><Relationship Id="rId3" Type="http://schemas.openxmlformats.org/officeDocument/2006/relationships/settings" Target="settings.xml"/><Relationship Id="rId21" Type="http://schemas.openxmlformats.org/officeDocument/2006/relationships/hyperlink" Target="https://m.edsoo.ru/7f41a12c" TargetMode="External"/><Relationship Id="rId7" Type="http://schemas.openxmlformats.org/officeDocument/2006/relationships/hyperlink" Target="https://m.edsoo.ru/7f415e2e" TargetMode="External"/><Relationship Id="rId12" Type="http://schemas.openxmlformats.org/officeDocument/2006/relationships/hyperlink" Target="https://m.edsoo.ru/7f417e18" TargetMode="External"/><Relationship Id="rId17" Type="http://schemas.openxmlformats.org/officeDocument/2006/relationships/hyperlink" Target="https://m.edsoo.ru/7f41a12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7f417e18" TargetMode="External"/><Relationship Id="rId20" Type="http://schemas.openxmlformats.org/officeDocument/2006/relationships/hyperlink" Target="https://m.edsoo.ru/7f41a12c" TargetMode="External"/><Relationship Id="rId1" Type="http://schemas.openxmlformats.org/officeDocument/2006/relationships/numbering" Target="numbering.xml"/><Relationship Id="rId6" Type="http://schemas.openxmlformats.org/officeDocument/2006/relationships/hyperlink" Target="https://m.edsoo.ru/7f415e2e" TargetMode="External"/><Relationship Id="rId11" Type="http://schemas.openxmlformats.org/officeDocument/2006/relationships/hyperlink" Target="https://m.edsoo.ru/7f417e18"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edsoo.ru/7f417e18" TargetMode="External"/><Relationship Id="rId23" Type="http://schemas.openxmlformats.org/officeDocument/2006/relationships/hyperlink" Target="https://m.edsoo.ru/7f41a12c" TargetMode="External"/><Relationship Id="rId10" Type="http://schemas.openxmlformats.org/officeDocument/2006/relationships/hyperlink" Target="https://m.edsoo.ru/7f415e2e" TargetMode="External"/><Relationship Id="rId19" Type="http://schemas.openxmlformats.org/officeDocument/2006/relationships/hyperlink" Target="https://m.edsoo.ru/7f41a12c" TargetMode="External"/><Relationship Id="rId4" Type="http://schemas.openxmlformats.org/officeDocument/2006/relationships/webSettings" Target="webSettings.xml"/><Relationship Id="rId9" Type="http://schemas.openxmlformats.org/officeDocument/2006/relationships/hyperlink" Target="https://m.edsoo.ru/7f415e2e" TargetMode="External"/><Relationship Id="rId14" Type="http://schemas.openxmlformats.org/officeDocument/2006/relationships/hyperlink" Target="https://m.edsoo.ru/7f417e18" TargetMode="External"/><Relationship Id="rId22" Type="http://schemas.openxmlformats.org/officeDocument/2006/relationships/hyperlink" Target="https://m.edsoo.ru/7f41a12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1015</TotalTime>
  <Pages>1</Pages>
  <Words>5377</Words>
  <Characters>30654</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нина</cp:lastModifiedBy>
  <cp:revision>13</cp:revision>
  <cp:lastPrinted>2025-09-15T19:12:00Z</cp:lastPrinted>
  <dcterms:created xsi:type="dcterms:W3CDTF">2025-09-10T10:01:00Z</dcterms:created>
  <dcterms:modified xsi:type="dcterms:W3CDTF">2025-09-17T18:12:00Z</dcterms:modified>
</cp:coreProperties>
</file>