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A92" w:rsidRPr="00AC2A92" w:rsidRDefault="00AC2A92" w:rsidP="00AC2A9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C2A92">
        <w:rPr>
          <w:rFonts w:ascii="Times New Roman" w:hAnsi="Times New Roman" w:cs="Times New Roman"/>
          <w:b/>
          <w:i/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8"/>
        <w:gridCol w:w="2783"/>
      </w:tblGrid>
      <w:tr w:rsidR="00AC2A92" w:rsidRPr="00AC2A92" w:rsidTr="007A2100">
        <w:trPr>
          <w:trHeight w:val="202"/>
        </w:trPr>
        <w:tc>
          <w:tcPr>
            <w:tcW w:w="2408" w:type="dxa"/>
          </w:tcPr>
          <w:p w:rsidR="00AC2A92" w:rsidRPr="00AC2A92" w:rsidRDefault="00AC2A92" w:rsidP="007A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92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783" w:type="dxa"/>
          </w:tcPr>
          <w:p w:rsidR="00AC2A92" w:rsidRPr="00AC2A92" w:rsidRDefault="00AC2A92" w:rsidP="007A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2A92" w:rsidRPr="00AC2A92" w:rsidTr="007A2100">
        <w:trPr>
          <w:trHeight w:val="202"/>
        </w:trPr>
        <w:tc>
          <w:tcPr>
            <w:tcW w:w="2408" w:type="dxa"/>
          </w:tcPr>
          <w:p w:rsidR="00AC2A92" w:rsidRPr="00AC2A92" w:rsidRDefault="00AC2A92" w:rsidP="007A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9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783" w:type="dxa"/>
          </w:tcPr>
          <w:p w:rsidR="00AC2A92" w:rsidRPr="00AC2A92" w:rsidRDefault="00AC2A92" w:rsidP="007A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9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C2A92" w:rsidRPr="00AC2A92" w:rsidTr="007A2100">
        <w:trPr>
          <w:trHeight w:val="41"/>
        </w:trPr>
        <w:tc>
          <w:tcPr>
            <w:tcW w:w="2408" w:type="dxa"/>
          </w:tcPr>
          <w:p w:rsidR="00AC2A92" w:rsidRPr="00AC2A92" w:rsidRDefault="00AC2A92" w:rsidP="007A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9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783" w:type="dxa"/>
          </w:tcPr>
          <w:p w:rsidR="00AC2A92" w:rsidRPr="00AC2A92" w:rsidRDefault="00AC2A92" w:rsidP="007A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C2A92" w:rsidRPr="009B4319" w:rsidRDefault="00AC2A92" w:rsidP="00AC2A92">
      <w:pPr>
        <w:rPr>
          <w:rFonts w:ascii="Cambria" w:hAnsi="Cambria"/>
          <w:b/>
          <w:i/>
          <w:sz w:val="36"/>
          <w:szCs w:val="28"/>
        </w:rPr>
      </w:pPr>
    </w:p>
    <w:p w:rsidR="00AC2A92" w:rsidRDefault="00AC2A92" w:rsidP="00852909">
      <w:pPr>
        <w:rPr>
          <w:rFonts w:ascii="Times New Roman" w:hAnsi="Times New Roman" w:cs="Times New Roman"/>
          <w:b/>
          <w:sz w:val="28"/>
          <w:szCs w:val="28"/>
        </w:rPr>
      </w:pPr>
    </w:p>
    <w:p w:rsidR="00AC2A92" w:rsidRDefault="00AC2A92" w:rsidP="00852909">
      <w:pPr>
        <w:rPr>
          <w:rFonts w:ascii="Times New Roman" w:hAnsi="Times New Roman" w:cs="Times New Roman"/>
          <w:b/>
          <w:sz w:val="28"/>
          <w:szCs w:val="28"/>
        </w:rPr>
      </w:pPr>
    </w:p>
    <w:p w:rsidR="00852909" w:rsidRDefault="000E4554" w:rsidP="008529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52909" w:rsidRPr="00AC2A92">
        <w:rPr>
          <w:rFonts w:ascii="Times New Roman" w:hAnsi="Times New Roman" w:cs="Times New Roman"/>
          <w:b/>
          <w:sz w:val="28"/>
          <w:szCs w:val="28"/>
          <w:u w:val="single"/>
        </w:rPr>
        <w:t>Главные члены предложения</w:t>
      </w:r>
      <w:r w:rsidR="00852909">
        <w:rPr>
          <w:rFonts w:ascii="Times New Roman" w:hAnsi="Times New Roman" w:cs="Times New Roman"/>
          <w:sz w:val="28"/>
          <w:szCs w:val="28"/>
        </w:rPr>
        <w:t xml:space="preserve"> – подлежащее и сказуемое</w:t>
      </w:r>
    </w:p>
    <w:p w:rsidR="00852909" w:rsidRDefault="000E4554" w:rsidP="008529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52909" w:rsidRPr="00AC2A92">
        <w:rPr>
          <w:rFonts w:ascii="Times New Roman" w:hAnsi="Times New Roman" w:cs="Times New Roman"/>
          <w:b/>
          <w:sz w:val="28"/>
          <w:szCs w:val="28"/>
          <w:u w:val="single"/>
        </w:rPr>
        <w:t>Подлежащее</w:t>
      </w:r>
      <w:r w:rsidR="00852909">
        <w:rPr>
          <w:rFonts w:ascii="Times New Roman" w:hAnsi="Times New Roman" w:cs="Times New Roman"/>
          <w:sz w:val="28"/>
          <w:szCs w:val="28"/>
        </w:rPr>
        <w:t xml:space="preserve"> – главный член предложения, который отвечает на вопросы кто? что? Чаще всего в роли подлежащего бывает имя существительное.</w:t>
      </w:r>
    </w:p>
    <w:p w:rsidR="00852909" w:rsidRDefault="000E4554" w:rsidP="008529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52909" w:rsidRPr="00AC2A92">
        <w:rPr>
          <w:rFonts w:ascii="Times New Roman" w:hAnsi="Times New Roman" w:cs="Times New Roman"/>
          <w:b/>
          <w:sz w:val="28"/>
          <w:szCs w:val="28"/>
          <w:u w:val="single"/>
        </w:rPr>
        <w:t>Сказуемое</w:t>
      </w:r>
      <w:r w:rsidR="00852909">
        <w:rPr>
          <w:rFonts w:ascii="Times New Roman" w:hAnsi="Times New Roman" w:cs="Times New Roman"/>
          <w:sz w:val="28"/>
          <w:szCs w:val="28"/>
        </w:rPr>
        <w:t xml:space="preserve"> – главный член предложения, который отвечает на вопросы что делает? что делал? что будет делать? и др. Чаще всего в роли сказуемого бывает глагол.</w:t>
      </w:r>
    </w:p>
    <w:p w:rsidR="00852909" w:rsidRDefault="000E4554" w:rsidP="008529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52909" w:rsidRPr="00AC2A92">
        <w:rPr>
          <w:rFonts w:ascii="Times New Roman" w:hAnsi="Times New Roman" w:cs="Times New Roman"/>
          <w:b/>
          <w:sz w:val="28"/>
          <w:szCs w:val="28"/>
          <w:u w:val="single"/>
        </w:rPr>
        <w:t>Второстепенные члены предложения</w:t>
      </w:r>
      <w:r w:rsidR="00852909">
        <w:rPr>
          <w:rFonts w:ascii="Times New Roman" w:hAnsi="Times New Roman" w:cs="Times New Roman"/>
          <w:sz w:val="28"/>
          <w:szCs w:val="28"/>
        </w:rPr>
        <w:t xml:space="preserve"> – это все члены предложения, кроме главных.</w:t>
      </w:r>
    </w:p>
    <w:p w:rsidR="00852909" w:rsidRDefault="000E4554" w:rsidP="008529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52909" w:rsidRPr="00AC2A92">
        <w:rPr>
          <w:rFonts w:ascii="Times New Roman" w:hAnsi="Times New Roman" w:cs="Times New Roman"/>
          <w:b/>
          <w:sz w:val="28"/>
          <w:szCs w:val="28"/>
          <w:u w:val="single"/>
        </w:rPr>
        <w:t>Родственные слова (однокоренные)</w:t>
      </w:r>
      <w:r w:rsidR="00852909">
        <w:rPr>
          <w:rFonts w:ascii="Times New Roman" w:hAnsi="Times New Roman" w:cs="Times New Roman"/>
          <w:sz w:val="28"/>
          <w:szCs w:val="28"/>
        </w:rPr>
        <w:t xml:space="preserve"> – это слова, которые имеют один и тот же корень и объединяются общим лексическим значением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6B2" w:rsidRPr="00E6292C" w:rsidRDefault="000E4554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AC2A92">
        <w:rPr>
          <w:rFonts w:ascii="Times New Roman" w:hAnsi="Times New Roman" w:cs="Times New Roman"/>
          <w:b/>
          <w:sz w:val="28"/>
          <w:szCs w:val="28"/>
          <w:u w:val="single"/>
        </w:rPr>
        <w:t>Корень</w:t>
      </w:r>
      <w:r>
        <w:rPr>
          <w:rFonts w:ascii="Times New Roman" w:hAnsi="Times New Roman" w:cs="Times New Roman"/>
          <w:sz w:val="28"/>
          <w:szCs w:val="28"/>
        </w:rPr>
        <w:t xml:space="preserve"> – общая часть всех родственных (однокоренных слов).</w:t>
      </w: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CE66B2" w:rsidRPr="00E6292C" w:rsidSect="00C5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344A8"/>
    <w:multiLevelType w:val="hybridMultilevel"/>
    <w:tmpl w:val="A2807632"/>
    <w:lvl w:ilvl="0" w:tplc="E3DADC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196A21"/>
    <w:multiLevelType w:val="hybridMultilevel"/>
    <w:tmpl w:val="02F48DA6"/>
    <w:lvl w:ilvl="0" w:tplc="36467E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596379"/>
    <w:multiLevelType w:val="hybridMultilevel"/>
    <w:tmpl w:val="41EA0082"/>
    <w:lvl w:ilvl="0" w:tplc="04190009">
      <w:start w:val="1"/>
      <w:numFmt w:val="bullet"/>
      <w:lvlText w:val=""/>
      <w:lvlJc w:val="left"/>
      <w:pPr>
        <w:ind w:left="362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3">
    <w:nsid w:val="4353117A"/>
    <w:multiLevelType w:val="hybridMultilevel"/>
    <w:tmpl w:val="65722078"/>
    <w:lvl w:ilvl="0" w:tplc="40ECF6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8C433C"/>
    <w:multiLevelType w:val="hybridMultilevel"/>
    <w:tmpl w:val="3B90922E"/>
    <w:lvl w:ilvl="0" w:tplc="E3DADC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182E"/>
    <w:rsid w:val="000E4554"/>
    <w:rsid w:val="0013182E"/>
    <w:rsid w:val="008032BA"/>
    <w:rsid w:val="00852909"/>
    <w:rsid w:val="00AC2A92"/>
    <w:rsid w:val="00C5343A"/>
    <w:rsid w:val="00CE66B2"/>
    <w:rsid w:val="00E6292C"/>
    <w:rsid w:val="00F35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E66B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E66B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Учитель</cp:lastModifiedBy>
  <cp:revision>6</cp:revision>
  <dcterms:created xsi:type="dcterms:W3CDTF">2016-09-25T12:00:00Z</dcterms:created>
  <dcterms:modified xsi:type="dcterms:W3CDTF">2016-09-26T09:48:00Z</dcterms:modified>
</cp:coreProperties>
</file>