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38" w:rsidRDefault="00C71638" w:rsidP="00D73815">
      <w:pPr>
        <w:suppressAutoHyphens/>
        <w:jc w:val="both"/>
        <w:rPr>
          <w:lang w:eastAsia="zh-TW"/>
        </w:rPr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C71638" w:rsidRDefault="00C71638" w:rsidP="00D73815">
      <w:pPr>
        <w:suppressAutoHyphens/>
        <w:jc w:val="both"/>
        <w:rPr>
          <w:lang w:eastAsia="zh-TW"/>
        </w:rPr>
      </w:pP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lastRenderedPageBreak/>
        <w:t>результатов с предшествующими и последующими показателями и выявления результативности работы учителя с классом.</w:t>
      </w:r>
    </w:p>
    <w:p w:rsidR="00A326BE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1.4. </w:t>
      </w:r>
      <w:proofErr w:type="gramStart"/>
      <w:r w:rsidRPr="00BE226A">
        <w:rPr>
          <w:lang w:eastAsia="zh-TW"/>
        </w:rPr>
        <w:t>Являясь составной частью педагогического мониторинга качества образования, стартовый контроль, в сочетании с другими формами контроля, которые организуются в течение учебного года (</w:t>
      </w:r>
      <w:r w:rsidR="00A326BE">
        <w:rPr>
          <w:lang w:eastAsia="zh-TW"/>
        </w:rPr>
        <w:t>школьные</w:t>
      </w:r>
      <w:r w:rsidRPr="00BE226A">
        <w:rPr>
          <w:lang w:eastAsia="zh-TW"/>
        </w:rPr>
        <w:t>, муниципальные контрольные работы, работы министерства образования и науки Республики Татарстан), обеспечивает объективную оценку качества работы каждого учителя независимо от контингента учащихся и их предшествующей подготовки, т. к. результаты каждого ученика и класса в целом сравниваются с его собственными</w:t>
      </w:r>
      <w:proofErr w:type="gramEnd"/>
      <w:r w:rsidRPr="00BE226A">
        <w:rPr>
          <w:lang w:eastAsia="zh-TW"/>
        </w:rPr>
        <w:t xml:space="preserve"> предшествующими показателями. Таким образом, стартовый контроль играет роль нулевой отметки для последующего определения вклада учителя в процесс обучения.</w:t>
      </w:r>
    </w:p>
    <w:p w:rsidR="00A326BE" w:rsidRDefault="00A326BE" w:rsidP="00D73815">
      <w:pPr>
        <w:suppressAutoHyphens/>
        <w:jc w:val="both"/>
        <w:rPr>
          <w:lang w:eastAsia="zh-TW"/>
        </w:rPr>
      </w:pPr>
    </w:p>
    <w:p w:rsidR="00A326BE" w:rsidRPr="00A326BE" w:rsidRDefault="005B347D" w:rsidP="00A326BE">
      <w:pPr>
        <w:pStyle w:val="a3"/>
        <w:numPr>
          <w:ilvl w:val="0"/>
          <w:numId w:val="4"/>
        </w:numPr>
        <w:suppressAutoHyphens/>
        <w:jc w:val="center"/>
        <w:rPr>
          <w:b/>
          <w:lang w:eastAsia="zh-TW"/>
        </w:rPr>
      </w:pPr>
      <w:r w:rsidRPr="00A326BE">
        <w:rPr>
          <w:b/>
          <w:lang w:eastAsia="zh-TW"/>
        </w:rPr>
        <w:t>Порядок проведения стартового контроля</w:t>
      </w:r>
      <w:r w:rsidR="00A326BE" w:rsidRPr="00A326BE">
        <w:rPr>
          <w:b/>
          <w:lang w:eastAsia="zh-TW"/>
        </w:rPr>
        <w:t>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2.1. Стартовый контроль проводится во всех классах, начиная со 2, по следующим  предметам учебного плана </w:t>
      </w:r>
      <w:r w:rsidR="00A326BE">
        <w:rPr>
          <w:lang w:eastAsia="zh-TW"/>
        </w:rPr>
        <w:t>школы</w:t>
      </w:r>
      <w:r w:rsidRPr="00BE226A">
        <w:rPr>
          <w:lang w:eastAsia="zh-TW"/>
        </w:rPr>
        <w:t>: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русский язык (2 -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татарский язык (2 -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английский язык (2 -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математика (алгебра, геометрия) (2 -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информатика (9 -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- окружающий мир (2 - 4);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биология (6 -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география (6 -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история (6 -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обществознание (6 -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- физика (8 - </w:t>
      </w:r>
      <w:r w:rsidR="00A326BE">
        <w:rPr>
          <w:lang w:eastAsia="zh-TW"/>
        </w:rPr>
        <w:t>9</w:t>
      </w:r>
      <w:r w:rsidRPr="00BE226A">
        <w:rPr>
          <w:lang w:eastAsia="zh-TW"/>
        </w:rPr>
        <w:t>);</w:t>
      </w:r>
    </w:p>
    <w:p w:rsidR="005B347D" w:rsidRPr="00BE226A" w:rsidRDefault="00A326BE" w:rsidP="00D73815">
      <w:pPr>
        <w:suppressAutoHyphens/>
        <w:jc w:val="both"/>
        <w:rPr>
          <w:lang w:eastAsia="zh-TW"/>
        </w:rPr>
      </w:pPr>
      <w:r>
        <w:rPr>
          <w:lang w:eastAsia="zh-TW"/>
        </w:rPr>
        <w:t>- химия (9</w:t>
      </w:r>
      <w:bookmarkStart w:id="0" w:name="_GoBack"/>
      <w:bookmarkEnd w:id="0"/>
      <w:r w:rsidR="005B347D" w:rsidRPr="00BE226A">
        <w:rPr>
          <w:lang w:eastAsia="zh-TW"/>
        </w:rPr>
        <w:t>).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 xml:space="preserve">2.2. Работы проводятся в период с 15 по 30 сентября после повторения учебного материала прошлого года, организованного учителем на нескольких первых уроках или в ходе сопутствующего повторения при изучении нового материала. Время на проведение работы предоставляется в зависимости от количества часов, которое отводятся на изучение данного предмета в классе: 10–20 минут приодно - двухчасовых курсах и 20–45 минут, если на изучение предмета в неделю отводится 3 часа или более. </w:t>
      </w:r>
    </w:p>
    <w:p w:rsidR="00C968AA" w:rsidRPr="00BE226A" w:rsidRDefault="005B347D" w:rsidP="00D73815">
      <w:pPr>
        <w:pStyle w:val="p6"/>
        <w:spacing w:before="0" w:beforeAutospacing="0" w:after="0" w:afterAutospacing="0"/>
        <w:jc w:val="both"/>
        <w:rPr>
          <w:lang w:eastAsia="zh-TW"/>
        </w:rPr>
      </w:pPr>
      <w:r w:rsidRPr="00BE226A">
        <w:rPr>
          <w:lang w:eastAsia="zh-TW"/>
        </w:rPr>
        <w:t xml:space="preserve">2.3. Предпочтительно составлять тексты работ в виде тестов, содержащих задания базового уровня, т. к. </w:t>
      </w:r>
      <w:r w:rsidRPr="00BE226A">
        <w:rPr>
          <w:b/>
          <w:lang w:eastAsia="zh-TW"/>
        </w:rPr>
        <w:t xml:space="preserve">основная цель стартового контроля – определение готовности учащихся к дальнейшему обучению. </w:t>
      </w:r>
      <w:r w:rsidRPr="00BE226A">
        <w:rPr>
          <w:lang w:eastAsia="zh-TW"/>
        </w:rPr>
        <w:t>Количество заданий в тестах определяется временем на выполнение работы и степенью сложности задания, но не менее 5 заданий.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 xml:space="preserve"> 2.4. Оценки за работу выставляются в журнал по пятибалльной шкале: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- в контрольных диктантах и контрольных работах - по нормам выставления оценок по конкретному предмету,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- в тестах: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«5» - если выполнено 90–100%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"4" - выполнено 65–89%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"3" - выполнено 51–64%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«2» - выполнено 35–50% заданий,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оценка «1» - выполнено 0–34% заданий,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2.5. По результатам стартового контроля из числа учащихся, выполнивших менее 50% заданий, формируются группы учебного риска и определяются меры по ликвидации пробелов в знаниях учащихся на уроках и в рамках индивидуальной работы с отстающими учащимися в процессе внеурочной деятельности.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2.6. Тексты, анализ работ учащихся хранятся у заместителей директора, курирующих предмет, в течение одного учебного года. Анализ работы составляется учителем на специальном бланке.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lastRenderedPageBreak/>
        <w:t xml:space="preserve">2.7. По результатам стартового контроля в каждом методическом объединении составляются аналитические справки, которые передаются заместителю директора, </w:t>
      </w:r>
      <w:r w:rsidR="00A326BE">
        <w:rPr>
          <w:lang w:eastAsia="zh-TW"/>
        </w:rPr>
        <w:t>по УР</w:t>
      </w:r>
      <w:r w:rsidRPr="00BE226A">
        <w:rPr>
          <w:lang w:eastAsia="zh-TW"/>
        </w:rPr>
        <w:t xml:space="preserve">, для дальнейшего использования в рамках мониторинга качества образования и качества педагогической деятельности. </w:t>
      </w:r>
    </w:p>
    <w:p w:rsidR="005B347D" w:rsidRPr="00BE226A" w:rsidRDefault="005B347D" w:rsidP="00D73815">
      <w:pPr>
        <w:suppressAutoHyphens/>
        <w:jc w:val="both"/>
        <w:rPr>
          <w:lang w:eastAsia="zh-TW"/>
        </w:rPr>
      </w:pPr>
      <w:r w:rsidRPr="00BE226A">
        <w:rPr>
          <w:lang w:eastAsia="zh-TW"/>
        </w:rPr>
        <w:t>2.8. В аналитической справке выводится важный показатель – уровень готовности класса к дальнейшему обучению, который определяется на заседании методического объединения коллегиально с учетом основных параметров – процента выполнения заданий, процента качества (количество "4" и "5") и предшествующей годовой аттестации.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</w:p>
    <w:p w:rsidR="005B347D" w:rsidRPr="00BE226A" w:rsidRDefault="005B347D" w:rsidP="00A326BE">
      <w:pPr>
        <w:pStyle w:val="p6"/>
        <w:spacing w:before="0" w:beforeAutospacing="0" w:after="0" w:afterAutospacing="0"/>
        <w:jc w:val="center"/>
        <w:rPr>
          <w:color w:val="000000"/>
        </w:rPr>
      </w:pPr>
      <w:r w:rsidRPr="00BE226A">
        <w:rPr>
          <w:rStyle w:val="s4"/>
          <w:color w:val="000000"/>
        </w:rPr>
        <w:t>3.​ </w:t>
      </w:r>
      <w:r w:rsidRPr="00BE226A">
        <w:rPr>
          <w:rStyle w:val="s5"/>
          <w:b/>
          <w:bCs/>
          <w:color w:val="000000"/>
        </w:rPr>
        <w:t>Порядок вступления Положения в силу и способ его опубликования</w:t>
      </w:r>
    </w:p>
    <w:p w:rsidR="005B347D" w:rsidRPr="00BE226A" w:rsidRDefault="005B347D" w:rsidP="00D73815">
      <w:pPr>
        <w:pStyle w:val="p8"/>
        <w:spacing w:before="0" w:beforeAutospacing="0" w:after="0" w:afterAutospacing="0"/>
        <w:jc w:val="both"/>
        <w:rPr>
          <w:color w:val="000000"/>
        </w:rPr>
      </w:pPr>
      <w:r w:rsidRPr="00BE226A">
        <w:rPr>
          <w:color w:val="000000"/>
        </w:rPr>
        <w:t> 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rStyle w:val="s6"/>
          <w:color w:val="000000"/>
        </w:rPr>
        <w:t>3.1.Настоящее Положение вступает в силу с момента его утверждения директором Изменения, вносимые в Положение, вступают в силу в том же порядке.</w:t>
      </w:r>
    </w:p>
    <w:p w:rsidR="005B347D" w:rsidRPr="00BE226A" w:rsidRDefault="005B347D" w:rsidP="00D73815">
      <w:pPr>
        <w:pStyle w:val="p6"/>
        <w:spacing w:before="0" w:beforeAutospacing="0" w:after="0" w:afterAutospacing="0"/>
        <w:jc w:val="both"/>
        <w:rPr>
          <w:color w:val="000000"/>
        </w:rPr>
      </w:pPr>
      <w:r w:rsidRPr="00BE226A">
        <w:rPr>
          <w:rStyle w:val="s6"/>
          <w:color w:val="000000"/>
        </w:rPr>
        <w:t>3.2.После утверждения Положения или изменений, внесенных в него, текст Положения или изменений размещается на официальном сайте школы.</w:t>
      </w: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042111">
      <w:pPr>
        <w:shd w:val="clear" w:color="auto" w:fill="FFFFFF"/>
        <w:ind w:hanging="567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Default="002D7D31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Pr="00BE226A" w:rsidRDefault="00F306C5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7627D7" w:rsidRPr="00BE226A" w:rsidRDefault="007627D7" w:rsidP="00572A5E">
      <w:pPr>
        <w:spacing w:line="360" w:lineRule="auto"/>
      </w:pPr>
    </w:p>
    <w:sectPr w:rsidR="007627D7" w:rsidRPr="00BE226A" w:rsidSect="00C716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E5D" w:rsidRDefault="00C96E5D" w:rsidP="00C71638">
      <w:r>
        <w:separator/>
      </w:r>
    </w:p>
  </w:endnote>
  <w:endnote w:type="continuationSeparator" w:id="0">
    <w:p w:rsidR="00C96E5D" w:rsidRDefault="00C96E5D" w:rsidP="00C71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E5D" w:rsidRDefault="00C96E5D" w:rsidP="00C71638">
      <w:r>
        <w:separator/>
      </w:r>
    </w:p>
  </w:footnote>
  <w:footnote w:type="continuationSeparator" w:id="0">
    <w:p w:rsidR="00C96E5D" w:rsidRDefault="00C96E5D" w:rsidP="00C71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18D9"/>
    <w:multiLevelType w:val="multilevel"/>
    <w:tmpl w:val="E736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F544E"/>
    <w:multiLevelType w:val="multilevel"/>
    <w:tmpl w:val="F3D03A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53941315"/>
    <w:multiLevelType w:val="multilevel"/>
    <w:tmpl w:val="91C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A1AAE"/>
    <w:multiLevelType w:val="multilevel"/>
    <w:tmpl w:val="1368E5E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5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47D"/>
    <w:rsid w:val="00042111"/>
    <w:rsid w:val="000A5CAA"/>
    <w:rsid w:val="000B219B"/>
    <w:rsid w:val="00294DD1"/>
    <w:rsid w:val="002D7D31"/>
    <w:rsid w:val="0032722B"/>
    <w:rsid w:val="00394C95"/>
    <w:rsid w:val="00542AFB"/>
    <w:rsid w:val="00572A5E"/>
    <w:rsid w:val="005B347D"/>
    <w:rsid w:val="005C5AF0"/>
    <w:rsid w:val="005D585C"/>
    <w:rsid w:val="006C12EC"/>
    <w:rsid w:val="007627D7"/>
    <w:rsid w:val="007A75B3"/>
    <w:rsid w:val="008A0E80"/>
    <w:rsid w:val="009900AF"/>
    <w:rsid w:val="00A326BE"/>
    <w:rsid w:val="00B64544"/>
    <w:rsid w:val="00B9224F"/>
    <w:rsid w:val="00BE032A"/>
    <w:rsid w:val="00BE226A"/>
    <w:rsid w:val="00BF0C48"/>
    <w:rsid w:val="00C7107E"/>
    <w:rsid w:val="00C71638"/>
    <w:rsid w:val="00C968AA"/>
    <w:rsid w:val="00C96E5D"/>
    <w:rsid w:val="00CA6C20"/>
    <w:rsid w:val="00CB3F7D"/>
    <w:rsid w:val="00D245E3"/>
    <w:rsid w:val="00D73815"/>
    <w:rsid w:val="00DA4AA6"/>
    <w:rsid w:val="00EB2599"/>
    <w:rsid w:val="00EC5581"/>
    <w:rsid w:val="00EC7749"/>
    <w:rsid w:val="00EF2A01"/>
    <w:rsid w:val="00F205F8"/>
    <w:rsid w:val="00F306C5"/>
    <w:rsid w:val="00FB2591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716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16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716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16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User</cp:lastModifiedBy>
  <cp:revision>7</cp:revision>
  <cp:lastPrinted>2018-10-19T07:33:00Z</cp:lastPrinted>
  <dcterms:created xsi:type="dcterms:W3CDTF">2018-07-23T14:25:00Z</dcterms:created>
  <dcterms:modified xsi:type="dcterms:W3CDTF">2019-02-20T12:34:00Z</dcterms:modified>
</cp:coreProperties>
</file>