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C92B98" w:rsidRDefault="00C92B98" w:rsidP="00174B61">
      <w:pPr>
        <w:pStyle w:val="Default"/>
        <w:tabs>
          <w:tab w:val="left" w:pos="993"/>
        </w:tabs>
        <w:ind w:firstLine="567"/>
        <w:jc w:val="both"/>
      </w:pP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3.3.</w:t>
      </w:r>
      <w:r>
        <w:tab/>
        <w:t xml:space="preserve">В комиссию могут быть представлены материалы, подтверждающие наличие у работников Учреждения личной заинтересованности, которая приводит или может привести к конфликту интересов.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3.4.</w:t>
      </w:r>
      <w:r>
        <w:tab/>
        <w:t xml:space="preserve"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3.5.</w:t>
      </w:r>
      <w:r>
        <w:tab/>
        <w:t xml:space="preserve">Председатель Комиссии в трехдневный срок со дня поступления информации, о наличие у работника Учреждения личной заинтересованности, выносит решение о проведении проверки этой информации. Проверка информации и материалов осуществляется в срок до одного месяца со дня принятия решения о ее проведении. Срок проверки может быть продлен до двух месяцев по решению председателя Комиссии.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3.6.</w:t>
      </w:r>
      <w:r>
        <w:tab/>
        <w:t xml:space="preserve">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Учреждения личной заинтересованности.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3.7.</w:t>
      </w:r>
      <w:r>
        <w:tab/>
        <w:t xml:space="preserve">Заседание Комиссии считается правомочным, если на нем присутствует не менее половины членов Комиссии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3.8.</w:t>
      </w:r>
      <w:r>
        <w:tab/>
        <w:t xml:space="preserve"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3.9.</w:t>
      </w:r>
      <w:r>
        <w:tab/>
        <w:t xml:space="preserve">На заседании Комиссии заслушиваются пояснения работника Учреждения,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 </w:t>
      </w:r>
    </w:p>
    <w:p w:rsidR="00174B61" w:rsidRDefault="00174B61" w:rsidP="00174B61">
      <w:pPr>
        <w:pStyle w:val="Default"/>
        <w:tabs>
          <w:tab w:val="left" w:pos="993"/>
          <w:tab w:val="left" w:pos="1134"/>
        </w:tabs>
        <w:ind w:firstLine="567"/>
        <w:jc w:val="both"/>
      </w:pPr>
      <w:r>
        <w:t>3.10.</w:t>
      </w:r>
      <w:r>
        <w:tab/>
        <w:t xml:space="preserve">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174B61" w:rsidRDefault="00174B61" w:rsidP="00174B61">
      <w:pPr>
        <w:pStyle w:val="Default"/>
        <w:ind w:firstLine="567"/>
        <w:jc w:val="both"/>
        <w:rPr>
          <w:b/>
          <w:bCs/>
        </w:rPr>
      </w:pPr>
    </w:p>
    <w:p w:rsidR="00174B61" w:rsidRDefault="00174B61" w:rsidP="00174B61">
      <w:pPr>
        <w:pStyle w:val="Default"/>
        <w:jc w:val="center"/>
        <w:rPr>
          <w:b/>
          <w:bCs/>
        </w:rPr>
      </w:pPr>
      <w:r>
        <w:rPr>
          <w:b/>
          <w:bCs/>
        </w:rPr>
        <w:t>4. Решение Комиссии</w:t>
      </w:r>
    </w:p>
    <w:p w:rsidR="00174B61" w:rsidRDefault="00174B61" w:rsidP="00174B61">
      <w:pPr>
        <w:pStyle w:val="Default"/>
        <w:jc w:val="center"/>
      </w:pP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4.1.</w:t>
      </w:r>
      <w:r>
        <w:tab/>
        <w:t xml:space="preserve">По итогам рассмотрения информации, являющейся основанием для заседания, Комиссия может принять одно из следующих решений: </w:t>
      </w:r>
    </w:p>
    <w:p w:rsidR="00174B61" w:rsidRDefault="00174B61" w:rsidP="00174B61">
      <w:pPr>
        <w:pStyle w:val="Default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t>установить, что в рассмотренном случае не содержится признаков личной заинтересованности работника Учреждения, которая приводит или может привести к конфликту интересов;</w:t>
      </w:r>
    </w:p>
    <w:p w:rsidR="00174B61" w:rsidRDefault="00174B61" w:rsidP="00174B61">
      <w:pPr>
        <w:pStyle w:val="Default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t xml:space="preserve">установить факт наличия личной заинтересованности работника Учреждения, которая приводит или может привезти к конфликту интересов.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4.2.</w:t>
      </w:r>
      <w:r>
        <w:tab/>
        <w:t xml:space="preserve">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 Комиссии является решающим.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4.3.</w:t>
      </w:r>
      <w:r>
        <w:tab/>
        <w:t xml:space="preserve">Решения комиссии оформляются протоколами, которые подписывают члены комиссии, принявшие участие в ее заседании.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 xml:space="preserve">В решении Комиссии указываются: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а)</w:t>
      </w:r>
      <w:r>
        <w:tab/>
        <w:t xml:space="preserve">фамилия, имя, отчество, должность работника Учреждения, в отношении которого рассматривался вопрос о наличии личной заинтересованности, которая приводит или может привести к конфликту интересов;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б)</w:t>
      </w:r>
      <w:r>
        <w:tab/>
        <w:t xml:space="preserve">источник информации, ставшей основанием для проведения заседания Комиссии;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в)</w:t>
      </w:r>
      <w:r>
        <w:tab/>
        <w:t xml:space="preserve">дата поступления информации в Комиссию и дата ее рассмотрения на заседании Комиссии, существо информации;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г)</w:t>
      </w:r>
      <w:r>
        <w:tab/>
        <w:t xml:space="preserve">фамилии, имена, отчества членов Комиссии и других лиц, присутствующих на заседании;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д)</w:t>
      </w:r>
      <w:r>
        <w:tab/>
        <w:t xml:space="preserve">существо решения и его обоснование;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е)</w:t>
      </w:r>
      <w:r>
        <w:tab/>
        <w:t xml:space="preserve">результаты голосования.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lastRenderedPageBreak/>
        <w:t>4.4.</w:t>
      </w:r>
      <w:r>
        <w:tab/>
        <w:t xml:space="preserve">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4.5.</w:t>
      </w:r>
      <w:r>
        <w:tab/>
        <w:t xml:space="preserve">Копии решения Комиссии в течение 10 дней со дня его принятия направляются работнику Учреждения, а также по решению Комиссии - иным заинтересованным лицам.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4.6.</w:t>
      </w:r>
      <w:r>
        <w:tab/>
        <w:t xml:space="preserve">Решение Комиссии может быть обжаловано работником Учреждения в 10-дневный срок со дня вручения ему копии решения Комиссии в порядке, предусмотренном законодательством Российской Федерации. </w:t>
      </w:r>
    </w:p>
    <w:p w:rsidR="00174B61" w:rsidRDefault="00174B61" w:rsidP="00174B61">
      <w:pPr>
        <w:pStyle w:val="Default"/>
        <w:tabs>
          <w:tab w:val="left" w:pos="993"/>
        </w:tabs>
        <w:ind w:firstLine="567"/>
        <w:jc w:val="both"/>
      </w:pPr>
      <w:r>
        <w:t>4.7.</w:t>
      </w:r>
      <w:r>
        <w:tab/>
      </w:r>
      <w:proofErr w:type="gramStart"/>
      <w:r>
        <w:t xml:space="preserve">В случае установления Комиссией факта совершения работником Учреждения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 </w:t>
      </w:r>
      <w:proofErr w:type="gramEnd"/>
    </w:p>
    <w:p w:rsidR="00174B61" w:rsidRDefault="00174B61" w:rsidP="00174B61">
      <w:pPr>
        <w:tabs>
          <w:tab w:val="left" w:pos="993"/>
        </w:tabs>
        <w:ind w:firstLine="567"/>
        <w:jc w:val="both"/>
      </w:pPr>
      <w:r>
        <w:t>4.8.</w:t>
      </w:r>
      <w:r>
        <w:tab/>
        <w:t>Решение Комиссии, принятое в отношении работника Учреждения, хранится в его личном деле.</w:t>
      </w:r>
    </w:p>
    <w:p w:rsidR="00174B61" w:rsidRDefault="00174B61" w:rsidP="00174B61">
      <w:pPr>
        <w:rPr>
          <w:rFonts w:asciiTheme="minorHAnsi" w:hAnsiTheme="minorHAnsi" w:cstheme="minorBidi"/>
          <w:sz w:val="22"/>
          <w:szCs w:val="22"/>
        </w:rPr>
      </w:pPr>
    </w:p>
    <w:p w:rsidR="00F7481A" w:rsidRDefault="00F7481A"/>
    <w:sectPr w:rsidR="00F7481A" w:rsidSect="00DE0FD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CE2" w:rsidRDefault="00B01CE2" w:rsidP="00DE0FD7">
      <w:r>
        <w:separator/>
      </w:r>
    </w:p>
  </w:endnote>
  <w:endnote w:type="continuationSeparator" w:id="0">
    <w:p w:rsidR="00B01CE2" w:rsidRDefault="00B01CE2" w:rsidP="00DE0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CE2" w:rsidRDefault="00B01CE2" w:rsidP="00DE0FD7">
      <w:r>
        <w:separator/>
      </w:r>
    </w:p>
  </w:footnote>
  <w:footnote w:type="continuationSeparator" w:id="0">
    <w:p w:rsidR="00B01CE2" w:rsidRDefault="00B01CE2" w:rsidP="00DE0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F0964"/>
    <w:multiLevelType w:val="hybridMultilevel"/>
    <w:tmpl w:val="F552E9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6D2502"/>
    <w:multiLevelType w:val="multilevel"/>
    <w:tmpl w:val="F9305D5E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B61"/>
    <w:rsid w:val="00174B61"/>
    <w:rsid w:val="00571609"/>
    <w:rsid w:val="00783A5D"/>
    <w:rsid w:val="007A3430"/>
    <w:rsid w:val="00A73C77"/>
    <w:rsid w:val="00B01CE2"/>
    <w:rsid w:val="00C92B98"/>
    <w:rsid w:val="00DE0FD7"/>
    <w:rsid w:val="00F7481A"/>
    <w:rsid w:val="00FA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4B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E0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0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E0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0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......... 3"/>
    <w:basedOn w:val="a"/>
    <w:next w:val="a"/>
    <w:rsid w:val="00DE0FD7"/>
    <w:pPr>
      <w:autoSpaceDE w:val="0"/>
      <w:autoSpaceDN w:val="0"/>
      <w:adjustRightInd w:val="0"/>
    </w:pPr>
    <w:rPr>
      <w:rFonts w:eastAsia="Calibri"/>
    </w:rPr>
  </w:style>
  <w:style w:type="paragraph" w:styleId="a7">
    <w:name w:val="Balloon Text"/>
    <w:basedOn w:val="a"/>
    <w:link w:val="a8"/>
    <w:uiPriority w:val="99"/>
    <w:semiHidden/>
    <w:unhideWhenUsed/>
    <w:rsid w:val="00DE0F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0F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4B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E0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0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E0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0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......... 3"/>
    <w:basedOn w:val="a"/>
    <w:next w:val="a"/>
    <w:rsid w:val="00DE0FD7"/>
    <w:pPr>
      <w:autoSpaceDE w:val="0"/>
      <w:autoSpaceDN w:val="0"/>
      <w:adjustRightInd w:val="0"/>
    </w:pPr>
    <w:rPr>
      <w:rFonts w:eastAsia="Calibri"/>
    </w:rPr>
  </w:style>
  <w:style w:type="paragraph" w:styleId="a7">
    <w:name w:val="Balloon Text"/>
    <w:basedOn w:val="a"/>
    <w:link w:val="a8"/>
    <w:uiPriority w:val="99"/>
    <w:semiHidden/>
    <w:unhideWhenUsed/>
    <w:rsid w:val="00DE0F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0F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2019-02-02T08:32:00Z</cp:lastPrinted>
  <dcterms:created xsi:type="dcterms:W3CDTF">2019-02-02T08:27:00Z</dcterms:created>
  <dcterms:modified xsi:type="dcterms:W3CDTF">2019-02-20T12:23:00Z</dcterms:modified>
</cp:coreProperties>
</file>