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7B" w:rsidRPr="00AE567B" w:rsidRDefault="00AE567B" w:rsidP="00AE567B">
      <w:pPr>
        <w:shd w:val="clear" w:color="auto" w:fill="F6F6F6"/>
        <w:spacing w:before="150" w:after="150" w:line="240" w:lineRule="auto"/>
        <w:ind w:left="150" w:right="150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</w:pPr>
      <w:r w:rsidRPr="00AE567B"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  <w:t>Конвенция МОТ № 138</w:t>
      </w:r>
      <w:proofErr w:type="gramStart"/>
      <w:r w:rsidRPr="00AE567B"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  <w:t xml:space="preserve"> О</w:t>
      </w:r>
      <w:proofErr w:type="gramEnd"/>
      <w:r w:rsidRPr="00AE567B"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  <w:t xml:space="preserve"> минимальном возрасте для приема на работу</w:t>
      </w:r>
    </w:p>
    <w:p w:rsidR="00AE567B" w:rsidRPr="00AE567B" w:rsidRDefault="00AE567B" w:rsidP="00AE5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(г. Женева, 26 июня 1973 года)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Генеральная Конференция Международной Организации Труда,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созванная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в Женеве Административным Советом Международного Бюро Труда и собравшаяся 6 июня 1973 года на свою пятьдесят восьмую сессию,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постановив принять ряд предложений о минимальном возрасте для приема на работу, что является четвертым пунктом повестки дня сессии,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принимая во внимание положения Конвенции 1919 года о минимальном возрасте в промышленности, Конвенции 1920 года о минимальном возрасте для работы в море, Конвенции 1921 года о минимальном возрасте в сельском хозяйстве, Конвенции 1921 года о минимальном возрасте для грузчиков угля и кочегаров во флоте, Конвенция 1932 года о минимальном возрасте на непромышленных работах, Конвенции (пересмотренной) 1936 года о минимальном возрасте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для работы в море, Конвенции (пересмотренной) 1937 года о минимальном возрасте в промышленности, Конвенции (пересмотренной) 1937 года о минимальном возрасте на непромышленных работах, Конвенции 1959 года о минимальном возрасте рыбаков и Конвенции 1965 года о минимальном возрасте допуска на подземные работы,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считая, что настало время для разработки общего акта по этому вопросу, который постепенно заменил бы существующие акты, применимые к ограниченным экономическим секторам,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с целью достижения полного упразднения детского труда,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решив придать этим предложениям форму международной конвенции, принимает сего двадцать шестого дня июня месяца тысяча девятьсот семьдесят третьего года нижеследующую Конвенцию, которая может именоваться Конвенцией 1973 года о минимальном возрасте: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Каждый Член Организации, для которого настоящая Конвенция находится в силе, обязуется осуществлять национальную политику, имеющую целью обеспечить эффективное упразднение детского труда и постепенное повышение минимального возраста для приема на работу до уровня, соответствующего наиболее полному физическому и умственному развитию подростков.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2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1. Каждый Член Организации, ратифицирующий настоящую Конвенцию, указывает в заявлении, прилагаемом к документу о ратификации, минимальный возраст для </w:t>
      </w: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lastRenderedPageBreak/>
        <w:t>приема на работу в пределах своей территории и на транспортных средствах, зарегистрированных на его территории; при условии соблюдения положений статей 4 – 8 настоящей Конвенции, ни один подросток моложе этого возраста не допускается на работу по найму или на другую работу по любой профессии.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2. Каждый Член Организации, ратифицировавший настоящую Конвенцию, может впоследствии, при помощи дополнительных заявлений, уведомлять Генерального Директора Международного Бюро Труда о том, что он устанавливает более высокий минимальный возраст, чем тот, который был установлен ранее.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3. Минимальный возраст, определяемый на основе пункта 1 настоящей статьи, не должен быть ниже возраста окончания обязательного школьного образования и, во всяком случае, не должен быть ниже пятнадцати лет.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4. Независимо от положений параграфа 3 настоящей статьи, Член Организации, чьи экономика и система образования недостаточно развиты, может, после консультаций с заинтересованными организациями работодателей и работников, где таковые существуют, первоначально установить возраст в четырнадцать лет как минимальный.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5. Каждый Член Организации, установивший возраст в четырнадцать лет как минимальный в соответствии с положениями предыдущего пункта, включает в свои отчеты о выполнении настоящей Конвенции, представляемые согласно статье 22 Устава Международной Организации Труда, заявление о том: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a) что причины, вызвавшие такое решение, не изменились; или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b) что он отказывается от своего права воспользоваться нижеследующими положениями, начиная с определенной даты.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3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1. Минимальный возраст для приема на любой вид работы по найму или другой работы, которая по своему характеру или в силу обстоятельств, в которых она осуществляется, может нанести ущерб здоровью, безопасности или нравственности подростка, не должен быть ниже восемнадцати лет.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2. Те виды работы по найму или другой работы, к которым применяется пункт 1 настоящей статьи, определяются национальными законами или правилами, или компетентными органами власти после консультаций с соответствующими организациями работодателей и работников, где таковые существуют.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3.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Несмотря на положения пункта 1 настоящей статьи, национальное законодательство или правила или компетентные органы власти могут, после консультаций с заинтересованными организациями работодателей и работников, где таковые существуют, разрешать работу по найму или другой вид работы лиц в возрасте не моложе шестнадцати лет при условии, что здоровье, безопасность и нравственность этих подростков полностью защищены и что эти подростки получили достаточное специальное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обучение или профессиональную подготовку по соответствующей отрасли деятельности.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4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1. По мере необходимости компетентный орган власти может, после консультаций с соответствующими организациями работодателей и работников, где таковые </w:t>
      </w: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lastRenderedPageBreak/>
        <w:t>существуют, исключать из сферы применения настоящей Конвенции ограниченные категории работы по найму или другой работы, в отношении которых возникают особые и существенные проблемы, связанные с применением.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2.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Каждый Член Организации, ратифицирующий настоящую Конвенцию, в своем первом докладе о применении Конвенции, представляемом в соответствии со статьей 22 Устава Международной Организации Труда, перечисляет все категории, которые могли быть исключены в соответствии с пунктом 1 настоящей статьи, с указанием причин такого исключения, и в последующих докладах сообщает о положении своего законодательства и практики связи с такими исключенными категориями и о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том, в какой степени уже применяются или предполагается применять положения Конвенции в отношении таких категорий.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3. Работа по найму или другая работа, охватываемые статьей 3 настоящей Конвенции, не исключаются из сферы применения Конвенции в силу настоящей статьи.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5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1. Член Организации, экономика и административный аппарат которого недостаточно развиты, может, после консультаций с соответствующими организациями работодателей и работников, где таковые существуют, вначале ограничить сферу применения настоящей Конвенции.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2. Каждый Член Организации, который применяет положения пункта 1 настоящей статьи, перечисляет в заявлении, прилагаемом к документу о ратификации, те отрасли экономической деятельности или те типы предприятий, к которым он будет применять положения настоящей Конвенции.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3. Положения Конвенции применяются как минимум к работе в: шахтах и карьерах, обрабатывающей промышленности; строительстве; службах электр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о-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, газо- и водоснабжения; санитарно-технической службе; транспорте, складах и службах связи; а также на плантациях и других сельскохозяйственных предприятиях, производящих продукцию главным образом для коммерческих целей, но исключая семейные или мелкие хозяйства, производящие продукцию для местного потребления и не использующие регулярно наемных работников.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4. Каждый Член Организации, ограничивший сферу применения настоящей Конвенции в соответствии с положениями данной статьи: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a) сообщает в своих докладах, представляемых в соответствии со статьей 22 Устава Международной Организации Труда, об общем положении в отношении работы по найму или другой работы подростков и детей в отраслях деятельности, исключенных из сферы применения настоящей Конвенции, и о любом прогрессе, осуществленном на пути к более широкому приме нению положений настоящей Конвенции;</w:t>
      </w:r>
      <w:proofErr w:type="gramEnd"/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b) может в любое время официально расширить сферу применения Конвенции через заявление об этом, направленное Генеральному Директору Международного Бюро Труда.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6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Настоящая Конвенция не применяется к работе, выполняемой детьми и подростками в школах общего, профессионального или технического обучения или в других учебных заведениях, или к работе, выполняемой лицами в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возрасте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по </w:t>
      </w: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lastRenderedPageBreak/>
        <w:t>крайней мере четырнадцати лет на предприятиях, если такая работа выполняется в соответствии с условиями, установленными компетентными органами власти, после консультаций с соответствующими организациями работодателей и работников, где таковые существуют, и является неотъемлемой частью: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a) курса обучения или подготовки, за который основную ответственность несет школа или учреждение профессиональной подготовки;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b) одобренной компетентным органом власти программы профессиональной подготовки, осуществляемой в основном или полностью на предприятии;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c) программы профессиональной ориентации, направленной на облегчение выбора профессии или типа профессиональной подготовки.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7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1. Национальным законодательством или правилами может допускаться прием на работу по найму или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на другую работу лиц в возрасте от тринадцати до пятнадцати лет для легкой работы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, которая: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a) не кажется вредной для их здоровья или развития; и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b) не наносит ущерба посещаемости школы, их участию в утвержденных компетентными органами власти программах профессиональной ориентации или подготовки или их способности воспользоваться полученным обучением.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2. Национальным законодательством или правилами может также допускаться прием на работу по найму или на другую работу лиц в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возрасте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по крайней мере пятнадцати лет, но еще не завершивших обязательного школьного образования, при условии соблюдения требований подпунктов а) и Ь) пункта 1 настоящей статьи.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3. Компетентный орган власти определяет те отрасли деятельности, в которых прием на работу по найму или на другую работу может допускаться в соответствии с пунктами 1 и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2 настоящей статьи, и устанавливает продолжительность рабочего времени и условия, в которых может выполняться такая работа по найму или другая работа.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4. Независимо от положений пунктов 1 и 2 настоящей статьи, Член Организации, применяющий положения пункта 4 статьи 2, может, на необходимый ему срок, заменить в пункте 1 возрасты двенадцать и четырнадцать лет на возрасты тринадцать и пятнадцать лет, а в пункте 2 настоящей статьи – возраст четырнадцать лет на возраст пятнадцать лет.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8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1. Компетентный орган власти, после консультаций с соответствующими организациями работодателей и работников, где таковые существуют, может, путем выдачи разрешений, допускать в отдельных случаях исключения из запрещения приема на работу по найму или на другую работу, предусмотренного в статье 2 настоящей Конвенции, для таких целей, как участие в художественных выступлениях.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lastRenderedPageBreak/>
        <w:t xml:space="preserve">2. Выдаваемые таким образом разрешения ограничивают продолжительность рабочего времени и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устанавливают условия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, в которых может выполняться работа по найму или другая работа.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9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1. Компетентным органом власти принимаются все необходимые меры, в том числе определение соответствующих наказаний, для обеспечения эффективного проведения в жизнь положений настоящей Конвенции.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2. Национальным законодательством или правилами или компетентным органом власти определяются лица, ответственные за соблюдение положений, обеспечивающих выполнение Конвенции.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3. Национальным законодательством или правилами или компетентным органом власти определяются реестры или другие документы, которые должны вестись и предоставляться работодателем; такие реестры или документы указывают фамилии и возраст или дату рождения, должным образом удостоверенные, если это возможно, лиц моложе восемнадцати лет, нанятых работодателем или работающих на него.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10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1.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На условиях, предусмотренных в данной статье, настоящая Конвенция пересматривает Конвенцию 1919 года о минимальном возрасте в промышленности, Конвенцию 1920 года о минимальном возрасте для работы в море, Конвенцию 1921 года о минимальном возрасте в сельском хозяйстве, Конвенцию 1921 года о минимальном возрасте для грузчиков угля и кочегаров во флоте, Конвенцию 1932 года о минимальном возрасте на непромышленных работах, Конвенцию (пересмотренную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) 1936 года о минимальном возрасте для работы в море, Конвенцию (пересмотренную) 1937 года о минимальном возрасте в промышленности, Конвенцию (пересмотренную) 1937 года о минимальном возрасте на непромышленных работах, Конвенцию 1959 года о минимальном возрасте рыбаков и Конвенцию 1965 года о минимальном возрасте допуска на подземные работы.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2.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Вступление в силу настоящей Конвенции не приведет к закрытию для ратификации Конвенции (пересмотренную) 1936 года о минимальном возрасте для работы в море, Конвенции (пересмотренную) 1937 года о минимальном возрасте в промышленности, Конвенции (пересмотренную) 1937 года о минимальном возрасте на непромышленных работах, Конвенции 1959 года о минимальном возрасте рыбаков или Конвенции 1965 года о минимальном возрасте допуска на подземные работы.</w:t>
      </w:r>
      <w:proofErr w:type="gramEnd"/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3.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Конвенция 1919 года о минимальном возрасте в промышленности, Конвенция 1920 года о минимальном возрасте для работы в море, Конвенция 1921 года о минимальном возрасте в сельском хозяйстве и Конвенция 1921 года о минимальном возрасте для грузчиков угля и кочегаров во флоте будут закрыты для дальнейшей ратификации, когда все стороны этих Конвенций согласятся с этим, ратифицировав настоящую Конвенцию, или заявив об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этом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Генеральному Директору Международного Бюро Труда.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4. Когда обязательства настоящей Конвенции принимаются: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a) Членом Организации, являющимся стороной Конвенции (пересмотренной) 1937 года о минимальном возрасте в промышленности, и если в соответствии со статьей </w:t>
      </w: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lastRenderedPageBreak/>
        <w:t>2 настоящей Конвенции устанавливается минимальный возраст не ниже пятнадцати лет, это автоматически влечет за собой немедленную денонсацию Конвенции (пересмотренной) 1937 года о минимальном возрасте в промышленности;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b) в отношении непромышленных работ, определенных в Конвенции 1932 года о минимальном возрасте на непромышленных работах, Членом Организации, являющимся стороной этой Конвенции, это автоматически влечет за собой немедленную денонсацию Конвенции 1932 года о минимальном возрасте на непромышленных работах;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c) в отношении непромышленных работ, определенных в Конвенции (пересмотренной) 1937 года о минимальном возрасте на непромышленных работах, Членом Организации, являющимся стороной этой Конвенции, и если в соответствии со статьей 2 настоящей Конвенции устанавливается минимальный возраст не ниже пятнадцати лет, это автоматически влечет за собой немедленную денонсацию Конвенции (пересмотренной) 1937 года о минимальном возрасте на непромышленных работах;</w:t>
      </w:r>
      <w:proofErr w:type="gramEnd"/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d) в отношении морской работы, Членом Организации, являющимся стороной Конвенции (пересмотренной) 1936 года о минимальном возрасте для работы в море, и если в соответствии со статьей 2 настоящей Конвенции устанавливается минимальный возраст не ниже пятнадцати лет, или Член Организации уточняет, что статья 3 настоящей Конвенции применяется в отношении морской работы, это автоматически влечет за собой немедленную денонсацию Конвенции (пересмотренной) 1936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года о минимальном возрасте для работы в море;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e) в отношении морского рыболовства, Членом Организации, являющимся стороной Конвенции 1959 года д минимальном возрасте рыбаков, и если в соответствии со статьей 2 настоящей Конвенции устанавливается минимальный возраст не ниже пятнадцати лет, или Член Организации уточняет, что статья 3 настоящей Конвенции применяется в отношении морского рыболовства, это автоматически влечет за собой немедленную денонсацию Конвенции 1959 года о минимальном возрасте рыбаков;</w:t>
      </w:r>
      <w:proofErr w:type="gramEnd"/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f) Членом Организации, являющимся стороной Конвенции 1965 года о минимальном возрасте допуска на подземные работы, и если в соответствии со статьей 2 настоящей Конвенции устанавливается минимальный возраст не ниже минимального возраста, установленного в соответствии с вышеуказанной Конвенцией 1965 года, или Член Организации уточняет, что этот возраст применяется при допуске на подземные работы в шахтах в силу статьи 3 настоящей Конвенции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, это автоматически влечет за собой немедленную денонсацию Конвенции 1965 года о минимальном возрасте допуска на подземные работы, если и когда настоящая Конвенция вступит в силу.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5. Принятие обязательств настоящей Конвенции: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a) влечет за собой денонсацию Конвенции 1919 года о минимальном возрасте в промышленности в соответствии со статьей 12 этой Конвенции;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b) в отношении сельского хозяйства, влечет за собой денонсацию Конвенции 1921 года о минимальном возрасте в сельском хозяйстве в соответствии со статьей 9 этой Конвенции;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c) в отношении работы в море, влечет за собой денонсацию Конвенции 1920 года о минимальном возрасте для работы в море в соответствии со статьей 10 этой Конвенции и Конвенции 1921 года о минимальном возрасте для грузчиков угля и </w:t>
      </w: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lastRenderedPageBreak/>
        <w:t>кочегаров во флоте в соответствии со статьей 12 этой Конвенции, если и когда настоящая Конвенция вступит в силу.</w:t>
      </w:r>
      <w:proofErr w:type="gramEnd"/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11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Официальные документы о ратификации настоящей Конвенции направляются Генеральному Директору Международного Бюро Труда для регистрации.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12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1. Настоящая Конвенция связывает только тех Членов Международной Организации Труда, чьи документы о ратификации зарегистрированы Генеральным Директором.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2. Она вступает в силу через двенадцать месяцев после того, как Генеральный Директор зарегистрирует документы о ратификации двух Членов Организации.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3. Впоследствии настоящая Конвенция вступит в силу в отношении каждого Члена Организации через двенадцать месяцев после даты регистрации его документа о ратификации.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13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1. Любой Член Организации, ратифицировавший настоящую Конвенцию, может по истечении десятилетнего периода с момента ее первоначального вступления в силу денонсировать ее посредством акта о денонсации, направленного Генеральному Директору Международного Бюро Труда для регистрации. Денонсация вступит в силу через год после даты регистрации акта о денонсации.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2.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Каждый Член Организации, ратифицировавший настоящую Конвенцию, который в годичный срок по истечении упомянутого в предыдущем пункте десятилетнего периода не воспользуется своим правом на денонсацию, предусмотренным в настоящей статье,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порядке, установленном в настоящей статье.</w:t>
      </w:r>
      <w:proofErr w:type="gramEnd"/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14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1.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денонсации, полученных им от Членов Организации.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2. Извещая Членов Организации о регистрации полученного им второго документа о ратификации, Генеральный Директор обращает их внимание на дату вступления настоящей Конвенции в силу.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15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и актов о денонсации, зарегистрированных им в соответствии с положениями предыдущих статей.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16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lastRenderedPageBreak/>
        <w:t>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решает, следует ли включать в повестку дня Конференции вопрос о ее полном или частичном пересмотре.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17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1. В случае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,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если Конференция примет новую конвенцию, полностью или частично пересматривающую настоящую Конвенцию, и если в новой конвенции не предусмотрено обратное, то: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a) ратификация каким-либо Членом Организации новой, пересматривающей конвенции влечет за собой автоматически, независимо от положений статьи 13, немедленную денонсацию настоящей Конвенции при условии, что новая, пересматривающая конвенция вступила в силу;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b) начиная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с даты вступления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в силу новой, пересматривающей конвенции настоящая Конвенция закрыта для ратификации ее Членами Организации.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2. Настоящая Конвенция </w:t>
      </w:r>
      <w:proofErr w:type="gramStart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остается</w:t>
      </w:r>
      <w:proofErr w:type="gramEnd"/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 xml:space="preserve"> во всяком случае в силе по форме и содержанию в отношении тех Членов Организации, которые ее ратифицировали, но не ратифицировали новую, пересматривающую конвенцию.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b/>
          <w:bCs/>
          <w:color w:val="424242"/>
          <w:sz w:val="21"/>
          <w:szCs w:val="21"/>
          <w:lang w:eastAsia="ru-RU"/>
        </w:rPr>
        <w:t>Статья 18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Английский и французский тексты настоящей Конвенции имеют одинаковую силу.</w:t>
      </w:r>
    </w:p>
    <w:p w:rsidR="00AE567B" w:rsidRPr="00AE567B" w:rsidRDefault="00AE567B" w:rsidP="00AE567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</w:pPr>
      <w:r w:rsidRPr="00AE567B">
        <w:rPr>
          <w:rFonts w:ascii="Verdana" w:eastAsia="Times New Roman" w:hAnsi="Verdana" w:cs="Helvetica"/>
          <w:color w:val="424242"/>
          <w:sz w:val="21"/>
          <w:szCs w:val="21"/>
          <w:lang w:eastAsia="ru-RU"/>
        </w:rPr>
        <w:t>(Подписи)</w:t>
      </w:r>
    </w:p>
    <w:p w:rsidR="000E7969" w:rsidRDefault="000E7969">
      <w:bookmarkStart w:id="0" w:name="_GoBack"/>
      <w:bookmarkEnd w:id="0"/>
    </w:p>
    <w:sectPr w:rsidR="000E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29"/>
    <w:rsid w:val="000E7969"/>
    <w:rsid w:val="00AE567B"/>
    <w:rsid w:val="00D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8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2951</Words>
  <Characters>16822</Characters>
  <Application>Microsoft Office Word</Application>
  <DocSecurity>0</DocSecurity>
  <Lines>140</Lines>
  <Paragraphs>39</Paragraphs>
  <ScaleCrop>false</ScaleCrop>
  <Company/>
  <LinksUpToDate>false</LinksUpToDate>
  <CharactersWithSpaces>19734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Мансур</cp:lastModifiedBy>
  <cp:revision>2</cp:revision>
  <dcterms:created xsi:type="dcterms:W3CDTF">2017-12-21T15:34:00Z</dcterms:created>
  <dcterms:modified xsi:type="dcterms:W3CDTF">2017-12-21T15:34:00Z</dcterms:modified>
</cp:coreProperties>
</file>