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3AB" w:rsidRPr="00FD45CE" w:rsidRDefault="00A003AB" w:rsidP="00A003A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 xml:space="preserve">Образовательный минимум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353" w:type="dxa"/>
        <w:tblLook w:val="04A0"/>
      </w:tblPr>
      <w:tblGrid>
        <w:gridCol w:w="1559"/>
        <w:gridCol w:w="2433"/>
      </w:tblGrid>
      <w:tr w:rsidR="00A003AB" w:rsidRPr="00FD45CE" w:rsidTr="00310BD8">
        <w:tc>
          <w:tcPr>
            <w:tcW w:w="1559" w:type="dxa"/>
          </w:tcPr>
          <w:p w:rsidR="00A003AB" w:rsidRPr="00FD45CE" w:rsidRDefault="00A003A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33" w:type="dxa"/>
          </w:tcPr>
          <w:p w:rsidR="00A003AB" w:rsidRPr="00FD45CE" w:rsidRDefault="00A003A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A003AB" w:rsidRPr="00FD45CE" w:rsidTr="00310BD8">
        <w:tc>
          <w:tcPr>
            <w:tcW w:w="1559" w:type="dxa"/>
          </w:tcPr>
          <w:p w:rsidR="00A003AB" w:rsidRPr="00FD45CE" w:rsidRDefault="00A003A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33" w:type="dxa"/>
          </w:tcPr>
          <w:p w:rsidR="00A003AB" w:rsidRPr="00FD45CE" w:rsidRDefault="00A003A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003AB" w:rsidRPr="00FD45CE" w:rsidTr="00310BD8">
        <w:tc>
          <w:tcPr>
            <w:tcW w:w="1559" w:type="dxa"/>
          </w:tcPr>
          <w:p w:rsidR="00A003AB" w:rsidRPr="00FD45CE" w:rsidRDefault="00A003A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2433" w:type="dxa"/>
          </w:tcPr>
          <w:p w:rsidR="00A003AB" w:rsidRPr="00FD45CE" w:rsidRDefault="00A003AB" w:rsidP="00310B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003AB" w:rsidRPr="00FD45CE" w:rsidRDefault="00A003AB" w:rsidP="00A003AB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55"/>
        <w:gridCol w:w="2814"/>
        <w:gridCol w:w="6202"/>
      </w:tblGrid>
      <w:tr w:rsidR="00A003AB" w:rsidRPr="00FD45CE" w:rsidTr="00310BD8">
        <w:tc>
          <w:tcPr>
            <w:tcW w:w="555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14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202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A003AB" w:rsidRPr="00FD45CE" w:rsidTr="00310BD8">
        <w:tc>
          <w:tcPr>
            <w:tcW w:w="555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14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Главные члены предложения</w:t>
            </w:r>
          </w:p>
        </w:tc>
        <w:tc>
          <w:tcPr>
            <w:tcW w:w="6202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Подлежащее и сказуемое – это главные члены предложения. Они составляют грамматическую основу предложения.</w:t>
            </w:r>
          </w:p>
        </w:tc>
      </w:tr>
      <w:tr w:rsidR="00A003AB" w:rsidRPr="00FD45CE" w:rsidTr="00310BD8">
        <w:tc>
          <w:tcPr>
            <w:tcW w:w="555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14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Виды предложений</w:t>
            </w:r>
          </w:p>
        </w:tc>
        <w:tc>
          <w:tcPr>
            <w:tcW w:w="6202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Предложения бывают распространѐнные и нераспространѐнные. Нераспространѐнное предложение состоит только из главных членов. Распространѐнное предложение состоит из главных и второстепенных членов.</w:t>
            </w:r>
          </w:p>
        </w:tc>
      </w:tr>
      <w:tr w:rsidR="00A003AB" w:rsidRPr="00FD45CE" w:rsidTr="00310BD8">
        <w:tc>
          <w:tcPr>
            <w:tcW w:w="555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14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Существительное</w:t>
            </w:r>
          </w:p>
        </w:tc>
        <w:tc>
          <w:tcPr>
            <w:tcW w:w="6202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 xml:space="preserve">Имя существительное - это часть </w:t>
            </w:r>
            <w:proofErr w:type="gramStart"/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речи</w:t>
            </w:r>
            <w:proofErr w:type="gramEnd"/>
            <w:r w:rsidRPr="00A003AB">
              <w:rPr>
                <w:rFonts w:ascii="Times New Roman" w:hAnsi="Times New Roman" w:cs="Times New Roman"/>
                <w:sz w:val="28"/>
                <w:szCs w:val="28"/>
              </w:rPr>
              <w:t xml:space="preserve"> которая обозначает предмет и отвечает на вопрос кто? или что?</w:t>
            </w:r>
          </w:p>
        </w:tc>
      </w:tr>
      <w:tr w:rsidR="00A003AB" w:rsidRPr="00FD45CE" w:rsidTr="00310BD8">
        <w:tc>
          <w:tcPr>
            <w:tcW w:w="555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14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6202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Глагол – это часть речи, которая обозначает действие предмета и отвечает на вопрос что делать? или что сделать?</w:t>
            </w:r>
          </w:p>
        </w:tc>
      </w:tr>
      <w:tr w:rsidR="00A003AB" w:rsidRPr="00FD45CE" w:rsidTr="00310BD8">
        <w:tc>
          <w:tcPr>
            <w:tcW w:w="555" w:type="dxa"/>
          </w:tcPr>
          <w:p w:rsidR="00A003AB" w:rsidRPr="00FD45CE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14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Прилагательное</w:t>
            </w:r>
          </w:p>
        </w:tc>
        <w:tc>
          <w:tcPr>
            <w:tcW w:w="6202" w:type="dxa"/>
          </w:tcPr>
          <w:p w:rsidR="00A003AB" w:rsidRPr="00A003AB" w:rsidRDefault="00A003AB" w:rsidP="00310BD8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03AB">
              <w:rPr>
                <w:rFonts w:ascii="Times New Roman" w:hAnsi="Times New Roman" w:cs="Times New Roman"/>
                <w:sz w:val="28"/>
                <w:szCs w:val="28"/>
              </w:rPr>
              <w:t xml:space="preserve">Имя прилагательное – часть речи, которая обозначает признак </w:t>
            </w:r>
            <w:proofErr w:type="gramStart"/>
            <w:r w:rsidRPr="00A003A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proofErr w:type="gramEnd"/>
            <w:r w:rsidRPr="00A003AB">
              <w:rPr>
                <w:rFonts w:ascii="Times New Roman" w:hAnsi="Times New Roman" w:cs="Times New Roman"/>
                <w:sz w:val="28"/>
                <w:szCs w:val="28"/>
              </w:rPr>
              <w:t xml:space="preserve"> и отвечают на вопросы какой? какая? какое? какие?</w:t>
            </w:r>
          </w:p>
        </w:tc>
      </w:tr>
    </w:tbl>
    <w:p w:rsidR="00FF52D9" w:rsidRDefault="00FF52D9"/>
    <w:sectPr w:rsidR="00FF52D9" w:rsidSect="00FF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3AB"/>
    <w:rsid w:val="000B000C"/>
    <w:rsid w:val="000F24C3"/>
    <w:rsid w:val="0015115C"/>
    <w:rsid w:val="00155F9D"/>
    <w:rsid w:val="001B394B"/>
    <w:rsid w:val="00215A94"/>
    <w:rsid w:val="002306F5"/>
    <w:rsid w:val="00244A24"/>
    <w:rsid w:val="00247630"/>
    <w:rsid w:val="00262BE9"/>
    <w:rsid w:val="002B0324"/>
    <w:rsid w:val="002D4169"/>
    <w:rsid w:val="003008DF"/>
    <w:rsid w:val="0033197C"/>
    <w:rsid w:val="00376D58"/>
    <w:rsid w:val="003A02FD"/>
    <w:rsid w:val="003A7BBE"/>
    <w:rsid w:val="00436042"/>
    <w:rsid w:val="004408A5"/>
    <w:rsid w:val="00440E90"/>
    <w:rsid w:val="0044459E"/>
    <w:rsid w:val="004D7A3E"/>
    <w:rsid w:val="004E41D5"/>
    <w:rsid w:val="004F069D"/>
    <w:rsid w:val="005461F1"/>
    <w:rsid w:val="005A1B03"/>
    <w:rsid w:val="005A7C8F"/>
    <w:rsid w:val="005D07EE"/>
    <w:rsid w:val="00601F16"/>
    <w:rsid w:val="00612F59"/>
    <w:rsid w:val="00692114"/>
    <w:rsid w:val="007022DB"/>
    <w:rsid w:val="00777280"/>
    <w:rsid w:val="00780ECC"/>
    <w:rsid w:val="00870853"/>
    <w:rsid w:val="008727AF"/>
    <w:rsid w:val="0087348A"/>
    <w:rsid w:val="008B407F"/>
    <w:rsid w:val="008F76F2"/>
    <w:rsid w:val="0092368C"/>
    <w:rsid w:val="00940DB7"/>
    <w:rsid w:val="0098167B"/>
    <w:rsid w:val="009A76A4"/>
    <w:rsid w:val="009B4069"/>
    <w:rsid w:val="009B5A70"/>
    <w:rsid w:val="00A003AB"/>
    <w:rsid w:val="00A665A1"/>
    <w:rsid w:val="00AC6813"/>
    <w:rsid w:val="00B06434"/>
    <w:rsid w:val="00B6398C"/>
    <w:rsid w:val="00B71163"/>
    <w:rsid w:val="00B84510"/>
    <w:rsid w:val="00BC1B54"/>
    <w:rsid w:val="00C51D1C"/>
    <w:rsid w:val="00CD5238"/>
    <w:rsid w:val="00D7476B"/>
    <w:rsid w:val="00E76CB7"/>
    <w:rsid w:val="00ED5B78"/>
    <w:rsid w:val="00F0044D"/>
    <w:rsid w:val="00F055EE"/>
    <w:rsid w:val="00F309AD"/>
    <w:rsid w:val="00F73DF9"/>
    <w:rsid w:val="00F92001"/>
    <w:rsid w:val="00FA4CC9"/>
    <w:rsid w:val="00FA6EAF"/>
    <w:rsid w:val="00FC5B09"/>
    <w:rsid w:val="00FD7B19"/>
    <w:rsid w:val="00FF1151"/>
    <w:rsid w:val="00FF5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3A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0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710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2019-12-11T15:30:00Z</dcterms:created>
  <dcterms:modified xsi:type="dcterms:W3CDTF">2019-12-11T15:32:00Z</dcterms:modified>
</cp:coreProperties>
</file>