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9A3" w:rsidRPr="00F728AD" w:rsidRDefault="00F728AD" w:rsidP="00F728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728AD">
        <w:rPr>
          <w:rFonts w:ascii="Times New Roman" w:hAnsi="Times New Roman" w:cs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F728AD" w:rsidRPr="00F728AD" w:rsidRDefault="00F728AD" w:rsidP="00F728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728AD">
        <w:rPr>
          <w:rFonts w:ascii="Times New Roman" w:hAnsi="Times New Roman" w:cs="Times New Roman"/>
          <w:b/>
          <w:sz w:val="28"/>
          <w:szCs w:val="28"/>
        </w:rPr>
        <w:t>«Специализированная детско-юношеская спортивная школа Олимпийского резерва № 12»</w:t>
      </w:r>
    </w:p>
    <w:p w:rsidR="00CE69A3" w:rsidRDefault="00CE69A3" w:rsidP="00CE69A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69A3" w:rsidRDefault="00CE69A3" w:rsidP="00CE69A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69A3" w:rsidRDefault="00CE69A3" w:rsidP="00CE69A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69A3" w:rsidRDefault="00CE69A3" w:rsidP="00CE69A3">
      <w:pPr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Обучение плаванию с помощью передвижной опоры.</w:t>
      </w: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728AD" w:rsidRDefault="00CE69A3" w:rsidP="00F728AD">
      <w:pPr>
        <w:ind w:left="453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Составила:</w:t>
      </w:r>
      <w:r w:rsidR="004724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69A3" w:rsidRPr="00B84F4A" w:rsidRDefault="00F728AD" w:rsidP="00F728AD">
      <w:pPr>
        <w:ind w:left="4536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т</w:t>
      </w:r>
      <w:r w:rsidR="00CE69A3" w:rsidRPr="00B84F4A">
        <w:rPr>
          <w:rFonts w:ascii="Times New Roman" w:hAnsi="Times New Roman" w:cs="Times New Roman"/>
          <w:b/>
          <w:sz w:val="28"/>
          <w:szCs w:val="28"/>
        </w:rPr>
        <w:t xml:space="preserve">ренер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CE69A3" w:rsidRPr="00B84F4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E69A3" w:rsidRPr="00B84F4A">
        <w:rPr>
          <w:rFonts w:ascii="Times New Roman" w:hAnsi="Times New Roman" w:cs="Times New Roman"/>
          <w:b/>
          <w:sz w:val="28"/>
          <w:szCs w:val="28"/>
        </w:rPr>
        <w:t xml:space="preserve">реподаватель </w:t>
      </w:r>
    </w:p>
    <w:p w:rsidR="00CE69A3" w:rsidRPr="00B84F4A" w:rsidRDefault="00CE69A3" w:rsidP="00F728AD">
      <w:pPr>
        <w:ind w:left="4536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по синхронному плаванию</w:t>
      </w:r>
    </w:p>
    <w:p w:rsidR="00CE69A3" w:rsidRPr="00B84F4A" w:rsidRDefault="00CE69A3" w:rsidP="00F728AD">
      <w:pPr>
        <w:ind w:left="4536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84F4A">
        <w:rPr>
          <w:rFonts w:ascii="Times New Roman" w:hAnsi="Times New Roman" w:cs="Times New Roman"/>
          <w:b/>
          <w:sz w:val="28"/>
          <w:szCs w:val="28"/>
        </w:rPr>
        <w:t>Тамаева</w:t>
      </w:r>
      <w:proofErr w:type="spellEnd"/>
      <w:r w:rsidRPr="00B84F4A">
        <w:rPr>
          <w:rFonts w:ascii="Times New Roman" w:hAnsi="Times New Roman" w:cs="Times New Roman"/>
          <w:b/>
          <w:sz w:val="28"/>
          <w:szCs w:val="28"/>
        </w:rPr>
        <w:t xml:space="preserve"> Екатерина Юрьевна</w:t>
      </w: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Pr="00B84F4A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Default="00CE69A3" w:rsidP="00CE69A3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69A3" w:rsidRDefault="00CE69A3" w:rsidP="00CE69A3">
      <w:pPr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84F4A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B84F4A">
        <w:rPr>
          <w:rFonts w:ascii="Times New Roman" w:hAnsi="Times New Roman" w:cs="Times New Roman"/>
          <w:b/>
          <w:sz w:val="28"/>
          <w:szCs w:val="28"/>
        </w:rPr>
        <w:t>г.</w:t>
      </w:r>
    </w:p>
    <w:p w:rsid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CE69A3">
        <w:rPr>
          <w:rFonts w:ascii="Times New Roman" w:eastAsia="Times New Roman" w:hAnsi="Times New Roman" w:cs="Times New Roman"/>
          <w:color w:val="333333"/>
          <w:sz w:val="32"/>
          <w:szCs w:val="32"/>
        </w:rPr>
        <w:t>Содержание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:</w:t>
      </w:r>
    </w:p>
    <w:p w:rsidR="00CE69A3" w:rsidRP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Введение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…………………………………………………………………….3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Этапы обучения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…………………………………………………………….3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</w:t>
      </w:r>
      <w:r w:rsidR="004724BA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выполняемые в зале и в воде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………………………………3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Правила техники безопасности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……………………………………………4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Обучение плаванию кролю на груди с помощью </w:t>
      </w:r>
      <w:proofErr w:type="spellStart"/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досочки</w:t>
      </w:r>
      <w:proofErr w:type="spellEnd"/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……………...9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Обучение плаванию кролю на спине с помощью </w:t>
      </w:r>
      <w:proofErr w:type="spellStart"/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нудлса</w:t>
      </w:r>
      <w:proofErr w:type="spellEnd"/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……………...11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Удар ногами с колобашкой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………………………………………………13</w:t>
      </w:r>
    </w:p>
    <w:p w:rsidR="00CE69A3" w:rsidRPr="00CE69A3" w:rsidRDefault="00CE69A3" w:rsidP="00CE69A3">
      <w:pPr>
        <w:pStyle w:val="a8"/>
        <w:numPr>
          <w:ilvl w:val="0"/>
          <w:numId w:val="13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E69A3">
        <w:rPr>
          <w:rFonts w:ascii="Times New Roman" w:eastAsia="Times New Roman" w:hAnsi="Times New Roman" w:cs="Times New Roman"/>
          <w:color w:val="333333"/>
          <w:sz w:val="28"/>
          <w:szCs w:val="28"/>
        </w:rPr>
        <w:t>Список использованной литературы</w:t>
      </w:r>
      <w:r w:rsidR="00F728AD">
        <w:rPr>
          <w:rFonts w:ascii="Times New Roman" w:eastAsia="Times New Roman" w:hAnsi="Times New Roman" w:cs="Times New Roman"/>
          <w:color w:val="333333"/>
          <w:sz w:val="28"/>
          <w:szCs w:val="28"/>
        </w:rPr>
        <w:t>…………………………………….15</w:t>
      </w:r>
    </w:p>
    <w:p w:rsidR="00CE69A3" w:rsidRP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Pr="00CE69A3" w:rsidRDefault="00CE69A3" w:rsidP="00CE69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CE69A3" w:rsidRDefault="00CE69A3" w:rsidP="00F06AA8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F06AA8" w:rsidRPr="004724BA" w:rsidRDefault="00F06AA8" w:rsidP="00472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:rsidR="004724BA" w:rsidRPr="004724BA" w:rsidRDefault="004724BA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 процессе обучения детей плаванию следует обратить внимание на следующие аспекты:</w:t>
      </w:r>
    </w:p>
    <w:p w:rsidR="0079668E" w:rsidRPr="004724BA" w:rsidRDefault="0079668E" w:rsidP="004724B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ребёнок должен иметь опыт общения с водной средой (пространственные представления о бассейне);</w:t>
      </w:r>
    </w:p>
    <w:p w:rsidR="0079668E" w:rsidRPr="004724BA" w:rsidRDefault="0079668E" w:rsidP="004724B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важно уделить внимание освоению детьми свойств водной среды (преодоление водобоязни);</w:t>
      </w:r>
    </w:p>
    <w:p w:rsidR="0079668E" w:rsidRPr="004724BA" w:rsidRDefault="0079668E" w:rsidP="004724B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до начала занятия необходимо создать эмоциональный “заряд” (используя художественное слово или музыкальное сопровождение);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Умение плавать — жизненно необходимый навык для человека любого возраста. Однажды приобретённый навык плавания сохраняется на всю жизнь. И самое главное — плавание с раннего возраста способствует возникновению и поддержанию у детей положительных эмоций. Дети, занимающиеся плаванием, обычно более уравновешены, чем их сверстники. Они хорошо спят и обладают хорошим аппетитом, у них развита координация и ритмичность движений, необходимая для любой двигательной деятельности. Плавание особенно эффективно способствует развитию ритма движений у дошкольников и детей младшего школьного возраста, а тем самым и совершенствованию деятельности всех систем детского организма.</w:t>
      </w:r>
    </w:p>
    <w:p w:rsidR="004724BA" w:rsidRPr="004724BA" w:rsidRDefault="004724BA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668E" w:rsidRPr="004724BA" w:rsidRDefault="0079668E" w:rsidP="00472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обучения плаванию</w:t>
      </w:r>
    </w:p>
    <w:p w:rsidR="004724BA" w:rsidRPr="004724BA" w:rsidRDefault="004724BA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37"/>
        <w:gridCol w:w="2629"/>
        <w:gridCol w:w="2171"/>
        <w:gridCol w:w="2308"/>
      </w:tblGrid>
      <w:tr w:rsidR="0079668E" w:rsidRPr="004724BA" w:rsidTr="0079668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4 этап</w:t>
            </w:r>
          </w:p>
        </w:tc>
      </w:tr>
      <w:tr w:rsidR="0079668E" w:rsidRPr="004724BA" w:rsidTr="0079668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 водой и ее свойствами (плотностью, вязкостью и прозрачностью).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детьми умений и навыков, которые помогут чувствовать себя в воде достаточно надежно.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плаванию определенным способом.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усвоения и совершенствования техники способа плавания.</w:t>
            </w:r>
          </w:p>
        </w:tc>
      </w:tr>
      <w:tr w:rsidR="0079668E" w:rsidRPr="004724BA" w:rsidTr="0079668E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Продолжается до того момента, как ребенок освоится с водой, сможет безбоязненно и уверенно с помощью взрослого и самостоятельно передвигаться по дну, совершать простейшие действия, играть.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учатся держаться на поверхности воды (всплывать, лежать, скользить) хотя бы краткое время пол</w:t>
            </w:r>
            <w:r w:rsidR="004724BA"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учают представление о выталки</w:t>
            </w: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вающей и поддерживающей силе, а так же самостоятельно выполнять упражнение вдох – выдох несколько раз подряд.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должны уметь проплыть в воде сохраняя согласованность движения рук, ног и дыхания, характерную для разучиваемого способа плавания.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79668E" w:rsidRPr="004724BA" w:rsidRDefault="0079668E" w:rsidP="00472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4B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приобретают умение плавать спортивными способами: кроль, брасс, баттерфляй.</w:t>
            </w:r>
          </w:p>
        </w:tc>
      </w:tr>
    </w:tbl>
    <w:p w:rsidR="00F33057" w:rsidRPr="004724BA" w:rsidRDefault="00F33057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68E" w:rsidRPr="004724BA" w:rsidRDefault="0079668E" w:rsidP="00472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Упражнение, </w:t>
      </w:r>
      <w:proofErr w:type="gramStart"/>
      <w:r w:rsidRPr="004724BA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выполняемые</w:t>
      </w:r>
      <w:proofErr w:type="gramEnd"/>
      <w:r w:rsidRPr="004724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зале и в воде при обучении плаванию.</w:t>
      </w:r>
    </w:p>
    <w:p w:rsidR="004724BA" w:rsidRPr="004724BA" w:rsidRDefault="004724BA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Упражнение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которые выполняется перед занятием, являются, составной частью обучения плаванию. Все упражнения, условно можно разделять на три группы: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I группа: упражнения, которые используются при обучении плаванию.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II группа: упражнение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используются как разминочные перед специальными упражнениями.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III группа: упражнения, которые используются для специальной физической подготовки.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Специальные упражнения являются обязательным элементом разминки. Они увеличивают подвижность суставов.</w:t>
      </w:r>
    </w:p>
    <w:p w:rsidR="0079668E" w:rsidRPr="004724BA" w:rsidRDefault="0079668E" w:rsidP="00472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Упражнения специальной подготовки.</w:t>
      </w:r>
    </w:p>
    <w:p w:rsidR="0079668E" w:rsidRPr="004724BA" w:rsidRDefault="0079668E" w:rsidP="004724B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Ознакомление детей с залом сухого плавания, бассейном, душем, раздевалками, с правилами поведения в бассейне.</w:t>
      </w:r>
    </w:p>
    <w:p w:rsidR="0079668E" w:rsidRPr="004724BA" w:rsidRDefault="0079668E" w:rsidP="004724B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Посещение занятий по плаванию старших групп.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iCs/>
          <w:sz w:val="24"/>
          <w:szCs w:val="24"/>
        </w:rPr>
        <w:t>Спуск в бассейн: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Производится с помощью и без поддержки преподавателя по лесенке.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Передвижения в воде шагом, бегом,</w:t>
      </w:r>
      <w:r w:rsidR="004724BA" w:rsidRPr="004724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прыжками, держась за поручень (руки преподавателя) и без поддержки; взявшись за руки в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полуприседе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>, на носках, спиной вперед, приставными шагами.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Действия с предметами: плавательной доской, палкой, обручем, поплавком, мячом (бросить, догнать, принести, прокатить по воде).</w:t>
      </w:r>
      <w:proofErr w:type="gramEnd"/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Скольжения на груди –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держась за руки преподавателя; за поручень;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опираясь руками о дно (идти на руках, опираясь о дно);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передвигаться, держась за плавательную доску;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с поплавком на спине; лежа на животе свободно без опоры: принять положения “стрелка”, “запятая”, “звездочка”, “поплавок”; работать ногами, как при плавании кролем (из исходного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сидя, лежа с опорой и без опоры).</w:t>
      </w:r>
    </w:p>
    <w:p w:rsidR="0079668E" w:rsidRPr="004724BA" w:rsidRDefault="0079668E" w:rsidP="00472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Игры для ознакомления со свойствами воды и освоение передвижений в воде.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Игры помогают овладеть всеми подготовительными к плаванию действиями. Они способствуют воспитанию у детей смелости, решительности, уверенности в своих силах.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Игры используются для повторения, закрепления и совершенствования отдельных движений в плавании, для достижения устойчивости и гибкости навыков.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Движения должны быть очень простые, доступные.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Важно, чтобы в игре участвовали одновременно все дети, находящиеся вводе.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Игры для овладения навыком скольжения на груди.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Игры для приобретения навыков для погружения в воду.</w:t>
      </w:r>
    </w:p>
    <w:p w:rsidR="0079668E" w:rsidRPr="004724BA" w:rsidRDefault="0079668E" w:rsidP="004724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Дыхательные упражнения.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На занятиях в зале и в воде особое внимание уделяется упражнениям для правильного дыхания. Они являются наиболее сложными в процессе обучения плаванию. При выполнении этих упражнений детей учат делать глубокий вдох так, чтобы время выдоха вдвое превышало время вдоха — это связано с особенностями дыхания в воде. Также детей учат задерживать дыхание на максимально возможное время. Указывают, ЧТО вдох необходимо делать легко, бесшумно, не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поднимая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вы” плечи и обязательно через рот. Наиболее эффективными дыхательными упражнениями являются те, которые имитирую при вдохе “вдыхание запаха цветка”, при выдохе — “сдувание одуванчика”.</w:t>
      </w:r>
    </w:p>
    <w:p w:rsidR="0079668E" w:rsidRPr="004724BA" w:rsidRDefault="0079668E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После освоения детьми правильного вдоха и выдоха их учат согласовывать дыхание с движениями ног, рук, затем головы. На каждом занятии разучивают два-три дыхательных упражнения. Каждое последующее занятие начинается с повторения упражнений, освоенных ранее. Дыхательные упражнения выполняются индивидуально в различном темпе, в зависимости от уровня развития и состояния дыхательной мускулатуры ребенка. В начале разучивания нового упражнения тренер-преподаватель показывает детям, как сочетались правильное дыхание с движениями. Все дыхательные упражнения тренер сопровождает указаниями о том, где и как надо делать вдох и выдох.</w:t>
      </w:r>
    </w:p>
    <w:p w:rsidR="004724BA" w:rsidRPr="004724BA" w:rsidRDefault="004724BA" w:rsidP="00472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68E" w:rsidRPr="004724BA" w:rsidRDefault="00802D2E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BA">
        <w:rPr>
          <w:rFonts w:ascii="Times New Roman" w:hAnsi="Times New Roman" w:cs="Times New Roman"/>
          <w:b/>
          <w:sz w:val="24"/>
          <w:szCs w:val="24"/>
        </w:rPr>
        <w:t xml:space="preserve">Правила техники </w:t>
      </w:r>
      <w:r w:rsidR="004724BA" w:rsidRPr="004724BA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4724BA" w:rsidRPr="004724BA" w:rsidRDefault="004724BA" w:rsidP="00472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До начала организации плавания в бассейне детей надо ознакомить с правилами поведения в помещении бассейна и на воде. Все взрослые должны знать меры по оказанию помощи на воде и в любую минуту быть готовыми помочь детям. Обеспечение безопасности при организации плавания с детьми дошкольного возраста включает следующие правила.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lastRenderedPageBreak/>
        <w:t xml:space="preserve"> - Непосредственно образовательную деятельность по плаванию проводить в местах, полностью отвечающих всем требованиям безопасности и гигиены.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Не допускать неорганизованного плавания, самовольных прыжков в воду и ныряния. - Не разрешать детям толкать друг друга и погружать с головой в воду, садиться друг на друга, хватать за руки и за ноги, нырять навстречу друг другу, громко кричать, звать на помощь, когда она не требуется.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Не проводить непосредственно образовательную деятельность по плаванию с группами, превышающими 10-12 человек.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Допускать детей к непосредственно образовательной деятельности только с разрешения врача.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Приучать детей выходить из воды по неотложной необходимости тол</w:t>
      </w:r>
      <w:r w:rsidR="00802D2E" w:rsidRPr="004724BA">
        <w:rPr>
          <w:rFonts w:ascii="Times New Roman" w:hAnsi="Times New Roman" w:cs="Times New Roman"/>
          <w:sz w:val="24"/>
          <w:szCs w:val="24"/>
        </w:rPr>
        <w:t>ько с разрешения преподавателя.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Проводить поименно перекличку детей до входа в воду и после выхода из нее.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Научить детей пользоваться спасательными средствами.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Во время непосредственно образовательной деятельности внимательно наблюдать за детьми, видеть всю группу, каждого воспитанника отдельно и быть готовым в случае необходимости быстро оказать помощь ребенку.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Обеспечить обязательное присутствие медсестры при проведении непосредственно образовательной деятельности по плаванию.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Не проводить непосредственно образовательную деятельность раньше, чем через 40 минут после еды.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При появлении признаков переохлаждения (озноб, «гусиная кожа», посинение губ) вывести ребенка из воды и дать ему согреться.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Соблюдать методическую последовательность обучения.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Знать индивидуальные данные физического развития, состояние здоровья и плавательную подготовку каждого ребенка.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Прыжки в воду разрешать детям, умеющим уверенно держаться на поверхности воды.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Не злоупотреблять возможностями ребенка, не форсировать увеличения плавательной дистанции.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Добиваться сознательного выполнения детьми правил обеспечения безопасности непосредственно образовательной деятельности по плаванию.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Каждый воспитанник должен знать и соблюдать следующие правила поведения в бассейне: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внимательно слушать задание и выполнять его;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входить в воду только по разрешению преподавателя;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спускаться по лестнице спиной к воде;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не стоять без движений в воде;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не мешать друг другу, окунаться;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не наталкиваться друг на друга;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не кричать;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не звать нарочно на помощь;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не топить друг друга;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не бегать в помещении бассейна;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проситься выйти по необходимости;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выходить быстро по команде инструктора.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При обучении прыжкам каждый воспитанник должен знать и соблюдать правила прыжков в воду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Во время проведения прыжков в воду необходимо соблюдать строгую дисциплину: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не толкать и не торопить друг друга, внимательно слушать объяснения преподавателя.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Выполняются прыжки строго под наблюдение </w:t>
      </w:r>
      <w:r w:rsidR="00802D2E" w:rsidRPr="004724BA">
        <w:rPr>
          <w:rFonts w:ascii="Times New Roman" w:hAnsi="Times New Roman" w:cs="Times New Roman"/>
          <w:sz w:val="24"/>
          <w:szCs w:val="24"/>
        </w:rPr>
        <w:t>преподавателя и по его команде.</w:t>
      </w:r>
    </w:p>
    <w:p w:rsid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Очередная команда подается после того, как выполнившие прыжок дети, отплыли на безопасное расстояние или вышли из воды.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lastRenderedPageBreak/>
        <w:t xml:space="preserve"> - При прыжках в воду с твердой опоры необходимо обхватывать пальцами ног передний край этой опоры, чтобы не поскользнуться и не упасть назад.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При выполнении прыжка вниз ногами нужно, попав в воду согнуть ноги в коленях.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Внимательно слушать объяснение техники прыжка инструктором. </w:t>
      </w:r>
    </w:p>
    <w:p w:rsidR="0079668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Соблюдение правил поведения в бассейне при организации плавания с детьми способствует обеспечению безопасности при проведении непосредственно образовательной деятельности.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Рациональная методика обучения плаванию базируется на общих педагогических принципах: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принцип сознательности и активности – предполагает устойчивый интерес и активное участие в занятиях плаванием;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принцип наглядности – предполагает использование наглядных пособий, ориентиров, образных выражений, заданий предметного характера, которые создают условия более четкого ощущения, воспитания, представления движений в воде и их совершенствование;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принцип доступности – предполагает постепенное возрастание требований, соответствующих психологической, физической, координационной готовности к обучению;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принцип индивидуального подхода – обеспечивает учет индивидуальных способностей и возможностей ребенка в процессе обучения;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принцип постепенности в повышении требований – предполагает определенную методическую последовательность в освоении навыка плавания – от легкого к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трудному</w:t>
      </w:r>
      <w:proofErr w:type="gramEnd"/>
      <w:r w:rsidRPr="004724BA">
        <w:rPr>
          <w:rFonts w:ascii="Times New Roman" w:hAnsi="Times New Roman" w:cs="Times New Roman"/>
          <w:sz w:val="24"/>
          <w:szCs w:val="24"/>
        </w:rPr>
        <w:t>, от простого к сложному;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применение широкого круга упражнений, движений и использование игрового метода для разнообразия процесса обучения.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Методы обучения.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Словесные: объяснения, в форме образных выражений и сравнений, рассказ, беседы, команды, распоряжения и указания.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24BA">
        <w:rPr>
          <w:rFonts w:ascii="Times New Roman" w:hAnsi="Times New Roman" w:cs="Times New Roman"/>
          <w:sz w:val="24"/>
          <w:szCs w:val="24"/>
        </w:rPr>
        <w:t xml:space="preserve">- Наглядные: показ изучаемого движения в целостном виде, с разделением на части; анализ его с помощью наглядных пособий, видеосюжетов, жестов. </w:t>
      </w:r>
      <w:proofErr w:type="gramEnd"/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4724BA">
        <w:rPr>
          <w:rFonts w:ascii="Times New Roman" w:hAnsi="Times New Roman" w:cs="Times New Roman"/>
          <w:sz w:val="24"/>
          <w:szCs w:val="24"/>
        </w:rPr>
        <w:t xml:space="preserve">: предусматривают многократное повторение движений сначала по элементам, а затем полностью; 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обучение в облегченных или усложненных условиях, изучение движений в игровой и соревновательной деятельности, выполнение контрастных движений.</w:t>
      </w:r>
    </w:p>
    <w:p w:rsidR="00802D2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Навыки плавания формируются у детей, закрепляются и совершенствуются при использовании различных средств обучения плаванию.</w:t>
      </w:r>
    </w:p>
    <w:p w:rsidR="00802D2E" w:rsidRPr="004724BA" w:rsidRDefault="0079668E" w:rsidP="004724BA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4BA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4724BA">
        <w:rPr>
          <w:rFonts w:ascii="Times New Roman" w:hAnsi="Times New Roman" w:cs="Times New Roman"/>
          <w:sz w:val="24"/>
          <w:szCs w:val="24"/>
        </w:rPr>
        <w:t xml:space="preserve"> и специальные упражнения «суша»: - комплекс подводящих упражнений; - элементы «сухого плавания».</w:t>
      </w:r>
    </w:p>
    <w:p w:rsidR="00802D2E" w:rsidRPr="004724BA" w:rsidRDefault="00802D2E" w:rsidP="004724BA">
      <w:pPr>
        <w:spacing w:after="0" w:line="24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2. </w:t>
      </w:r>
      <w:r w:rsidR="0079668E" w:rsidRPr="004724BA">
        <w:rPr>
          <w:rFonts w:ascii="Times New Roman" w:hAnsi="Times New Roman" w:cs="Times New Roman"/>
          <w:sz w:val="24"/>
          <w:szCs w:val="24"/>
        </w:rPr>
        <w:t xml:space="preserve"> Подготовительные упражнения на воде, упражнения, знакомящие детей с водой и ее свойствами: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передвижение по дну и простейшие действия в воде;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погружение в воду, в том числе с головой;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упражнение на дыхание;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открывание глаз в воде;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всплывание и лежание на поверхности воды;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скольжение по поверхности воды.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3. Упражнения для разучивания техники плавании «с опорой и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4724BA">
        <w:rPr>
          <w:rFonts w:ascii="Times New Roman" w:hAnsi="Times New Roman" w:cs="Times New Roman"/>
          <w:sz w:val="24"/>
          <w:szCs w:val="24"/>
        </w:rPr>
        <w:t>»: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движение рук и ног;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дыхание пловца;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согласование движений рук, ног, дыхания;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плавание в координации движений.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4. Простейшие спады и прыжки в воду: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спады;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lastRenderedPageBreak/>
        <w:t>- прыжки на месте и с продвижением;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прыжки ногами вперед;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прыжки головой вперед.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5. Игры и игровые упражнения способствующие: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развитию умения передвигаться в воде;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овладению навыком погружения и открывания глаз;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овладению выдохам в воду;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развитию умения всплывать;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овладению лежанием;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- овладению скольжением;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- развитию умения выполнять прыжки в воду;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- развитию физического качества. </w:t>
      </w:r>
    </w:p>
    <w:p w:rsidR="00802D2E" w:rsidRPr="004724BA" w:rsidRDefault="00802D2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Основной принцип обучения детей – учить плавать технически правильно, для того чтобы заложить прочную основу для дальнейших занятий, то есть учить детей техничным, экономичным и целесообразным движениям, а значит наиболее полезным для здоровья. 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Способы спортивного плавания лучше всего подходят для этого.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Обучение начинают с кроля на груди и на спине. Технику спортивных способов плавания осваивают в таком порядке: формируют представление о спортивном способе в целом; разучивают отдельные движения; соединяются разученные движения.</w:t>
      </w:r>
    </w:p>
    <w:p w:rsidR="00802D2E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Последовательность постановки задач, подбора упражнений и приемов обучения такова: разучивание движений ног; разучивание движений рук; разучивание способа плавания в целом; совершенствование плавания в полной координации.</w:t>
      </w:r>
    </w:p>
    <w:p w:rsidR="00DF08FF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Каждый элемент техники изучается в следующем порядке: - ознакомление с движением на суше; - изучение движений с неподвижной опорой; - изучени</w:t>
      </w:r>
      <w:r w:rsidR="00DF08FF" w:rsidRPr="004724BA">
        <w:rPr>
          <w:rFonts w:ascii="Times New Roman" w:hAnsi="Times New Roman" w:cs="Times New Roman"/>
          <w:sz w:val="24"/>
          <w:szCs w:val="24"/>
        </w:rPr>
        <w:t>е движений с подвижной опорой;</w:t>
      </w:r>
      <w:r w:rsidRPr="004724BA">
        <w:rPr>
          <w:rFonts w:ascii="Times New Roman" w:hAnsi="Times New Roman" w:cs="Times New Roman"/>
          <w:sz w:val="24"/>
          <w:szCs w:val="24"/>
        </w:rPr>
        <w:t xml:space="preserve"> - изучение движений в воде без опоры. </w:t>
      </w:r>
    </w:p>
    <w:p w:rsidR="00DF08FF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i/>
          <w:sz w:val="24"/>
          <w:szCs w:val="24"/>
        </w:rPr>
        <w:t>Большую роль в формировании двигательных навыков плавания играет также использование вспомогательного материала и оборудования. Оно помогает разнообразить приемы и методы обучения, виды упражнений, снять психологическую монотонность, постоянно повторяющихся движений, рационально использовать обучающее пространство, повышают интерес к занятиям, позволяют использовать дифференцированный подход в обучении.</w:t>
      </w:r>
      <w:r w:rsidRPr="00472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8FF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Оборудование должно быть разнообразным, ярким, интересным, удобным в обращении и самое главное безопасным. </w:t>
      </w:r>
    </w:p>
    <w:p w:rsidR="00DF08FF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Бассейн также должен быть оформлен таким образом, чтобы вызывать у ребенка положительное настроение, желание окунуться в этот загадочный и пока непонятный мир воды, чтобы ему самому захотелось научиться плавать.</w:t>
      </w:r>
    </w:p>
    <w:p w:rsidR="005A6FB5" w:rsidRPr="004724BA" w:rsidRDefault="0079668E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 При последовательном решении задач и с использованием различных средств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выше перечисленных</w:t>
      </w:r>
      <w:proofErr w:type="gramEnd"/>
      <w:r w:rsidRPr="004724BA">
        <w:rPr>
          <w:rFonts w:ascii="Times New Roman" w:hAnsi="Times New Roman" w:cs="Times New Roman"/>
          <w:sz w:val="24"/>
          <w:szCs w:val="24"/>
        </w:rPr>
        <w:t xml:space="preserve"> у детей меньше формируются ошибки в плавании, а незначительные погрешности легко можно исправить в дальнейшем обучении.</w:t>
      </w:r>
    </w:p>
    <w:p w:rsidR="00DF08FF" w:rsidRPr="004724BA" w:rsidRDefault="00DF08FF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В качестве передвижной опоры могут использоваться:</w:t>
      </w:r>
    </w:p>
    <w:p w:rsidR="00DF08FF" w:rsidRPr="004724BA" w:rsidRDefault="00DF08FF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Доска для плавания, колобашка, </w:t>
      </w:r>
      <w:proofErr w:type="spellStart"/>
      <w:r w:rsidRPr="004724BA">
        <w:rPr>
          <w:rFonts w:ascii="Times New Roman" w:hAnsi="Times New Roman" w:cs="Times New Roman"/>
          <w:sz w:val="24"/>
          <w:szCs w:val="24"/>
        </w:rPr>
        <w:t>нудлс</w:t>
      </w:r>
      <w:proofErr w:type="spellEnd"/>
      <w:r w:rsidRPr="004724BA">
        <w:rPr>
          <w:rFonts w:ascii="Times New Roman" w:hAnsi="Times New Roman" w:cs="Times New Roman"/>
          <w:sz w:val="24"/>
          <w:szCs w:val="24"/>
        </w:rPr>
        <w:t>, надувной мяч и др.</w:t>
      </w:r>
    </w:p>
    <w:p w:rsidR="00CE69A3" w:rsidRPr="004724BA" w:rsidRDefault="00CE69A3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4724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0" cy="2162175"/>
            <wp:effectExtent l="19050" t="0" r="0" b="0"/>
            <wp:docPr id="11" name="Рисунок 11" descr="http://swimcenter.ru/uploads/images/00/00/10/2010/12/25/e239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wimcenter.ru/uploads/images/00/00/10/2010/12/25/e239e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24BA">
        <w:rPr>
          <w:rFonts w:ascii="Times New Roman" w:hAnsi="Times New Roman" w:cs="Times New Roman"/>
          <w:sz w:val="24"/>
          <w:szCs w:val="24"/>
        </w:rPr>
        <w:br/>
      </w:r>
      <w:r w:rsidRPr="004724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0" cy="2714625"/>
            <wp:effectExtent l="19050" t="0" r="0" b="0"/>
            <wp:docPr id="14" name="Рисунок 14" descr="7809adb2d9155b0e53a845db4b52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809adb2d9155b0e53a845db4b522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9A3" w:rsidRPr="004724BA" w:rsidRDefault="00CE69A3" w:rsidP="004724BA">
      <w:pPr>
        <w:pStyle w:val="a8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15000" cy="5715000"/>
            <wp:effectExtent l="19050" t="0" r="0" b="0"/>
            <wp:docPr id="17" name="Рисунок 17" descr="Доски для тренировки н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ски для тренировки ног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4BA" w:rsidRDefault="004724BA" w:rsidP="00472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FB5" w:rsidRDefault="00DF08FF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BA">
        <w:rPr>
          <w:rFonts w:ascii="Times New Roman" w:hAnsi="Times New Roman" w:cs="Times New Roman"/>
          <w:b/>
          <w:sz w:val="24"/>
          <w:szCs w:val="24"/>
        </w:rPr>
        <w:t>Обучение плаванию кролем на груди с помощью доски</w:t>
      </w:r>
    </w:p>
    <w:p w:rsidR="004724BA" w:rsidRPr="004724BA" w:rsidRDefault="004724BA" w:rsidP="00472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 Доска для плавания в руках, держим её за край на вытянутых руках. Плывём на ногах кролем, ноги работают попеременно вверх-вниз. Делаем вдох над водой, опускаем голову в воду - делаем выдох (через нос и рот с пузырями) и считаем про себя до</w:t>
      </w:r>
      <w:r w:rsidR="00DF08FF" w:rsidRPr="004724BA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Ноги при этом работают без пауз. В зависимости от ваших физических возможностей, проплывите от </w:t>
      </w:r>
      <w:r w:rsidR="00DF08FF" w:rsidRPr="004724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DF08FF" w:rsidRPr="004724BA">
        <w:rPr>
          <w:rFonts w:ascii="Times New Roman" w:eastAsia="Times New Roman" w:hAnsi="Times New Roman" w:cs="Times New Roman"/>
          <w:sz w:val="24"/>
          <w:szCs w:val="24"/>
        </w:rPr>
        <w:t>10 отрезков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. Это необходимо для доведения до автоматизма плавания на ногах.</w:t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br/>
      </w:r>
      <w:r w:rsidRPr="004724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0" cy="1152525"/>
            <wp:effectExtent l="19050" t="0" r="0" b="0"/>
            <wp:docPr id="1" name="Рисунок 1" descr="плавание на ногах кро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вание на ногах кроле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524250" cy="1152525"/>
            <wp:effectExtent l="19050" t="0" r="0" b="0"/>
            <wp:docPr id="2" name="Рисунок 2" descr="плавание на ногах с дых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вание на ногах с дыхание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F08FF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Согласование дыхания с движениями одной руки при плавании кролем (это упражнение можно выполнить сначала у бортика, а затем в движении). Левая рука держит доску, правая рука выполняет гребок, одновременно с движением правой руки голова поворачивается вправо для вдоха. Далее рука выходит из воды для проноса и выполняется вдох. Руку кладём на доску, голову опускаем в воду и считаем про себя до 5, работая при этом ногами. Проплыть от 100 до 300 м.</w:t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0" cy="1314450"/>
            <wp:effectExtent l="19050" t="0" r="0" b="0"/>
            <wp:docPr id="3" name="Рисунок 3" descr="согласование движений в кр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гласование движений в крол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724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24250" cy="1333500"/>
            <wp:effectExtent l="19050" t="0" r="0" b="0"/>
            <wp:docPr id="4" name="Рисунок 4" descr="http://plavanieinfo.ru/uploads/posts/2015-02/1423938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vanieinfo.ru/uploads/posts/2015-02/1423938650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То же упражнение, но работает левая рука и вдох соответственно влево.</w:t>
      </w:r>
    </w:p>
    <w:p w:rsidR="005A6FB5" w:rsidRPr="004724BA" w:rsidRDefault="005A6FB5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 Левая рука держит доску, правая рука выполняет гребок, одновременно с движением правой руки голова поворачивается вправо для вдоха. Далее рука выходит из воды для проноса и выполняется вдох. Руку кладём на доску, голову опускаем в воду и на задержке дыхания, держа доску уже правой рукой, выполняем гребок и пронос левой рукой. Далее снова меняем руки. И левая рука выполняет гребок, пронос и вдох и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тд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. Проплыть от </w:t>
      </w:r>
      <w:r w:rsidR="00DF08FF" w:rsidRPr="004724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DF08FF" w:rsidRPr="004724BA">
        <w:rPr>
          <w:rFonts w:ascii="Times New Roman" w:eastAsia="Times New Roman" w:hAnsi="Times New Roman" w:cs="Times New Roman"/>
          <w:sz w:val="24"/>
          <w:szCs w:val="24"/>
        </w:rPr>
        <w:t>10 отрезков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68E" w:rsidRPr="004724BA" w:rsidRDefault="0079668E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На этом этапе основное внимание уделяется изучению движений ног и рук.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Обратите внимание:</w:t>
      </w:r>
    </w:p>
    <w:p w:rsidR="00F06AA8" w:rsidRPr="004724BA" w:rsidRDefault="00F06AA8" w:rsidP="00472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Основная ошибка, обучающихся плаванию – это слишком сильное сгибание ног и рук при плавании кролем на груди. Поэтому надо стремиться, чтобы при выполнении упражнений ноги и руки были выпрямлены, носки оттянуты. </w:t>
      </w:r>
    </w:p>
    <w:p w:rsidR="00F06AA8" w:rsidRPr="004724BA" w:rsidRDefault="00F06AA8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BA" w:rsidRDefault="004724BA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AA8" w:rsidRPr="004724BA" w:rsidRDefault="00DF08FF" w:rsidP="004724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4B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Обучение </w:t>
      </w:r>
      <w:r w:rsidR="00CE69A3" w:rsidRPr="004724BA">
        <w:rPr>
          <w:rFonts w:ascii="Times New Roman" w:hAnsi="Times New Roman" w:cs="Times New Roman"/>
          <w:b/>
          <w:sz w:val="24"/>
          <w:szCs w:val="24"/>
        </w:rPr>
        <w:t xml:space="preserve">кролю на спине с помощью </w:t>
      </w:r>
      <w:proofErr w:type="spellStart"/>
      <w:r w:rsidR="00CE69A3" w:rsidRPr="004724BA">
        <w:rPr>
          <w:rFonts w:ascii="Times New Roman" w:hAnsi="Times New Roman" w:cs="Times New Roman"/>
          <w:b/>
          <w:sz w:val="24"/>
          <w:szCs w:val="24"/>
        </w:rPr>
        <w:t>нудлса</w:t>
      </w:r>
      <w:proofErr w:type="spellEnd"/>
      <w:r w:rsidRPr="004724BA">
        <w:rPr>
          <w:rFonts w:ascii="Times New Roman" w:hAnsi="Times New Roman" w:cs="Times New Roman"/>
          <w:b/>
          <w:sz w:val="24"/>
          <w:szCs w:val="24"/>
        </w:rPr>
        <w:t>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Положение тела</w:t>
      </w:r>
    </w:p>
    <w:p w:rsidR="00DF08FF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14575" cy="3409950"/>
            <wp:effectExtent l="19050" t="0" r="9525" b="0"/>
            <wp:docPr id="9" name="Рисунок 9" descr="http://www.swimtempo.ru/images/stories/5/sp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wimtempo.ru/images/stories/5/spin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Для максимальной обтекаемости в воде при стиле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кроль на спине</w:t>
      </w:r>
      <w:r w:rsidR="00DF08FF" w:rsidRPr="004724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тело пловца должно располагаться практически горизонтально — угол атаки не должен быть выше 6-8°, плечевой пояс находится чуть выше таза.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 процессе </w:t>
      </w: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обучения технике плавания</w:t>
      </w:r>
      <w:r w:rsidR="00DF08FF" w:rsidRPr="004724B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кролем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важным аспектом является выработка у учащихся навыков правильного положения головы. Во время движения уровень воды должен проходить примерно на уровне ушей плывущего, чья голова лежит затылком на так называемой передней волне. Шея расслаблена и находится на одной линии с позвоночником. Глаза смотрят вверх и немного назад.</w:t>
      </w:r>
    </w:p>
    <w:p w:rsidR="00A96611" w:rsidRPr="004724BA" w:rsidRDefault="00DF08FF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изучения этого положения хорошо подойдет </w:t>
      </w:r>
      <w:proofErr w:type="spellStart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>нудлс</w:t>
      </w:r>
      <w:proofErr w:type="spellEnd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. Ложимся на спину, </w:t>
      </w:r>
      <w:proofErr w:type="spellStart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>нудлс</w:t>
      </w:r>
      <w:proofErr w:type="spellEnd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 располагаем таким образом, чтоб середина была под шеей </w:t>
      </w:r>
      <w:proofErr w:type="gramStart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голову положить на него), а края зажимаем руками в области подмышечных впадин, стараемся расслабиться и полностью лечь на </w:t>
      </w:r>
      <w:proofErr w:type="spellStart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>нудлс</w:t>
      </w:r>
      <w:proofErr w:type="spellEnd"/>
      <w:r w:rsidR="00A96611" w:rsidRPr="004724BA">
        <w:rPr>
          <w:rFonts w:ascii="Times New Roman" w:eastAsia="Times New Roman" w:hAnsi="Times New Roman" w:cs="Times New Roman"/>
          <w:sz w:val="24"/>
          <w:szCs w:val="24"/>
        </w:rPr>
        <w:t xml:space="preserve"> и добавляем работу ног.</w:t>
      </w:r>
    </w:p>
    <w:p w:rsidR="00A96611" w:rsidRPr="004724BA" w:rsidRDefault="00A96611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Работа ног</w:t>
      </w:r>
    </w:p>
    <w:p w:rsidR="00A96611" w:rsidRPr="004724BA" w:rsidRDefault="00A96611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Техника работы ног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в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плавании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во многом аналогична работе ног в кроле на груди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— те же непрерывные, поочерёдные, ритмичные движения вверх-вниз,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хлестообразные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движения ног так же начинаются от бедра, переходят на голень и завершаются стопами. Однако в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кроле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носки сильнее повёрнуты внутрь, и в крайних точках расстояние между ними несколько больше.</w:t>
      </w:r>
    </w:p>
    <w:p w:rsidR="00A96611" w:rsidRPr="004724BA" w:rsidRDefault="00A96611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 работе ног максимальный эффект для продвижения пловца даёт энергичное разгибание ног в коленных суставах, способствующее более сильному отталкиванию от воды.</w:t>
      </w:r>
    </w:p>
    <w:p w:rsidR="00A96611" w:rsidRPr="004724BA" w:rsidRDefault="00A96611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Когда одна нога из крайнего нижнего положения устремляется вверх, вторая из крайней верхней позиции движется вниз. В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плавании кролем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 ноги могут опускаться на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бОльшую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глубину, чем в кроле на груди. При увеличении пловцом скорости перемещения амплитуда движения ног сокращается.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Такое положение головы во время заплыва должно стать естественным, если вы хотите, чтобы ваша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техника кроля на спине</w:t>
      </w:r>
      <w:r w:rsidR="00DF08FF" w:rsidRPr="004724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приносила оптимальные результаты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>, позволяя выполнять наиболее продуктивные гребки руками.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Кроме этого, при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плавании кролем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 плечевой пояс пловца ритмично раскачивается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влево-вправо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относительно продольной оси его тела. Эти полуобороты помогают рукам усилить гребок, осуществив его на нужной глубине, а также с 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lastRenderedPageBreak/>
        <w:t>минимальным сопротивлением пронести над водой другую руку. Угол крена в стороны не должен превышать 25-35°.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Движение рук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Когда одна рука совершает гребок, вторая в это время переносится над водой. В момент, когда рука на уровне бедра заканчивает гребок и выходит из воды, другая входит в воду и выполняет наплыв.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На начальной стадии одна рука вытянута под водой за голову и расположена параллельно водной поверхности.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При осуществлении наплыва и опорной части гребка вытянутая за голову рука начинает сгибаться в локтевом суставе, кисть и предплечье остаются на одной линии.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Начинается основная часть гребка с последовательным разгибанием руки в локте, во время которого кисть занимает почти перпендикулярное положение к поверхности воды для формирования большей площади отталкивания при гребке.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По мере вывода руки из воды на поверхности последовательно оказываются плечо, предплечье, кисть. При этом плечо выходящей руки приподнимается из воды, значительно помогая ускорить вывод.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Слегка полусогнутая в локте, вышедшая из воды рука быстро проносится по воздуху в направлении движения плывущего. Её кисть разворачивается ладонью наружу, чтобы в воду войти вниз мизинцем. Разворот кисти облегчает процесс кругового перемещения руки по воздуху и начало нового гребка, при котором рука опускается в воду за головой приблизительно на линии своего плеча и занимает исходное для наплыва положение.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Общая схема поочерёдной работы рук в стиле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кроль на спине 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выглядит так — при гребке каждая рука совершает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F06AA8" w:rsidRPr="004724BA" w:rsidRDefault="00F06AA8" w:rsidP="004724B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наплыв и опорный этап гребка;</w:t>
      </w:r>
    </w:p>
    <w:p w:rsidR="00F06AA8" w:rsidRPr="004724BA" w:rsidRDefault="00F06AA8" w:rsidP="004724B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основной этап гребка;</w:t>
      </w:r>
    </w:p>
    <w:p w:rsidR="00F06AA8" w:rsidRPr="004724BA" w:rsidRDefault="00F06AA8" w:rsidP="004724B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выход из воды.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Деление гребка на опорный и основной этап является условным.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Дыхание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Один цикл движений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плывущего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включает 1 вдох и 1 выдох. Вдох выполняется в конце гребка, ртом, как правило, под более сильную (ведущую) руку. После непродолжительной задержки в лёгких, воздух начинает медленно выдыхаться через рот вплоть до нового вдоха. В конце выдоха оставшийся воздух выдыхается с усилением, предотвращая попадание в рот воды при выполнении вдоха.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Основные ошибки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 начале </w:t>
      </w: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обучения технике плавания кролем на спине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 наиболее часто допускаются следующие ошибки: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избыточное сгибание тазобедренных суставов 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— человек не лежит в воде, а как бы сидит;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игнорируется фаза наплыва —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как только рука касается воды, она сразу же начинает гребок, зачастую даже раньше полного погружения в воду кисти. Это нарушает прямолинейное перемещение пловца, существенная доля энергии тратится впустую, ослабляется основная фаза гребка;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слишком запрокинутая назад голова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— лицо заливается водой, что затрудняет дыхание;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недостаточное или избыточное вращение тела;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излишняя ширина входа рук в воду;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ноги начинают работать не от бедра, а от коленных суставов;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чрезмерное напряжение ног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— движения совершаются практически прямыми ногами;</w:t>
      </w:r>
    </w:p>
    <w:p w:rsidR="00F06AA8" w:rsidRPr="004724BA" w:rsidRDefault="00F06AA8" w:rsidP="004724B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iCs/>
          <w:sz w:val="24"/>
          <w:szCs w:val="24"/>
        </w:rPr>
        <w:t>излишек или недостаток амплитуды при работе ногами.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Для исправления этих и подобных ошибок каждая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тренировка по плаванию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 должна включать в свою программу упражнения на скольжение на спине, спокойное плавание, заплывы с помощью одних ног и пр.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>Упражнения для устранения ошибок и улучшение техники плавания на спине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Если все проблемы заключаются в слабом ударе ног, определить причину этого и устранить её поможет упражнение</w:t>
      </w:r>
    </w:p>
    <w:p w:rsidR="004724BA" w:rsidRDefault="004724BA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6AA8" w:rsidRDefault="004724BA" w:rsidP="00472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Удар ногами с колобашкой</w:t>
      </w:r>
    </w:p>
    <w:p w:rsidR="004724BA" w:rsidRPr="004724BA" w:rsidRDefault="004724BA" w:rsidP="004724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Кроме основной задачи — выработать стабильные и быстрые движения ног, это упражнение тренирует внутреннюю поверхность бедра. Для облегчения выполнения лучше использовать не симметричную колобашку, а с одной большей стороной.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Зажмите колобашку между бёдер.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Оттолкнитесь от бортика вперёд спиной и плывите, работая только ногами. Руки бездействуют по бокам.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Разворачивайте тело из стороны в сторону: 6-9 ударов ногами на одной стороне, разворот, столько же ударов на другой стороне.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Даже при вращении корпуса голова должна лежать на воде ровно, а глаза смотреть прямо в потолок.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Тяните носки. Если ваша стопа перпендикулярна голени, и её пальцы обращены вверх, вы никуда не приплывёте.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Выполняйте удары быстро, но не размашисто. Помните, удар начинается от бедра, а не от колена. Ступни должны быть у поверхности воды.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Проплыв бассейн в оба конца с колобашкой, проплывите ещё из одного конца в другой без неё, сконцентрировавшись на ударах. Движения ног при этом должны быть аналогичны движениям с колобашкой.</w:t>
      </w:r>
    </w:p>
    <w:p w:rsidR="00F06AA8" w:rsidRPr="004724BA" w:rsidRDefault="00F06AA8" w:rsidP="004724B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Повторите упражнение.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Выполняя упражнение, старайтесь держать один ритм, даже при поворотах корпуса в стороны. Не помогайте себе руками, они вообще не должны участвовать в этом заплыве.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Упражнение на правильное вращение тела: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Хорошо поставленная </w:t>
      </w: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техника кроля на спине </w:t>
      </w:r>
      <w:r w:rsidRPr="004724BA">
        <w:rPr>
          <w:rFonts w:ascii="Times New Roman" w:eastAsia="Times New Roman" w:hAnsi="Times New Roman" w:cs="Times New Roman"/>
          <w:sz w:val="24"/>
          <w:szCs w:val="24"/>
        </w:rPr>
        <w:t>невозможна без правильного выполнения телом вращательных движений. Точное выполнение плечевым поясом разворотов существенно снижает сопротивление воды при возвратном движении руки.</w:t>
      </w:r>
    </w:p>
    <w:p w:rsidR="00F06AA8" w:rsidRPr="004724BA" w:rsidRDefault="00F06AA8" w:rsidP="004724B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Оттолкнитесь спиной вперёд от бортика и плывите, выполняя только удары ногами. Руки расслаблены и находятся по бокам.</w:t>
      </w:r>
    </w:p>
    <w:p w:rsidR="00F06AA8" w:rsidRPr="004724BA" w:rsidRDefault="00F06AA8" w:rsidP="004724B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Разверните одно плечо вверх и сделайте обычное возвратное движение одноимённой рукой.</w:t>
      </w:r>
    </w:p>
    <w:p w:rsidR="00F06AA8" w:rsidRPr="004724BA" w:rsidRDefault="00F06AA8" w:rsidP="004724B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Как только ладонь опустится в воду, разверните вверх другое плечо, стараясь прижать его к щеке.</w:t>
      </w:r>
    </w:p>
    <w:p w:rsidR="00F06AA8" w:rsidRPr="004724BA" w:rsidRDefault="00F06AA8" w:rsidP="004724B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В этот момент гребущая рука, сделав захват и вытолкнув воду, завершает гребок. 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Ключевой момент этого упражнения: старайтесь во время выталкивания одной рукой противоположное плечо держать высоко над водой. Т. 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>. во время возврата руки другое плечо проходит над водой, сопротивление воды уменьшается.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</w:rPr>
        <w:t>Упражнение на выработку оптимальной ширины входа рук в воду: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Одна из больших проблем, с которой приходится сталкиваться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спиннистам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и их тренерам — вход рук в воду происходит на меньшей или большей, чем уровень плеч, ширине.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рука, входящая в воду, совершает ту же ошибку, что и в кроле на груди — пересекает осевую линию тела.</w:t>
      </w:r>
    </w:p>
    <w:p w:rsidR="00F06AA8" w:rsidRPr="004724BA" w:rsidRDefault="00F06AA8" w:rsidP="004724B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Плывя на спине в один конец бассейна, как можно сильнее пересекайте руками свою осевую линию в момент входа руки в воду, стараясь вводить руки в воду насколько возможно уже линии плеч.</w:t>
      </w:r>
    </w:p>
    <w:p w:rsidR="00F06AA8" w:rsidRPr="004724BA" w:rsidRDefault="00F06AA8" w:rsidP="004724B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На обратном пути наоборот — вводите руки в воду на максимально возможной ширине. Ваши руки в момент входа должны быть практически перпендикулярны корпусу.</w:t>
      </w:r>
    </w:p>
    <w:p w:rsidR="00F06AA8" w:rsidRPr="004724BA" w:rsidRDefault="00F06AA8" w:rsidP="004724B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lastRenderedPageBreak/>
        <w:t>Проделайте ещё одну дистанцию, выполняя первые входы рук в воду с наиболее широких движений и постепенно переходя к наиболее удобным для рук движениям.</w:t>
      </w:r>
    </w:p>
    <w:p w:rsidR="00F06AA8" w:rsidRPr="004724BA" w:rsidRDefault="00F06AA8" w:rsidP="004724BA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Обратный путь проделайте в быстром темпе, сконцентрировавшись на том положении, в котором вашим рукам было удобнее всего работать на предыдущем отрезке.</w:t>
      </w:r>
    </w:p>
    <w:p w:rsidR="00F06AA8" w:rsidRPr="004724BA" w:rsidRDefault="00F06AA8" w:rsidP="004724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Даже если вы просто увидите, как широко может входить в воду рука, вы автоматически начнёте выполнять вход в воду всё ближе к ширине плеч, т. к. именно эта ширина является наиболее удобной и оптимальной.</w:t>
      </w:r>
    </w:p>
    <w:p w:rsidR="00F06AA8" w:rsidRPr="004724BA" w:rsidRDefault="00F06AA8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A8" w:rsidRPr="004724BA" w:rsidRDefault="00F06AA8" w:rsidP="00472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AA8" w:rsidRDefault="00F06AA8" w:rsidP="005A6FB5">
      <w:pPr>
        <w:rPr>
          <w:rFonts w:ascii="Times New Roman" w:hAnsi="Times New Roman" w:cs="Times New Roman"/>
          <w:sz w:val="24"/>
          <w:szCs w:val="24"/>
        </w:rPr>
      </w:pPr>
    </w:p>
    <w:p w:rsidR="00F06AA8" w:rsidRDefault="00F06AA8" w:rsidP="005A6FB5">
      <w:pPr>
        <w:rPr>
          <w:rFonts w:ascii="Times New Roman" w:hAnsi="Times New Roman" w:cs="Times New Roman"/>
          <w:sz w:val="24"/>
          <w:szCs w:val="24"/>
        </w:rPr>
      </w:pPr>
    </w:p>
    <w:p w:rsidR="00F06AA8" w:rsidRDefault="00F06AA8" w:rsidP="005A6FB5">
      <w:pPr>
        <w:rPr>
          <w:rFonts w:ascii="Times New Roman" w:hAnsi="Times New Roman" w:cs="Times New Roman"/>
          <w:sz w:val="24"/>
          <w:szCs w:val="24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724BA" w:rsidRDefault="004724BA" w:rsidP="00F06AA8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06AA8" w:rsidRPr="004724BA" w:rsidRDefault="00F06AA8" w:rsidP="004724BA">
      <w:pPr>
        <w:spacing w:after="120" w:line="24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Список использованной литературы:</w:t>
      </w:r>
    </w:p>
    <w:p w:rsidR="004724BA" w:rsidRPr="004724BA" w:rsidRDefault="004724BA" w:rsidP="004724BA">
      <w:pPr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</w:p>
    <w:p w:rsidR="00F06AA8" w:rsidRPr="004724BA" w:rsidRDefault="00F06AA8" w:rsidP="004724BA">
      <w:pPr>
        <w:pStyle w:val="a8"/>
        <w:numPr>
          <w:ilvl w:val="0"/>
          <w:numId w:val="12"/>
        </w:numPr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Лях В.И.,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Зданевич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 А.А. “Комплексная программа физического воспитания учащихся. 1-11 класс”. – М.: Просвещение, 2010 г.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 xml:space="preserve">“Раз, два, три, плыви”. Учебное пособие по плаванию. М.Рыбак, </w:t>
      </w:r>
      <w:proofErr w:type="spellStart"/>
      <w:r w:rsidRPr="004724BA">
        <w:rPr>
          <w:rFonts w:ascii="Times New Roman" w:eastAsia="Times New Roman" w:hAnsi="Times New Roman" w:cs="Times New Roman"/>
          <w:sz w:val="24"/>
          <w:szCs w:val="24"/>
        </w:rPr>
        <w:t>Г.Поташова</w:t>
      </w:r>
      <w:proofErr w:type="spellEnd"/>
      <w:r w:rsidRPr="004724BA">
        <w:rPr>
          <w:rFonts w:ascii="Times New Roman" w:eastAsia="Times New Roman" w:hAnsi="Times New Roman" w:cs="Times New Roman"/>
          <w:sz w:val="24"/>
          <w:szCs w:val="24"/>
        </w:rPr>
        <w:t>, Г.Глушкова. Изд-во “Обруч”. г</w:t>
      </w:r>
      <w:proofErr w:type="gramStart"/>
      <w:r w:rsidRPr="004724B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4724BA">
        <w:rPr>
          <w:rFonts w:ascii="Times New Roman" w:eastAsia="Times New Roman" w:hAnsi="Times New Roman" w:cs="Times New Roman"/>
          <w:sz w:val="24"/>
          <w:szCs w:val="24"/>
        </w:rPr>
        <w:t>осква.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spacing w:after="12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4724BA">
        <w:rPr>
          <w:rFonts w:ascii="Times New Roman" w:eastAsia="Times New Roman" w:hAnsi="Times New Roman" w:cs="Times New Roman"/>
          <w:sz w:val="24"/>
          <w:szCs w:val="24"/>
        </w:rPr>
        <w:t>Е.К.Воронова. “Программа обучения плаванию в детском саду”.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Козлов А.В. Плавание: Учебная программа/А.В.Козлов. - М.: Просвещение, 1993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Булгакова Н.Ж. Плавание: Пособие для инструктора – общественника / Н.Ж.Булгакова.- М.: Физкультура и спорт, 1984.-160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724BA">
        <w:rPr>
          <w:rFonts w:ascii="Times New Roman" w:hAnsi="Times New Roman" w:cs="Times New Roman"/>
          <w:sz w:val="24"/>
          <w:szCs w:val="24"/>
        </w:rPr>
        <w:t>.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>Макаренко Л.П. Юный пловец./Л.П.Макаренко. - М.: Физкультура и спорт, 1983.-288с.</w:t>
      </w:r>
    </w:p>
    <w:p w:rsidR="00F06AA8" w:rsidRPr="004724BA" w:rsidRDefault="00F06AA8" w:rsidP="004724BA">
      <w:pPr>
        <w:pStyle w:val="a8"/>
        <w:numPr>
          <w:ilvl w:val="0"/>
          <w:numId w:val="12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24BA">
        <w:rPr>
          <w:rFonts w:ascii="Times New Roman" w:hAnsi="Times New Roman" w:cs="Times New Roman"/>
          <w:sz w:val="24"/>
          <w:szCs w:val="24"/>
        </w:rPr>
        <w:t xml:space="preserve">Петрова Н.Л., Баранов В. А. Плавание. Техника обучения детей с раннего возраста / Н.Л. Петрова, В.А. Баранов. – М.: «Издательство ФАИР», 2008.-120 </w:t>
      </w:r>
      <w:proofErr w:type="gramStart"/>
      <w:r w:rsidRPr="004724B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06AA8" w:rsidRPr="00F06AA8" w:rsidRDefault="00F06AA8" w:rsidP="005A6FB5">
      <w:pPr>
        <w:rPr>
          <w:rFonts w:ascii="Times New Roman" w:hAnsi="Times New Roman" w:cs="Times New Roman"/>
          <w:sz w:val="24"/>
          <w:szCs w:val="24"/>
        </w:rPr>
      </w:pPr>
    </w:p>
    <w:sectPr w:rsidR="00F06AA8" w:rsidRPr="00F06AA8" w:rsidSect="004724BA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F37" w:rsidRDefault="00910F37" w:rsidP="004724BA">
      <w:pPr>
        <w:spacing w:after="0" w:line="240" w:lineRule="auto"/>
      </w:pPr>
      <w:r>
        <w:separator/>
      </w:r>
    </w:p>
  </w:endnote>
  <w:endnote w:type="continuationSeparator" w:id="0">
    <w:p w:rsidR="00910F37" w:rsidRDefault="00910F37" w:rsidP="00472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F37" w:rsidRDefault="00910F37" w:rsidP="004724BA">
      <w:pPr>
        <w:spacing w:after="0" w:line="240" w:lineRule="auto"/>
      </w:pPr>
      <w:r>
        <w:separator/>
      </w:r>
    </w:p>
  </w:footnote>
  <w:footnote w:type="continuationSeparator" w:id="0">
    <w:p w:rsidR="00910F37" w:rsidRDefault="00910F37" w:rsidP="00472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055"/>
      <w:docPartObj>
        <w:docPartGallery w:val="Page Numbers (Top of Page)"/>
        <w:docPartUnique/>
      </w:docPartObj>
    </w:sdtPr>
    <w:sdtContent>
      <w:p w:rsidR="004724BA" w:rsidRDefault="004724BA">
        <w:pPr>
          <w:pStyle w:val="a9"/>
          <w:jc w:val="right"/>
        </w:pPr>
        <w:fldSimple w:instr=" PAGE   \* MERGEFORMAT ">
          <w:r w:rsidR="00F728AD">
            <w:rPr>
              <w:noProof/>
            </w:rPr>
            <w:t>2</w:t>
          </w:r>
        </w:fldSimple>
      </w:p>
    </w:sdtContent>
  </w:sdt>
  <w:p w:rsidR="004724BA" w:rsidRDefault="004724B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DAA"/>
    <w:multiLevelType w:val="multilevel"/>
    <w:tmpl w:val="E83E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004C3"/>
    <w:multiLevelType w:val="multilevel"/>
    <w:tmpl w:val="B4165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65305"/>
    <w:multiLevelType w:val="multilevel"/>
    <w:tmpl w:val="7476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026E7"/>
    <w:multiLevelType w:val="multilevel"/>
    <w:tmpl w:val="3DDA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11913"/>
    <w:multiLevelType w:val="multilevel"/>
    <w:tmpl w:val="2E4C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12183"/>
    <w:multiLevelType w:val="multilevel"/>
    <w:tmpl w:val="CF56D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15601"/>
    <w:multiLevelType w:val="hybridMultilevel"/>
    <w:tmpl w:val="9346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17E5B"/>
    <w:multiLevelType w:val="multilevel"/>
    <w:tmpl w:val="83A2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EF4535"/>
    <w:multiLevelType w:val="multilevel"/>
    <w:tmpl w:val="9E58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F92B82"/>
    <w:multiLevelType w:val="hybridMultilevel"/>
    <w:tmpl w:val="A150F402"/>
    <w:lvl w:ilvl="0" w:tplc="320427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745D5CDD"/>
    <w:multiLevelType w:val="multilevel"/>
    <w:tmpl w:val="26CC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AE2BCC"/>
    <w:multiLevelType w:val="multilevel"/>
    <w:tmpl w:val="38AA2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A6145"/>
    <w:multiLevelType w:val="hybridMultilevel"/>
    <w:tmpl w:val="CB52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0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12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668E"/>
    <w:rsid w:val="00063DB9"/>
    <w:rsid w:val="002315C2"/>
    <w:rsid w:val="004724BA"/>
    <w:rsid w:val="005A6FB5"/>
    <w:rsid w:val="0079668E"/>
    <w:rsid w:val="00802D2E"/>
    <w:rsid w:val="00910F37"/>
    <w:rsid w:val="00A96611"/>
    <w:rsid w:val="00CE69A3"/>
    <w:rsid w:val="00DF08FF"/>
    <w:rsid w:val="00F06AA8"/>
    <w:rsid w:val="00F33057"/>
    <w:rsid w:val="00F7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057"/>
  </w:style>
  <w:style w:type="paragraph" w:styleId="1">
    <w:name w:val="heading 1"/>
    <w:basedOn w:val="a"/>
    <w:link w:val="10"/>
    <w:uiPriority w:val="9"/>
    <w:qFormat/>
    <w:rsid w:val="00F06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6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668E"/>
    <w:rPr>
      <w:b/>
      <w:bCs/>
    </w:rPr>
  </w:style>
  <w:style w:type="character" w:customStyle="1" w:styleId="apple-converted-space">
    <w:name w:val="apple-converted-space"/>
    <w:basedOn w:val="a0"/>
    <w:rsid w:val="005A6FB5"/>
  </w:style>
  <w:style w:type="paragraph" w:styleId="a5">
    <w:name w:val="Balloon Text"/>
    <w:basedOn w:val="a"/>
    <w:link w:val="a6"/>
    <w:uiPriority w:val="99"/>
    <w:semiHidden/>
    <w:unhideWhenUsed/>
    <w:rsid w:val="005A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F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F06AA8"/>
    <w:rPr>
      <w:i/>
      <w:iCs/>
    </w:rPr>
  </w:style>
  <w:style w:type="paragraph" w:styleId="a8">
    <w:name w:val="List Paragraph"/>
    <w:basedOn w:val="a"/>
    <w:uiPriority w:val="34"/>
    <w:qFormat/>
    <w:rsid w:val="00F06AA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7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724BA"/>
  </w:style>
  <w:style w:type="paragraph" w:styleId="ab">
    <w:name w:val="footer"/>
    <w:basedOn w:val="a"/>
    <w:link w:val="ac"/>
    <w:uiPriority w:val="99"/>
    <w:semiHidden/>
    <w:unhideWhenUsed/>
    <w:rsid w:val="00472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72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760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4" w:color="FF9009"/>
            <w:bottom w:val="none" w:sz="0" w:space="0" w:color="auto"/>
            <w:right w:val="none" w:sz="0" w:space="0" w:color="auto"/>
          </w:divBdr>
        </w:div>
      </w:divsChild>
    </w:div>
    <w:div w:id="10516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3869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3</cp:revision>
  <cp:lastPrinted>2015-09-22T05:58:00Z</cp:lastPrinted>
  <dcterms:created xsi:type="dcterms:W3CDTF">2015-09-17T06:30:00Z</dcterms:created>
  <dcterms:modified xsi:type="dcterms:W3CDTF">2015-09-22T05:58:00Z</dcterms:modified>
</cp:coreProperties>
</file>