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9AF" w:rsidRDefault="00AB7EF5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377487104" behindDoc="1" locked="0" layoutInCell="1" allowOverlap="1">
            <wp:simplePos x="0" y="0"/>
            <wp:positionH relativeFrom="margin">
              <wp:posOffset>2508250</wp:posOffset>
            </wp:positionH>
            <wp:positionV relativeFrom="paragraph">
              <wp:posOffset>0</wp:posOffset>
            </wp:positionV>
            <wp:extent cx="734695" cy="734695"/>
            <wp:effectExtent l="0" t="0" r="0" b="0"/>
            <wp:wrapSquare wrapText="bothSides"/>
            <wp:docPr id="61" name="Рисунок 2" descr="C:\Users\admin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243">
        <w:rPr>
          <w:sz w:val="2"/>
          <w:szCs w:val="2"/>
        </w:rPr>
        <w:t>ж</w:t>
      </w:r>
    </w:p>
    <w:p w:rsidR="000609AF" w:rsidRDefault="0059778B">
      <w:pPr>
        <w:pStyle w:val="20"/>
        <w:shd w:val="clear" w:color="auto" w:fill="auto"/>
      </w:pPr>
      <w:r>
        <w:t>КАБИНЕТ МИНИСТРОВ</w:t>
      </w:r>
      <w:r>
        <w:br/>
        <w:t>РЕСПУБЛИКИ ТАТАРСТАН</w:t>
      </w:r>
    </w:p>
    <w:p w:rsidR="000609AF" w:rsidRDefault="0059778B">
      <w:pPr>
        <w:pStyle w:val="20"/>
        <w:shd w:val="clear" w:color="auto" w:fill="auto"/>
        <w:spacing w:line="298" w:lineRule="exact"/>
        <w:sectPr w:rsidR="000609AF" w:rsidSect="00302A8F">
          <w:headerReference w:type="even" r:id="rId8"/>
          <w:pgSz w:w="11900" w:h="16840"/>
          <w:pgMar w:top="567" w:right="1106" w:bottom="1118" w:left="1400" w:header="0" w:footer="3" w:gutter="0"/>
          <w:cols w:num="2" w:space="720" w:equalWidth="0">
            <w:col w:w="3542" w:space="1877"/>
            <w:col w:w="3974"/>
          </w:cols>
          <w:noEndnote/>
          <w:docGrid w:linePitch="360"/>
        </w:sectPr>
      </w:pPr>
      <w:r>
        <w:t xml:space="preserve">ТАТАРСТАН </w:t>
      </w:r>
      <w:r>
        <w:lastRenderedPageBreak/>
        <w:t>РЕСПУБЛИКАСЫ</w:t>
      </w:r>
      <w:r>
        <w:br/>
        <w:t>МИНИСТРЛАР КАБИНЕТЫ</w:t>
      </w:r>
    </w:p>
    <w:p w:rsidR="000609AF" w:rsidRDefault="000609AF">
      <w:pPr>
        <w:spacing w:line="240" w:lineRule="exact"/>
        <w:rPr>
          <w:sz w:val="19"/>
          <w:szCs w:val="19"/>
        </w:rPr>
      </w:pPr>
    </w:p>
    <w:p w:rsidR="000609AF" w:rsidRDefault="000609AF">
      <w:pPr>
        <w:spacing w:line="240" w:lineRule="exact"/>
        <w:rPr>
          <w:sz w:val="19"/>
          <w:szCs w:val="19"/>
        </w:rPr>
      </w:pPr>
    </w:p>
    <w:p w:rsidR="000609AF" w:rsidRDefault="000609AF">
      <w:pPr>
        <w:spacing w:before="14" w:after="14" w:line="240" w:lineRule="exact"/>
        <w:rPr>
          <w:sz w:val="19"/>
          <w:szCs w:val="19"/>
        </w:rPr>
      </w:pPr>
    </w:p>
    <w:p w:rsidR="000609AF" w:rsidRDefault="000609AF">
      <w:pPr>
        <w:rPr>
          <w:sz w:val="2"/>
          <w:szCs w:val="2"/>
        </w:rPr>
        <w:sectPr w:rsidR="000609AF" w:rsidSect="00302A8F">
          <w:type w:val="continuous"/>
          <w:pgSz w:w="11900" w:h="16840"/>
          <w:pgMar w:top="567" w:right="0" w:bottom="1175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1982"/>
        <w:gridCol w:w="2285"/>
      </w:tblGrid>
      <w:tr w:rsidR="000609AF">
        <w:trPr>
          <w:trHeight w:hRule="exact" w:val="374"/>
          <w:jc w:val="center"/>
        </w:trPr>
        <w:tc>
          <w:tcPr>
            <w:tcW w:w="3197" w:type="dxa"/>
            <w:shd w:val="clear" w:color="auto" w:fill="FFFFFF"/>
          </w:tcPr>
          <w:p w:rsidR="000609AF" w:rsidRDefault="0059778B">
            <w:pPr>
              <w:pStyle w:val="20"/>
              <w:framePr w:w="7464" w:hSpace="773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"/>
              </w:rPr>
              <w:lastRenderedPageBreak/>
              <w:t>ПОСТАНОВЛЕНИЕ</w:t>
            </w:r>
          </w:p>
        </w:tc>
        <w:tc>
          <w:tcPr>
            <w:tcW w:w="1982" w:type="dxa"/>
            <w:shd w:val="clear" w:color="auto" w:fill="FFFFFF"/>
          </w:tcPr>
          <w:p w:rsidR="000609AF" w:rsidRDefault="000609AF">
            <w:pPr>
              <w:framePr w:w="7464" w:hSpace="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</w:tcPr>
          <w:p w:rsidR="000609AF" w:rsidRDefault="0059778B">
            <w:pPr>
              <w:pStyle w:val="20"/>
              <w:framePr w:w="7464" w:hSpace="773" w:wrap="notBeside" w:vAnchor="text" w:hAnchor="text" w:xAlign="center" w:y="1"/>
              <w:shd w:val="clear" w:color="auto" w:fill="auto"/>
              <w:spacing w:line="288" w:lineRule="exact"/>
              <w:jc w:val="right"/>
            </w:pPr>
            <w:r>
              <w:rPr>
                <w:rStyle w:val="21"/>
              </w:rPr>
              <w:t>КАРАР</w:t>
            </w:r>
          </w:p>
        </w:tc>
      </w:tr>
      <w:tr w:rsidR="000609AF" w:rsidTr="00302A8F">
        <w:trPr>
          <w:cantSplit/>
          <w:trHeight w:hRule="exact" w:val="1134"/>
          <w:jc w:val="center"/>
        </w:trPr>
        <w:tc>
          <w:tcPr>
            <w:tcW w:w="3197" w:type="dxa"/>
            <w:tcBorders>
              <w:bottom w:val="single" w:sz="4" w:space="0" w:color="auto"/>
            </w:tcBorders>
            <w:shd w:val="clear" w:color="auto" w:fill="FFFFFF"/>
          </w:tcPr>
          <w:p w:rsidR="000609AF" w:rsidRDefault="0059778B">
            <w:pPr>
              <w:pStyle w:val="20"/>
              <w:framePr w:w="7464" w:hSpace="773" w:wrap="notBeside" w:vAnchor="text" w:hAnchor="text" w:xAlign="center" w:y="1"/>
              <w:shd w:val="clear" w:color="auto" w:fill="auto"/>
              <w:spacing w:line="288" w:lineRule="exact"/>
              <w:ind w:left="800"/>
              <w:jc w:val="left"/>
            </w:pPr>
            <w:r>
              <w:rPr>
                <w:rStyle w:val="21"/>
              </w:rPr>
              <w:t>08.08.2019</w:t>
            </w:r>
          </w:p>
        </w:tc>
        <w:tc>
          <w:tcPr>
            <w:tcW w:w="1982" w:type="dxa"/>
            <w:shd w:val="clear" w:color="auto" w:fill="FFFFFF"/>
          </w:tcPr>
          <w:p w:rsidR="000609AF" w:rsidRDefault="0059778B">
            <w:pPr>
              <w:pStyle w:val="20"/>
              <w:framePr w:w="7464" w:hSpace="77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г. Казань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FFFFFF"/>
          </w:tcPr>
          <w:p w:rsidR="000609AF" w:rsidRDefault="00302A8F" w:rsidP="00302A8F">
            <w:pPr>
              <w:pStyle w:val="20"/>
              <w:framePr w:w="7464" w:hSpace="773" w:wrap="notBeside" w:vAnchor="text" w:hAnchor="text" w:xAlign="center" w:y="1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21"/>
              </w:rPr>
              <w:t>648</w:t>
            </w:r>
          </w:p>
        </w:tc>
      </w:tr>
    </w:tbl>
    <w:p w:rsidR="000609AF" w:rsidRDefault="000609AF">
      <w:pPr>
        <w:framePr w:w="7464" w:hSpace="773" w:wrap="notBeside" w:vAnchor="text" w:hAnchor="text" w:xAlign="center" w:y="1"/>
        <w:rPr>
          <w:sz w:val="2"/>
          <w:szCs w:val="2"/>
        </w:rPr>
      </w:pPr>
    </w:p>
    <w:p w:rsidR="000609AF" w:rsidRDefault="0059778B">
      <w:pPr>
        <w:pStyle w:val="20"/>
        <w:shd w:val="clear" w:color="auto" w:fill="auto"/>
        <w:spacing w:before="2307" w:after="653" w:line="288" w:lineRule="exact"/>
        <w:jc w:val="left"/>
      </w:pPr>
      <w:r>
        <w:t>О грантах в сфере образования</w:t>
      </w:r>
    </w:p>
    <w:p w:rsidR="000609AF" w:rsidRDefault="0059778B">
      <w:pPr>
        <w:pStyle w:val="20"/>
        <w:shd w:val="clear" w:color="auto" w:fill="auto"/>
        <w:spacing w:after="324" w:line="322" w:lineRule="exact"/>
        <w:ind w:firstLine="740"/>
        <w:jc w:val="both"/>
      </w:pPr>
      <w:r>
        <w:t>В целях повышения качества образования, поддержки педагогических работников общеобразовательных организаций и профессиональных образователь</w:t>
      </w:r>
      <w:r>
        <w:softHyphen/>
        <w:t>ных организаций, молодых специалистов общеобразовательных организаций, директоров, методистов, заместителей директоров по воспитательной и учебно</w:t>
      </w:r>
      <w:r w:rsidR="00302A8F">
        <w:t>-</w:t>
      </w:r>
      <w:r>
        <w:softHyphen/>
        <w:t>методической работе, дошкольных образовательных организаций, общеобра</w:t>
      </w:r>
      <w:r>
        <w:softHyphen/>
        <w:t>зовательных организаций, в том числе для одаренных детей, имеющих интернат, Кабинет Министров Республики Татарстан ПОСТАНОВЛЯЕТ:</w:t>
      </w:r>
    </w:p>
    <w:p w:rsidR="000609AF" w:rsidRDefault="0059778B">
      <w:pPr>
        <w:pStyle w:val="20"/>
        <w:numPr>
          <w:ilvl w:val="0"/>
          <w:numId w:val="1"/>
        </w:numPr>
        <w:shd w:val="clear" w:color="auto" w:fill="auto"/>
        <w:tabs>
          <w:tab w:val="left" w:pos="1089"/>
        </w:tabs>
        <w:spacing w:line="317" w:lineRule="exact"/>
        <w:ind w:firstLine="740"/>
        <w:jc w:val="both"/>
      </w:pPr>
      <w:r>
        <w:t>Учредить в сфере образования следующие гранты: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«Наш новый учитель»;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 xml:space="preserve">«Лучший </w:t>
      </w:r>
      <w:proofErr w:type="spellStart"/>
      <w:r>
        <w:t>билингвальный</w:t>
      </w:r>
      <w:proofErr w:type="spellEnd"/>
      <w:r>
        <w:t xml:space="preserve"> детский сад»;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эксперт в области оценки качества образования»;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«Поддержка профессионального роста учителей общеобразовательных орга</w:t>
      </w:r>
      <w:r>
        <w:softHyphen/>
        <w:t>низаций Республики Татарстан»;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 xml:space="preserve">«Оста </w:t>
      </w:r>
      <w:proofErr w:type="spellStart"/>
      <w:r>
        <w:t>мегаллим</w:t>
      </w:r>
      <w:proofErr w:type="spellEnd"/>
      <w:r>
        <w:t>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«Поддержка учителей татарского языка и литературы за подготовку призеров и победителей республиканских олимпиад по татарскому языку и литературе и Международной олимпиады по татарскому языку и литературе»;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мастер»;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преподаватель»;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руководитель методической службы профессиональной образо</w:t>
      </w:r>
      <w:r>
        <w:softHyphen/>
        <w:t>вательной организации»;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директор школы»;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«Наш лучший методист»;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«Лучший педагог общеобразовательной организации для детей с ограни</w:t>
      </w:r>
      <w:r>
        <w:softHyphen/>
        <w:t>ченными возможностями здоровья»;</w:t>
      </w:r>
      <w:r>
        <w:br w:type="page"/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lastRenderedPageBreak/>
        <w:t>«Лучший работник сферы воспитания и дополнительного образования детей»;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«Успешная школа»;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«Поддержка педагогических работников, подготовивших призеров и победителей заключительного этапа всероссийской олимпиады школьников».</w:t>
      </w:r>
    </w:p>
    <w:p w:rsidR="000609AF" w:rsidRDefault="0059778B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line="322" w:lineRule="exact"/>
        <w:ind w:firstLine="740"/>
        <w:jc w:val="both"/>
      </w:pPr>
      <w:r>
        <w:t>Утвердить прилагаемые: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«Наш новый учитель»;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Положение о гранте «Лучший </w:t>
      </w:r>
      <w:proofErr w:type="spellStart"/>
      <w:r>
        <w:t>билингвальный</w:t>
      </w:r>
      <w:proofErr w:type="spellEnd"/>
      <w:r>
        <w:t xml:space="preserve"> детский сад»;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эксперт в области оценки качества образования»;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«Поддержка профессионального роста учителей общеобразовательных организаций Республики Татарстан»;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Положение о гранте «Оста </w:t>
      </w:r>
      <w:proofErr w:type="spellStart"/>
      <w:r>
        <w:t>мегаллим</w:t>
      </w:r>
      <w:proofErr w:type="spellEnd"/>
      <w:r>
        <w:t>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«Поддержка учителей татарского языка и литературы за подготовку призеров и победителей республиканских олимпиад по татарскому языку и литературе и Международной олимпиады по татарскому языку и литературе»;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мастер»;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преподаватель»;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руководитель методической службы профессиональной образовательной организации»;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директор школы»;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«Наш лучший методист»;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педагог общеобразовательной организации для детей с ограниченными возможностями здоровья»;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«Лучший работник сферы воспитания и дополнительного образования детей»;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«Успешная школа»;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Положение о гранте «Поддержка педагогических работников, подготовивших призеров и победителей заключительного этапа всероссийской олимпиады школьников».</w:t>
      </w:r>
    </w:p>
    <w:p w:rsidR="000609AF" w:rsidRDefault="0059778B">
      <w:pPr>
        <w:pStyle w:val="20"/>
        <w:numPr>
          <w:ilvl w:val="0"/>
          <w:numId w:val="1"/>
        </w:numPr>
        <w:shd w:val="clear" w:color="auto" w:fill="auto"/>
        <w:tabs>
          <w:tab w:val="left" w:pos="1088"/>
        </w:tabs>
        <w:spacing w:line="322" w:lineRule="exact"/>
        <w:ind w:firstLine="740"/>
        <w:jc w:val="both"/>
      </w:pPr>
      <w:r>
        <w:t>Установить, что расходы на выплату грантов в соответствии с настоящим постановлением производятся за счет средств, предусмотренных на указанные цели в Законе Республики Татарстан о бюджете Республики Татарстан на соот</w:t>
      </w:r>
      <w:r>
        <w:softHyphen/>
        <w:t>ветствующий финансовый год и на плановый период по ведомству «Министерство образования и науки Республики Татарстан».</w:t>
      </w:r>
    </w:p>
    <w:p w:rsidR="000609AF" w:rsidRDefault="00AB7EF5">
      <w:pPr>
        <w:pStyle w:val="20"/>
        <w:numPr>
          <w:ilvl w:val="0"/>
          <w:numId w:val="1"/>
        </w:numPr>
        <w:shd w:val="clear" w:color="auto" w:fill="auto"/>
        <w:tabs>
          <w:tab w:val="left" w:pos="1083"/>
        </w:tabs>
        <w:spacing w:line="322" w:lineRule="exact"/>
        <w:ind w:firstLine="7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54000" distL="63500" distR="1807210" simplePos="0" relativeHeight="377487105" behindDoc="1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962025</wp:posOffset>
                </wp:positionV>
                <wp:extent cx="1767840" cy="389890"/>
                <wp:effectExtent l="3175" t="4445" r="635" b="0"/>
                <wp:wrapTopAndBottom/>
                <wp:docPr id="6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9AF" w:rsidRDefault="0059778B">
                            <w:pPr>
                              <w:pStyle w:val="a3"/>
                              <w:shd w:val="clear" w:color="auto" w:fill="auto"/>
                            </w:pPr>
                            <w:proofErr w:type="spellStart"/>
                            <w:r>
                              <w:t>И.о.Премьер</w:t>
                            </w:r>
                            <w:proofErr w:type="spellEnd"/>
                            <w:r>
                              <w:t>-министра Республики Татарстан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35pt;margin-top:75.75pt;width:139.2pt;height:30.7pt;z-index:-125829375;visibility:visible;mso-wrap-style:square;mso-width-percent:0;mso-height-percent:0;mso-wrap-distance-left:5pt;mso-wrap-distance-top:0;mso-wrap-distance-right:142.3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K8rQIAAKo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hDKw0kLPXqgg0ZrMaDAlKfvVAJe9x346QG2oc02VdXdieK7QlxsasL3dCWl6GtKSqDnm5vus6sj&#10;jjIgu/6TKCEMOWhhgYZKtqZ2UA0E6MDj8dwaQ6UwIRfhIgrgqICz6yiOYts7lyTT7U4q/YGKFhkj&#10;xRJab9HJ8U5pw4Ykk4sJxkXOmsa2v+EvNsBx3IHYcNWcGRa2m0+xF2+jbRQ4wSzcOoGXZc4q3wRO&#10;mPuLeXadbTaZ/8vE9YOkZmVJuQkzKcsP/qxzJ42PmjhrS4mGlQbOUFJyv9s0Eh0JKDu3n605nFzc&#10;3Jc0bBEgl1cp+bPAW89iJw+jhRPkwdyJF17keH68jkMviIMsf5nSHeP031NCfYrj+Ww+iulC+lVu&#10;nv3e5kaSlmmYHQ1rUxydnUhiJLjlpW2tJqwZ7WelMPQvpYB2T422gjUaHdWqh90AKEbFO1E+gnSl&#10;AGWBCGHggVEL+ROjHoZHitWPA5EUo+YjB/mDi54MORm7ySC8gKsp1hiN5kaPE+nQSbavAXl6YCt4&#10;Ijmz6r2wOD0sGAg2idPwMhPn+b/1uozY5W8AAAD//wMAUEsDBBQABgAIAAAAIQB6GdH43AAAAAgB&#10;AAAPAAAAZHJzL2Rvd25yZXYueG1sTI8xT8MwEIV3JP6DdUgsqHUcqS0JcSqEYGGjsLC58TWJsM9R&#10;7Cahv55jgu3u3tO771X7xTsx4Rj7QBrUOgOB1ATbU6vh4/1ldQ8iJkPWuECo4Rsj7Ovrq8qUNsz0&#10;htMhtYJDKJZGQ5fSUEoZmw69ieswILF2CqM3idexlXY0M4d7J/Ms20pveuIPnRnwqcPm63D2GrbL&#10;83D3WmA+Xxo30edFqYRK69ub5fEBRMIl/ZnhF5/RoWamYziTjcJp2LGPrxu1AcFyvisUiCMPKi9A&#10;1pX8X6D+AQAA//8DAFBLAQItABQABgAIAAAAIQC2gziS/gAAAOEBAAATAAAAAAAAAAAAAAAAAAAA&#10;AABbQ29udGVudF9UeXBlc10ueG1sUEsBAi0AFAAGAAgAAAAhADj9If/WAAAAlAEAAAsAAAAAAAAA&#10;AAAAAAAALwEAAF9yZWxzLy5yZWxzUEsBAi0AFAAGAAgAAAAhAFe9ErytAgAAqgUAAA4AAAAAAAAA&#10;AAAAAAAALgIAAGRycy9lMm9Eb2MueG1sUEsBAi0AFAAGAAgAAAAhAHoZ0fjcAAAACAEAAA8AAAAA&#10;AAAAAAAAAAAABwUAAGRycy9kb3ducmV2LnhtbFBLBQYAAAAABAAEAPMAAAAQBgAAAAA=&#10;" filled="f" stroked="f">
                <v:textbox style="mso-fit-shape-to-text:t" inset="0,0,0,0">
                  <w:txbxContent>
                    <w:p w:rsidR="000609AF" w:rsidRDefault="0059778B">
                      <w:pPr>
                        <w:pStyle w:val="a3"/>
                        <w:shd w:val="clear" w:color="auto" w:fill="auto"/>
                      </w:pPr>
                      <w:r>
                        <w:t>И.о.Премьер-министра Республики Татарстан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63500" distR="1807210" simplePos="0" relativeHeight="377487106" behindDoc="1" locked="0" layoutInCell="1" allowOverlap="1">
            <wp:simplePos x="0" y="0"/>
            <wp:positionH relativeFrom="margin">
              <wp:posOffset>1894205</wp:posOffset>
            </wp:positionH>
            <wp:positionV relativeFrom="paragraph">
              <wp:posOffset>865505</wp:posOffset>
            </wp:positionV>
            <wp:extent cx="1426210" cy="1402080"/>
            <wp:effectExtent l="0" t="0" r="0" b="0"/>
            <wp:wrapTopAndBottom/>
            <wp:docPr id="59" name="Рисунок 5" descr="C:\Users\admin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>
                <wp:simplePos x="0" y="0"/>
                <wp:positionH relativeFrom="margin">
                  <wp:posOffset>5128260</wp:posOffset>
                </wp:positionH>
                <wp:positionV relativeFrom="paragraph">
                  <wp:posOffset>1170305</wp:posOffset>
                </wp:positionV>
                <wp:extent cx="289560" cy="182880"/>
                <wp:effectExtent l="2540" t="3175" r="3175" b="4445"/>
                <wp:wrapTopAndBottom/>
                <wp:docPr id="5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9AF" w:rsidRDefault="0059778B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Р.К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03.8pt;margin-top:92.15pt;width:22.8pt;height:14.4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w4frwIAALAFAAAOAAAAZHJzL2Uyb0RvYy54bWysVFtvmzAUfp+0/2D5nXIZoYBCqjaEaVJ3&#10;kdr9AAdMsAY2s51AN+2/79iEpE1fpm08WAf7+DuX7/NZ3oxdiw5UKiZ4hv0rDyPKS1Exvsvw18fC&#10;iTFSmvCKtILTDD9RhW9Wb98shz6lgWhEW1GJAISrdOgz3Gjdp66ryoZ2RF2JnnI4rIXsiIZfuXMr&#10;SQZA71o38LzIHYSseilKqhTs5tMhXln8uqal/lzXimrUZhhy03aVdt2a1V0tSbqTpG9YeUyD/EUW&#10;HWEcgp6gcqIJ2kv2CqpjpRRK1PqqFJ0r6pqV1NYA1fjeRTUPDemprQWao/pTm9T/gy0/Hb5IxKoM&#10;L4ApTjrg6JGOGt2JEUWmPUOvUvB66MFPj7ANNNtSVX8vym8KcbFuCN/RWynF0FBSQXq+uek+uzrh&#10;KAOyHT6KCsKQvRYWaKxlZ3oH3UCADjQ9nagxqZSwGcTJIoKTEo78OIhjS51L0vlyL5V+T0WHjJFh&#10;CcxbcHK4V9okQ9LZxcTiomBta9lv+YsNcJx2IDRcNWcmCUvmz8RLNvEmDp0wiDZO6OW5c1usQycq&#10;/OtF/i5fr3P/l4nrh2nDqopyE2YWlh/+GXFHiU+SOElLiZZVBs6kpORuu24lOhAQdmE/23I4Obu5&#10;L9OwTYBaLkryg9C7CxKniOJrJyzChZNce7Hj+cldEnlhEubFy5LuGaf/XhIaMpwsgsWkpXPSF7V5&#10;9ntdG0k7pmF0tKzLcHxyIqlR4IZXllpNWDvZz1ph0j+3AuieibZ6NRKdxKrH7WhfhhWz0fJWVE8g&#10;YClAYKBFGHtgNEL+wGiAEZJh9X1PJMWo/cDhEZh5MxtyNrazQXgJVzOsMZrMtZ7m0r6XbNcA8vzM&#10;buGhFMyK+JzF8XnBWLC1HEeYmTvP/63XedCufgMAAP//AwBQSwMEFAAGAAgAAAAhAI3B9EveAAAA&#10;CwEAAA8AAABkcnMvZG93bnJldi54bWxMj0FPhDAQhe8m/odmTLwYtxQUESkbY/TibVcv3rp0BCKd&#10;EtoF3F/veNLj5H1575tqu7pBzDiF3pMGtUlAIDXe9tRqeH97uS5AhGjImsETavjGANv6/KwypfUL&#10;7XDex1ZwCYXSaOhiHEspQ9OhM2HjRyTOPv3kTORzaqWdzMLlbpBpkuTSmZ54oTMjPnXYfO2PTkO+&#10;Po9Xr/eYLqdmmOnjpFREpfXlxfr4ACLiGv9g+NVndajZ6eCPZIMYNBTJXc4oB8VNBoKJ4jZLQRw0&#10;pCpTIOtK/v+h/gEAAP//AwBQSwECLQAUAAYACAAAACEAtoM4kv4AAADhAQAAEwAAAAAAAAAAAAAA&#10;AAAAAAAAW0NvbnRlbnRfVHlwZXNdLnhtbFBLAQItABQABgAIAAAAIQA4/SH/1gAAAJQBAAALAAAA&#10;AAAAAAAAAAAAAC8BAABfcmVscy8ucmVsc1BLAQItABQABgAIAAAAIQDE3w4frwIAALAFAAAOAAAA&#10;AAAAAAAAAAAAAC4CAABkcnMvZTJvRG9jLnhtbFBLAQItABQABgAIAAAAIQCNwfRL3gAAAAsBAAAP&#10;AAAAAAAAAAAAAAAAAAkFAABkcnMvZG93bnJldi54bWxQSwUGAAAAAAQABADzAAAAFAYAAAAA&#10;" filled="f" stroked="f">
                <v:textbox style="mso-fit-shape-to-text:t" inset="0,0,0,0">
                  <w:txbxContent>
                    <w:p w:rsidR="000609AF" w:rsidRDefault="0059778B">
                      <w:pPr>
                        <w:pStyle w:val="20"/>
                        <w:shd w:val="clear" w:color="auto" w:fill="auto"/>
                        <w:spacing w:line="288" w:lineRule="exact"/>
                        <w:jc w:val="left"/>
                      </w:pPr>
                      <w:r>
                        <w:rPr>
                          <w:rStyle w:val="2Exact"/>
                        </w:rPr>
                        <w:t>Р.К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134745" distL="63500" distR="63500" simplePos="0" relativeHeight="377487108" behindDoc="1" locked="0" layoutInCell="1" allowOverlap="1">
                <wp:simplePos x="0" y="0"/>
                <wp:positionH relativeFrom="margin">
                  <wp:posOffset>5399405</wp:posOffset>
                </wp:positionH>
                <wp:positionV relativeFrom="paragraph">
                  <wp:posOffset>1164590</wp:posOffset>
                </wp:positionV>
                <wp:extent cx="1075690" cy="182880"/>
                <wp:effectExtent l="0" t="0" r="3175" b="635"/>
                <wp:wrapTopAndBottom/>
                <wp:docPr id="5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9AF" w:rsidRDefault="0059778B">
                            <w:pPr>
                              <w:pStyle w:val="20"/>
                              <w:shd w:val="clear" w:color="auto" w:fill="auto"/>
                              <w:spacing w:line="288" w:lineRule="exact"/>
                              <w:jc w:val="left"/>
                            </w:pPr>
                            <w:proofErr w:type="gramStart"/>
                            <w:r>
                              <w:rPr>
                                <w:rStyle w:val="2Exact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Нигматуллин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425.15pt;margin-top:91.7pt;width:84.7pt;height:14.4pt;z-index:-125829372;visibility:visible;mso-wrap-style:square;mso-width-percent:0;mso-height-percent:0;mso-wrap-distance-left:5pt;mso-wrap-distance-top:0;mso-wrap-distance-right:5pt;mso-wrap-distance-bottom:89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+JHsQIAALE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2QIjTlro0SMdNLoTA1qY8vSdSsDqoQM7PcA1tNmmqrp7UXxTiItNTfierqUUfU1JCeH55qX77OmI&#10;owzIrv8oSnBDDlpYoKGSrakdVAMBOrTp6dwaE0phXHqL2TwGVQE6PwqiyPbOJcn0upNKv6eiRUZI&#10;sYTWW3RyvFfaREOSycQ44yJnTWPb3/CrCzAcb8A3PDU6E4Xt5s/Yi7fRNgqdMJhvndDLMmedb0Jn&#10;nvuLWfYu22wy/5fx64dJzcqScuNmYpYf/lnnThwfOXHmlhINKw2cCUnJ/W7TSHQkwOzcfrbmoLmY&#10;uddh2CJALi9S8oPQuwtiJ59HCyfMw5kTL7zI8fz4Lp57YRxm+XVK94zTf08J9SmOZ8FsJNMl6Be5&#10;efZ7nRtJWqZhdzSsTXF0NiKJoeCWl7a1mrBmlJ+VwoR/KQW0e2q0Jazh6MhWPewGOxrBNAc7UT4B&#10;g6UAggEXYe+BUAv5A6MedkiK1fcDkRSj5gOHKTALZxLkJOwmgfACnqZYYzSKGz0upkMn2b4G5GnO&#10;1jApObMkNiM1RnGaL9gLNpfTDjOL5/m/tbps2tVvAAAA//8DAFBLAwQUAAYACAAAACEAIBkDCd8A&#10;AAAMAQAADwAAAGRycy9kb3ducmV2LnhtbEyPMU/DMBCFdyT+g3VILIg6dqFNQ5wKIVjYWli6ufGR&#10;RNjnKHaT0F+PO8F4ep/e+67czs6yEYfQeVIgFhkwpNqbjhoFnx9v9zmwEDUZbT2hgh8MsK2ur0pd&#10;GD/RDsd9bFgqoVBoBW2MfcF5qFt0Oix8j5SyLz84HdM5NNwMekrlznKZZSvudEdpodU9vrRYf+9P&#10;TsFqfu3v3jcop3NtRzqchYgolLq9mZ+fgEWc4x8MF/2kDlVyOvoTmcCsgvwxWyY0BfnyAdiFyMRm&#10;DeyoQAopgVcl//9E9QsAAP//AwBQSwECLQAUAAYACAAAACEAtoM4kv4AAADhAQAAEwAAAAAAAAAA&#10;AAAAAAAAAAAAW0NvbnRlbnRfVHlwZXNdLnhtbFBLAQItABQABgAIAAAAIQA4/SH/1gAAAJQBAAAL&#10;AAAAAAAAAAAAAAAAAC8BAABfcmVscy8ucmVsc1BLAQItABQABgAIAAAAIQAfv+JHsQIAALEFAAAO&#10;AAAAAAAAAAAAAAAAAC4CAABkcnMvZTJvRG9jLnhtbFBLAQItABQABgAIAAAAIQAgGQMJ3wAAAAwB&#10;AAAPAAAAAAAAAAAAAAAAAAsFAABkcnMvZG93bnJldi54bWxQSwUGAAAAAAQABADzAAAAFwYAAAAA&#10;" filled="f" stroked="f">
                <v:textbox style="mso-fit-shape-to-text:t" inset="0,0,0,0">
                  <w:txbxContent>
                    <w:p w:rsidR="000609AF" w:rsidRDefault="0059778B">
                      <w:pPr>
                        <w:pStyle w:val="20"/>
                        <w:shd w:val="clear" w:color="auto" w:fill="auto"/>
                        <w:spacing w:line="288" w:lineRule="exact"/>
                        <w:jc w:val="left"/>
                      </w:pPr>
                      <w:r>
                        <w:rPr>
                          <w:rStyle w:val="2Exact"/>
                        </w:rPr>
                        <w:t>.Нигматуллин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9778B">
        <w:t>Контроль за исполнением настоящего постановления возложить на Министерство образования и науки Республики Татарстан.</w:t>
      </w:r>
      <w:r w:rsidR="0059778B">
        <w:br w:type="page"/>
      </w:r>
    </w:p>
    <w:p w:rsidR="000609AF" w:rsidRDefault="000609AF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spacing w:line="322" w:lineRule="exact"/>
        <w:ind w:firstLine="740"/>
        <w:jc w:val="both"/>
        <w:sectPr w:rsidR="000609AF" w:rsidSect="00302A8F">
          <w:headerReference w:type="even" r:id="rId10"/>
          <w:headerReference w:type="default" r:id="rId11"/>
          <w:headerReference w:type="first" r:id="rId12"/>
          <w:pgSz w:w="11900" w:h="16840"/>
          <w:pgMar w:top="567" w:right="640" w:bottom="1175" w:left="1003" w:header="0" w:footer="3" w:gutter="0"/>
          <w:pgNumType w:start="2"/>
          <w:cols w:space="720"/>
          <w:noEndnote/>
          <w:titlePg/>
          <w:docGrid w:linePitch="360"/>
        </w:sectPr>
      </w:pPr>
    </w:p>
    <w:p w:rsidR="000609AF" w:rsidRDefault="000609AF">
      <w:pPr>
        <w:pStyle w:val="20"/>
        <w:numPr>
          <w:ilvl w:val="0"/>
          <w:numId w:val="32"/>
        </w:numPr>
        <w:shd w:val="clear" w:color="auto" w:fill="auto"/>
        <w:tabs>
          <w:tab w:val="left" w:pos="1148"/>
        </w:tabs>
        <w:spacing w:line="322" w:lineRule="exact"/>
        <w:ind w:firstLine="740"/>
        <w:jc w:val="both"/>
        <w:sectPr w:rsidR="000609AF" w:rsidSect="00302A8F">
          <w:headerReference w:type="even" r:id="rId13"/>
          <w:headerReference w:type="default" r:id="rId14"/>
          <w:headerReference w:type="first" r:id="rId15"/>
          <w:pgSz w:w="11900" w:h="16840"/>
          <w:pgMar w:top="567" w:right="677" w:bottom="1170" w:left="979" w:header="0" w:footer="3" w:gutter="0"/>
          <w:pgNumType w:start="2"/>
          <w:cols w:space="720"/>
          <w:noEndnote/>
          <w:titlePg/>
          <w:docGrid w:linePitch="360"/>
        </w:sectPr>
      </w:pPr>
    </w:p>
    <w:p w:rsidR="000609AF" w:rsidRDefault="0059778B">
      <w:pPr>
        <w:pStyle w:val="20"/>
        <w:shd w:val="clear" w:color="auto" w:fill="auto"/>
        <w:spacing w:after="304" w:line="326" w:lineRule="exact"/>
        <w:ind w:left="6680" w:right="880"/>
        <w:jc w:val="left"/>
      </w:pPr>
      <w:bookmarkStart w:id="0" w:name="_GoBack"/>
      <w:bookmarkEnd w:id="0"/>
      <w:r>
        <w:lastRenderedPageBreak/>
        <w:t xml:space="preserve">Утверждено постановлением Кабинета Министров Республики Татарстан от </w:t>
      </w:r>
      <w:r>
        <w:rPr>
          <w:rStyle w:val="22"/>
        </w:rPr>
        <w:t>08.08.</w:t>
      </w:r>
      <w:r>
        <w:t xml:space="preserve"> 2019 № </w:t>
      </w:r>
      <w:r>
        <w:rPr>
          <w:rStyle w:val="22"/>
        </w:rPr>
        <w:t>648</w:t>
      </w:r>
    </w:p>
    <w:p w:rsidR="000609AF" w:rsidRDefault="0059778B">
      <w:pPr>
        <w:pStyle w:val="20"/>
        <w:shd w:val="clear" w:color="auto" w:fill="auto"/>
        <w:spacing w:line="322" w:lineRule="exact"/>
      </w:pPr>
      <w:r>
        <w:t>Положение</w:t>
      </w:r>
    </w:p>
    <w:p w:rsidR="000609AF" w:rsidRDefault="0059778B">
      <w:pPr>
        <w:pStyle w:val="20"/>
        <w:shd w:val="clear" w:color="auto" w:fill="auto"/>
        <w:spacing w:line="322" w:lineRule="exact"/>
        <w:ind w:left="360"/>
        <w:jc w:val="left"/>
      </w:pPr>
      <w:r>
        <w:t>о гранте «Лучший работник сферы воспитания и дополнительного образования</w:t>
      </w:r>
    </w:p>
    <w:p w:rsidR="000609AF" w:rsidRDefault="0059778B">
      <w:pPr>
        <w:pStyle w:val="20"/>
        <w:shd w:val="clear" w:color="auto" w:fill="auto"/>
        <w:spacing w:after="327" w:line="322" w:lineRule="exact"/>
      </w:pPr>
      <w:r>
        <w:t>детей»</w:t>
      </w:r>
    </w:p>
    <w:p w:rsidR="000609AF" w:rsidRDefault="0059778B">
      <w:pPr>
        <w:pStyle w:val="20"/>
        <w:numPr>
          <w:ilvl w:val="0"/>
          <w:numId w:val="34"/>
        </w:numPr>
        <w:shd w:val="clear" w:color="auto" w:fill="auto"/>
        <w:tabs>
          <w:tab w:val="left" w:pos="4174"/>
        </w:tabs>
        <w:spacing w:after="269" w:line="288" w:lineRule="exact"/>
        <w:ind w:left="3900"/>
        <w:jc w:val="left"/>
      </w:pPr>
      <w:r>
        <w:t>Общие положения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033"/>
        </w:tabs>
        <w:spacing w:line="326" w:lineRule="exact"/>
        <w:ind w:firstLine="760"/>
        <w:jc w:val="both"/>
      </w:pPr>
      <w:r>
        <w:t>Настоящее Положение устанавливает цели, условия и порядок пре</w:t>
      </w:r>
      <w:r>
        <w:softHyphen/>
        <w:t>доставления гранта «Лучший работник сферы воспитания и дополнительного образования детей» (далее - грант).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028"/>
        </w:tabs>
        <w:spacing w:line="312" w:lineRule="exact"/>
        <w:ind w:firstLine="760"/>
        <w:jc w:val="both"/>
      </w:pPr>
      <w:r>
        <w:t>Предоставление грантов осуществляется в пределах бюджетных ассигно</w:t>
      </w:r>
      <w:r>
        <w:softHyphen/>
        <w:t>ваний, предусмотренных в законе Республики Татарстан о бюджете Республики Татарстан на соответствующий финансовый год и на плановый период, и лимитов бюджетных обязательств, доведенных в установленном порядке до Министерства образования и науки Республики Татарстан (далее - Министерство) как до получателя бюджетных средств на цели предоставления грантов в соответствии с настоящим Положением.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028"/>
        </w:tabs>
        <w:spacing w:line="312" w:lineRule="exact"/>
        <w:ind w:firstLine="760"/>
        <w:jc w:val="both"/>
      </w:pPr>
      <w:r>
        <w:t>В настоящем Положении для целей его использования применяются следующие термины:</w:t>
      </w:r>
    </w:p>
    <w:p w:rsidR="000609AF" w:rsidRDefault="0059778B">
      <w:pPr>
        <w:pStyle w:val="20"/>
        <w:shd w:val="clear" w:color="auto" w:fill="auto"/>
        <w:spacing w:line="312" w:lineRule="exact"/>
        <w:ind w:firstLine="760"/>
        <w:jc w:val="both"/>
      </w:pPr>
      <w:r>
        <w:t>соискатели гранта - педагогические и руководящие работники государст</w:t>
      </w:r>
      <w:r>
        <w:softHyphen/>
        <w:t>венных и муниципальных образовательных организаций, в отношении которых функции и полномочия учредителя осуществляют соответственно Министерство или органы местного самоуправления муниципальных образований Республики Татарстан, работники муниципальных органов управления образованием муни</w:t>
      </w:r>
      <w:r>
        <w:softHyphen/>
        <w:t>ципальных образований Республики Татарстан, имеющие стаж практической работы по специальности не менее трех лет;</w:t>
      </w:r>
    </w:p>
    <w:p w:rsidR="000609AF" w:rsidRDefault="0059778B">
      <w:pPr>
        <w:pStyle w:val="20"/>
        <w:shd w:val="clear" w:color="auto" w:fill="auto"/>
        <w:spacing w:line="312" w:lineRule="exact"/>
        <w:ind w:firstLine="760"/>
        <w:jc w:val="both"/>
      </w:pPr>
      <w:proofErr w:type="spellStart"/>
      <w:r>
        <w:t>грантополучатель</w:t>
      </w:r>
      <w:proofErr w:type="spellEnd"/>
      <w:r>
        <w:t xml:space="preserve"> - соискатель гранта, в отношении которого принято решение о предоставлении гранта по итогам конкурсного отбора.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082"/>
        </w:tabs>
        <w:spacing w:line="312" w:lineRule="exact"/>
        <w:ind w:firstLine="760"/>
        <w:jc w:val="both"/>
      </w:pPr>
      <w:r>
        <w:t>Грант выплачивается единовременно для номинаций:</w:t>
      </w:r>
    </w:p>
    <w:p w:rsidR="000609AF" w:rsidRDefault="0059778B">
      <w:pPr>
        <w:pStyle w:val="20"/>
        <w:shd w:val="clear" w:color="auto" w:fill="auto"/>
        <w:spacing w:line="312" w:lineRule="exact"/>
        <w:ind w:firstLine="760"/>
        <w:jc w:val="both"/>
      </w:pPr>
      <w:r>
        <w:t>«Лучший заместитель начальника отдела (управления) образования муници</w:t>
      </w:r>
      <w:r>
        <w:softHyphen/>
        <w:t>пальных образований Республики Татарстан по воспитательной работе», «Лучший директор образовательной организации дополнительного образования», «Лучший педагог дополнительного образования», «Лучший методист дополнительного образования», «Лучший педагог-организатор», «Лучший педагог-психолог психо</w:t>
      </w:r>
      <w:r>
        <w:softHyphen/>
        <w:t xml:space="preserve">лого-педагогической службы», «Лучший заместитель директора по воспитательной работе профессиональной образовательной организации» в размере 50,0 </w:t>
      </w:r>
      <w:proofErr w:type="spellStart"/>
      <w:r>
        <w:t>тыс.рублей</w:t>
      </w:r>
      <w:proofErr w:type="spellEnd"/>
      <w:r>
        <w:t>;</w:t>
      </w:r>
    </w:p>
    <w:p w:rsidR="000609AF" w:rsidRDefault="0059778B">
      <w:pPr>
        <w:pStyle w:val="20"/>
        <w:shd w:val="clear" w:color="auto" w:fill="auto"/>
        <w:spacing w:line="312" w:lineRule="exact"/>
        <w:ind w:firstLine="760"/>
        <w:jc w:val="both"/>
      </w:pPr>
      <w:r>
        <w:t xml:space="preserve">«Лучший работник сферы воспитания и дополнительного образования детей»: </w:t>
      </w:r>
      <w:proofErr w:type="spellStart"/>
      <w:r>
        <w:t>грантополучателям</w:t>
      </w:r>
      <w:proofErr w:type="spellEnd"/>
      <w:r>
        <w:t xml:space="preserve">, занявшим 1, 2, 3 места, в размере 50,0 </w:t>
      </w:r>
      <w:proofErr w:type="spellStart"/>
      <w:proofErr w:type="gramStart"/>
      <w:r>
        <w:t>тыс.рублей</w:t>
      </w:r>
      <w:proofErr w:type="spellEnd"/>
      <w:proofErr w:type="gramEnd"/>
      <w:r>
        <w:t xml:space="preserve">, </w:t>
      </w:r>
      <w:proofErr w:type="spellStart"/>
      <w:r>
        <w:t>гранто</w:t>
      </w:r>
      <w:proofErr w:type="spellEnd"/>
      <w:r>
        <w:t xml:space="preserve">- получателям, занявшим 4 место и ниже, - 25,0 </w:t>
      </w:r>
      <w:proofErr w:type="spellStart"/>
      <w:r>
        <w:t>тыс.рублей</w:t>
      </w:r>
      <w:proofErr w:type="spellEnd"/>
      <w:r>
        <w:t>;</w:t>
      </w:r>
    </w:p>
    <w:p w:rsidR="000609AF" w:rsidRDefault="0059778B">
      <w:pPr>
        <w:pStyle w:val="20"/>
        <w:shd w:val="clear" w:color="auto" w:fill="auto"/>
        <w:spacing w:line="317" w:lineRule="exact"/>
        <w:ind w:firstLine="760"/>
        <w:jc w:val="both"/>
        <w:sectPr w:rsidR="000609AF" w:rsidSect="00302A8F">
          <w:headerReference w:type="even" r:id="rId16"/>
          <w:headerReference w:type="default" r:id="rId17"/>
          <w:headerReference w:type="first" r:id="rId18"/>
          <w:pgSz w:w="11900" w:h="16840"/>
          <w:pgMar w:top="567" w:right="679" w:bottom="1205" w:left="969" w:header="0" w:footer="3" w:gutter="0"/>
          <w:pgNumType w:start="68"/>
          <w:cols w:space="720"/>
          <w:noEndnote/>
          <w:docGrid w:linePitch="360"/>
        </w:sectPr>
      </w:pPr>
      <w:r>
        <w:t xml:space="preserve">«Лучший педагог-психолог образовательной организации, государственной бюджетной организации» в размере 30,0 </w:t>
      </w:r>
      <w:proofErr w:type="spellStart"/>
      <w:r>
        <w:t>тыс.рублей</w:t>
      </w:r>
      <w:proofErr w:type="spellEnd"/>
      <w:r>
        <w:t>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lastRenderedPageBreak/>
        <w:t xml:space="preserve">Грант перечисляется на счет </w:t>
      </w:r>
      <w:proofErr w:type="spellStart"/>
      <w:r>
        <w:t>грантополучателя</w:t>
      </w:r>
      <w:proofErr w:type="spellEnd"/>
      <w:r>
        <w:t>, открытый в российской кредитной организации.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078"/>
        </w:tabs>
        <w:spacing w:line="322" w:lineRule="exact"/>
        <w:ind w:firstLine="740"/>
        <w:jc w:val="both"/>
      </w:pPr>
      <w:r>
        <w:t>Ежегодно предоставляется для номинаций: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«Лучший заместитель начальника отдела (управления) образования муниципальных образований Республики Татарстан по воспитательной работе», «Лучший директор образовательной организации дополнительного образования», «Лучший педагог дополнительного образования», «Лучший методист дополни</w:t>
      </w:r>
      <w:r>
        <w:softHyphen/>
        <w:t>тельного образования», «Лучший педагог-организатор», «Лучший педагог-психолог психолого-педагогической службы», «Лучший заместитель директора по воспитательной работе профессиональной образовательной организации» не более 268 грантов;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«Лучший работник сферы воспитания и дополнительного образования детей»: </w:t>
      </w:r>
      <w:proofErr w:type="spellStart"/>
      <w:r>
        <w:t>грантополучателям</w:t>
      </w:r>
      <w:proofErr w:type="spellEnd"/>
      <w:r>
        <w:t xml:space="preserve">, занявшим 1, 2, 3 места, не более трех грантов, </w:t>
      </w:r>
      <w:proofErr w:type="spellStart"/>
      <w:r>
        <w:t>гранто</w:t>
      </w:r>
      <w:proofErr w:type="spellEnd"/>
      <w:r>
        <w:t>- получателям, занявшим 4 место и ниже, - не более 28 грантов;</w:t>
      </w:r>
    </w:p>
    <w:p w:rsidR="000609AF" w:rsidRDefault="0059778B">
      <w:pPr>
        <w:pStyle w:val="20"/>
        <w:shd w:val="clear" w:color="auto" w:fill="auto"/>
        <w:spacing w:after="367" w:line="322" w:lineRule="exact"/>
        <w:ind w:firstLine="740"/>
        <w:jc w:val="both"/>
      </w:pPr>
      <w:r>
        <w:t>«Лучший педагог-психолог образовательной организации, государственной бюджетной организации» не более 25 грантов.</w:t>
      </w:r>
    </w:p>
    <w:p w:rsidR="000609AF" w:rsidRDefault="0059778B">
      <w:pPr>
        <w:pStyle w:val="20"/>
        <w:shd w:val="clear" w:color="auto" w:fill="auto"/>
        <w:spacing w:after="325" w:line="288" w:lineRule="exact"/>
      </w:pPr>
      <w:r>
        <w:t>II. Цели предоставления гранта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078"/>
        </w:tabs>
        <w:spacing w:line="307" w:lineRule="exact"/>
        <w:ind w:firstLine="740"/>
        <w:jc w:val="both"/>
      </w:pPr>
      <w:r>
        <w:t>Целями предоставления гранта являются:</w:t>
      </w:r>
    </w:p>
    <w:p w:rsidR="000609AF" w:rsidRDefault="0059778B">
      <w:pPr>
        <w:pStyle w:val="20"/>
        <w:shd w:val="clear" w:color="auto" w:fill="auto"/>
        <w:spacing w:line="307" w:lineRule="exact"/>
        <w:ind w:firstLine="740"/>
        <w:jc w:val="both"/>
      </w:pPr>
      <w:r>
        <w:t>повышение профессионального мастерства и престижа труда педагогических и руководящих работников в системе воспитания, дополнительного образования детей;</w:t>
      </w:r>
    </w:p>
    <w:p w:rsidR="000609AF" w:rsidRDefault="0059778B">
      <w:pPr>
        <w:pStyle w:val="20"/>
        <w:shd w:val="clear" w:color="auto" w:fill="auto"/>
        <w:spacing w:after="355" w:line="307" w:lineRule="exact"/>
        <w:ind w:firstLine="740"/>
        <w:jc w:val="both"/>
      </w:pPr>
      <w:r>
        <w:t>выявление и распространение эффективного опыта в системе воспитания, дополнительного образования детей Республики Татарстан.</w:t>
      </w:r>
    </w:p>
    <w:p w:rsidR="000609AF" w:rsidRDefault="0059778B">
      <w:pPr>
        <w:pStyle w:val="20"/>
        <w:numPr>
          <w:ilvl w:val="0"/>
          <w:numId w:val="36"/>
        </w:numPr>
        <w:shd w:val="clear" w:color="auto" w:fill="auto"/>
        <w:tabs>
          <w:tab w:val="left" w:pos="3472"/>
        </w:tabs>
        <w:spacing w:after="325" w:line="288" w:lineRule="exact"/>
        <w:ind w:left="3000"/>
        <w:jc w:val="left"/>
      </w:pPr>
      <w:r>
        <w:t>Условия предоставления гранта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048"/>
        </w:tabs>
        <w:spacing w:after="355" w:line="307" w:lineRule="exact"/>
        <w:ind w:firstLine="740"/>
        <w:jc w:val="both"/>
      </w:pPr>
      <w:r>
        <w:t>Условием предоставления гранта является победа в конкурсном отборе на соискание гранта, организуемом Министерством.</w:t>
      </w:r>
    </w:p>
    <w:p w:rsidR="000609AF" w:rsidRDefault="0059778B">
      <w:pPr>
        <w:pStyle w:val="20"/>
        <w:numPr>
          <w:ilvl w:val="0"/>
          <w:numId w:val="36"/>
        </w:numPr>
        <w:shd w:val="clear" w:color="auto" w:fill="auto"/>
        <w:tabs>
          <w:tab w:val="left" w:pos="1687"/>
        </w:tabs>
        <w:spacing w:after="321" w:line="288" w:lineRule="exact"/>
        <w:ind w:left="1200"/>
        <w:jc w:val="left"/>
      </w:pPr>
      <w:r>
        <w:t>Порядок проведения конкурсного отбора на соискание гранта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048"/>
        </w:tabs>
        <w:spacing w:line="312" w:lineRule="exact"/>
        <w:ind w:firstLine="740"/>
        <w:jc w:val="both"/>
      </w:pPr>
      <w:r>
        <w:t>Конкурсный отбор на соискание гранта осуществляется конкурсной комиссией. Состав конкурсной комиссии, порядок оценки критериев и сроки конкурсного отбора, сроки приема заявок на участие в конкурсном отборе утверждаются Министерством.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078"/>
        </w:tabs>
        <w:spacing w:line="312" w:lineRule="exact"/>
        <w:ind w:firstLine="740"/>
        <w:jc w:val="both"/>
      </w:pPr>
      <w:r>
        <w:t>Министерство: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 xml:space="preserve">обеспечивает публикацию информации о конкурсном отборе, требованиях к соискателям гранта, о сроках конкурсного отбора не позднее чем за семь дней до даты начала конкурсного отбора, об итогах конкурсного отбора - не позднее семи дней с даты окончания конкурсного отбора на своем официальном сайте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организует прием и регистрацию заявок на участие в конкурсном отборе на соискание гранта, проведение конкурсного отбора и определение победителей;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>принимает решение о предоставлении гранта либо об отказе в предоставлении гранта и утверждает его приказом Министерства;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 xml:space="preserve">заключает с </w:t>
      </w:r>
      <w:proofErr w:type="spellStart"/>
      <w:r>
        <w:t>грантополучателем</w:t>
      </w:r>
      <w:proofErr w:type="spellEnd"/>
      <w:r>
        <w:t xml:space="preserve"> соглашение о предоставлении гранта (далее - соглашение).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63"/>
        </w:tabs>
        <w:spacing w:line="322" w:lineRule="exact"/>
        <w:ind w:firstLine="760"/>
        <w:jc w:val="both"/>
      </w:pPr>
      <w:r>
        <w:t xml:space="preserve">Для участия в конкурсном отборе на соискание гранта, соискатели гранта </w:t>
      </w:r>
      <w:r>
        <w:lastRenderedPageBreak/>
        <w:t>представляют в Министерство следующие документы: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>копию диплома о профессиональном образовании, заверенную по месту работы;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left"/>
      </w:pPr>
      <w:r>
        <w:t>копию трудовой книжки либо справку с места работы, подтверждающую стаж работы в данной должности не менее трех лет, заверенные по месту работы; согласие соискателя гранта на обработку персональных данных; информацию о профессиональных достижениях соискателя гранта с приложением подтверждающих документов, заверенную по месту работы.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67"/>
        </w:tabs>
        <w:spacing w:line="322" w:lineRule="exact"/>
        <w:ind w:firstLine="760"/>
        <w:jc w:val="both"/>
      </w:pPr>
      <w:r>
        <w:t>Поступившая в Министерство заявка регистрируется в течение одного рабочего дня со дня поступления.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72"/>
        </w:tabs>
        <w:spacing w:line="322" w:lineRule="exact"/>
        <w:ind w:firstLine="760"/>
        <w:jc w:val="both"/>
      </w:pPr>
      <w:r>
        <w:t>Рассмотрение заявок осуществляется конкурсной комиссией. Конкурсная комиссия в течение 21 рабочего дня со дня окончания срока приема заявок рассматривает представленные в соответствии с пунктом 10 настоящего Положения документы.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63"/>
        </w:tabs>
        <w:spacing w:line="322" w:lineRule="exact"/>
        <w:ind w:firstLine="760"/>
        <w:jc w:val="both"/>
      </w:pPr>
      <w:r>
        <w:t>Основаниями для отказа соискателю гранта в участии в конкурсном отборе являются: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left"/>
      </w:pPr>
      <w:r>
        <w:t>несоответствие соискателя гранта требованиям настоящего Положения; представление неполного комплекта документов или их несоответствие требованиям настоящего Положения;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>недостоверность представленной информации;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>представление пакета документов позже даты окончания срока приема документов.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>В случае отказа соискателю гранта в участии в конкурсном отборе Министерство в пятидневный срок, исчисляемый в рабочих днях, по истечении срока, указанного в пункте 12 настоящего Положения, направляют соискателю гранта уведомление об этом.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77"/>
        </w:tabs>
        <w:spacing w:line="322" w:lineRule="exact"/>
        <w:ind w:firstLine="760"/>
        <w:jc w:val="both"/>
      </w:pPr>
      <w:r>
        <w:t>Конкурсный отбор представляет собой определение уровня профес</w:t>
      </w:r>
      <w:r>
        <w:softHyphen/>
        <w:t>сиональной пригодности соискателя гранта (мотивация и готовность к препо</w:t>
      </w:r>
      <w:r>
        <w:softHyphen/>
        <w:t>давательской деятельности, знание учебного предмета, знание методик преподавания).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>14.1. Оценка осуществляется в баллах в соответствии со следующими критериями.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>Критерии оценки конкурсных материалов гранта в номинации «Лучший директор образовательной организации дополнительного образования детей»: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>сохранность контингента обучающихся в объединениях образовательной организации дополнительного образования (далее - ООДОД) детей в текущем году;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proofErr w:type="spellStart"/>
      <w:r>
        <w:t>грантовая</w:t>
      </w:r>
      <w:proofErr w:type="spellEnd"/>
      <w:r>
        <w:t xml:space="preserve"> активность образовательных организаций дополнительного образования детей в текущем учебном году;</w:t>
      </w:r>
    </w:p>
    <w:p w:rsidR="000609AF" w:rsidRDefault="0059778B">
      <w:pPr>
        <w:pStyle w:val="20"/>
        <w:shd w:val="clear" w:color="auto" w:fill="auto"/>
        <w:spacing w:line="322" w:lineRule="exact"/>
        <w:ind w:firstLine="760"/>
        <w:jc w:val="both"/>
      </w:pPr>
      <w:r>
        <w:t>привлечение внебюджетных средств в текущем учебном году;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уровень оснащенности ООДОД для осуществления образовательного процесса по дополнительным общеобразовательным программам для обучающихся с ограниченными возможностями здоровья, детей-инвалидов;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реализация в образовательной организации дополнительного образования современных образовательных моделей;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руководителя в деятельности Совета директоров образовательных организаций дополнительного образования детей;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руководителя в профессиональных конкурсах по должности руководителя на международном, российском, республиканском и муниципальном уровнях;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возглавляемой образовательной организации дополнительного образования детей в конкурсах образовательных организаций на международном, российском, республиканском и муниципальном уровнях;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экспертная деятельность руководителя (член жюри, член экспертной комиссии и </w:t>
      </w:r>
      <w:proofErr w:type="gramStart"/>
      <w:r>
        <w:lastRenderedPageBreak/>
        <w:t>т.п.)на</w:t>
      </w:r>
      <w:proofErr w:type="gramEnd"/>
      <w:r>
        <w:t xml:space="preserve"> международном, российском, республиканском и муниципальном уровнях;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Организационно-методическая активность образовательной организации дополнительного образования детей (организация и проведение образовательной организацией республиканских, всероссийских, международных мероприятий).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Методика оценки конкурсных материалов гранта в номинации «Лучший педагог дополнительного образования»: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сохранность контингента обучающихся в объединении данного педаго</w:t>
      </w:r>
      <w:r>
        <w:softHyphen/>
        <w:t>гического работника в текущем году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обеспечение участия обучающихся в конкурсных мероприятиях, фестивалях, научно-практических конференциях международного, российского, республи</w:t>
      </w:r>
      <w:r>
        <w:softHyphen/>
        <w:t>канского, муниципального уровней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результативность участия обучающихся в конкурсных мероприятиях между</w:t>
      </w:r>
      <w:r>
        <w:softHyphen/>
        <w:t>народного, российского, республиканского, муниципального уровней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педагогического работника в инновационной деятельности россий</w:t>
      </w:r>
      <w:r>
        <w:softHyphen/>
        <w:t>ского, республиканского, муниципального уровней и в рамках индивидуальной методической темы, ведение экспериментальной работы, разработка методических пособий и внедрение новых дополнительных общеобразовательных программ;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разработка методических пособий и внедрение новых дополнительных общеобразовательных программ;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результативность педагогического работника в конкурсах профессионального мастерства международного, российского, республиканского, муниципального уровней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привлечение грантов на развитие объединения;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педагогического работника (выступления и публикации) в меро</w:t>
      </w:r>
      <w:r>
        <w:softHyphen/>
        <w:t>приятиях по обобщению собственного педагогического опыта (научно-практических конференциях, обучающих семинарах, мастер-классах) за последние три года международного, российского, республиканского, муниципального уровней.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Методика оценки конкурсных материалов гранта в номинации «Лучший методист дополнительного образования детей, специалист отдела (управления) образования муниципальных образований Республики Татарстан, заведующий сектором по воспитательной работе отдела (управления) образования муниципальных образований Республики Татарстан»: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качество программно-методического обеспечения образовательного процесса в образовательных организация дополнительного образования детей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количество и доля модифицированных дополнительных общеобразовательных программ в ООДОД;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количество и доля авторских и экспериментальных дополнительных общеобразовательных программ в ООДОД;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методическое обеспечение участия образовательных организаций дополни</w:t>
      </w:r>
      <w:r>
        <w:softHyphen/>
        <w:t>тельного образования детей в конкурсах на лучшее учреждение дополнительного образования российского, республиканского, муниципального уровней;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результативность участия соискателя в конкурсах профессионального мастерства международного, российского, республиканского, муниципального уровней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участие методиста в инновационной, опытно-экспериментальной деятельности российского, республиканского, муниципального уровней, а также в рамках </w:t>
      </w:r>
      <w:r>
        <w:lastRenderedPageBreak/>
        <w:t>индивидуальной методической темы;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соискателя (организация, выступления и публикации) в мероприятиях по обобщению собственного педагогического опыта (научно-практических конфе</w:t>
      </w:r>
      <w:r>
        <w:softHyphen/>
        <w:t>ренциях, обучающих семинарах, мастер-классах) международного, российского, республиканского, муниципального уровней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в научно-методической деятельности, научные публикации за последние три года (монографии, методические пособия, методические разработки, иные научные публикации);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образовательной организации дополнительного образования детей в проведении стажерских площадок, семинаров, мастер-классов и других мероприятий муниципального, регионального, российского, международного уровней по профилю деятельности соискателя.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Методика оценки конкурсных материалов гранта в номинации «Лучший педагог-организатор»: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доля обучающихся, участвующих в деятельности детских и юношеских общественных организаций, объединений, органов ученического самоуправления в образовательной организации;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обеспечение участия обучающихся в конкурсных мероприятиях, фестивалях социально-педагогической направленности международного, российского, респуб</w:t>
      </w:r>
      <w:r>
        <w:softHyphen/>
        <w:t>ликанского, муниципального уровней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результативность участия обучающихся в конкурсных мероприятиях социаль</w:t>
      </w:r>
      <w:r>
        <w:softHyphen/>
        <w:t>но-педагогической направленности международного, российского, республикан</w:t>
      </w:r>
      <w:r>
        <w:softHyphen/>
        <w:t>ского, муниципального уровней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педагогического работника в инновационной деятельности, ведение экспериментальной работы, внедрение новых технологий и форм работы в деятельность детских общественных организаций и органов ученического самоуправления;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инновационная деятельность: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left"/>
      </w:pPr>
      <w:r>
        <w:t>разработка методических пособий и внедрение новых программ; участие педагогического работника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в конкурсах профессионального мастерства международного, российского, республиканского, муниципального уровней за последние три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в проектной деятельности, привлечение грантов на развитие детского общественного объединения;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участие педагогического работника в мероприятиях по распространению опыта практических результатов собственной профессиональной деятельности (мастер- классы, тренинги, стендовые защиты, доклады на семинарах, </w:t>
      </w:r>
      <w:proofErr w:type="spellStart"/>
      <w:r>
        <w:t>вебинарах</w:t>
      </w:r>
      <w:proofErr w:type="spellEnd"/>
      <w:r>
        <w:t>, конфе</w:t>
      </w:r>
      <w:r>
        <w:softHyphen/>
        <w:t>ренциях, педагогических чтениях) международного, российского, республиканского, муниципального уровней за последние три года.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left"/>
      </w:pPr>
      <w:r>
        <w:t>Методика оценки конкурсных материалов гранта «Лучший работник сферы воспитания и дополнительного образования детей» в номинациях «Лучший педагог- психолог психолого-педагогической службы», «Лучший педагог-психолог образовательной организации, государственной бюджетной организации»: количество работы педагога-психолога в психологическом десанте; участие педагога-психолога в инновационной деятельности, ведение экспериментальной работы (наличие подтверждающих сертификатов);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lastRenderedPageBreak/>
        <w:t>результативность педагога-психолога в конкурсах профессионального мастерства различного уровня за последние два года;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в грантах, направленных на повышение эффективности оказания психолого-педагогической помощи;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участие педагога-психолога (выступления и публикации) в мероприятиях по обобщению собственного психолого-педагогического опыта (научно-практических конференциях, обучающих семинарах, мастер-классах) за последние три года.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left"/>
      </w:pPr>
      <w:r>
        <w:t>Методика оценки конкурсных материалов гранта в номинации «Лучший заместитель начальника отдела (управления) образования муниципальных образований Республики Татарстан»: оценка портфолио: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доля обучающихся, состоящих на </w:t>
      </w:r>
      <w:proofErr w:type="spellStart"/>
      <w:r>
        <w:t>внутришкольном</w:t>
      </w:r>
      <w:proofErr w:type="spellEnd"/>
      <w:r>
        <w:t xml:space="preserve"> учете, от общего количества обучающихся образовательных организаций в муниципальном образовании;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left"/>
      </w:pPr>
      <w:r>
        <w:t>динамика количества правонарушений, совершенных обучающимися; эффективность работы психолого-педагогический службы в муниципальных образовательных организациях;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участие образовательных организаций в республиканских профилактических (антинаркотических, антитеррористических, </w:t>
      </w:r>
      <w:proofErr w:type="spellStart"/>
      <w:r>
        <w:t>антиэкстремистских</w:t>
      </w:r>
      <w:proofErr w:type="spellEnd"/>
      <w:r>
        <w:t>, антикоррупцион</w:t>
      </w:r>
      <w:r>
        <w:softHyphen/>
        <w:t>ных) мероприятиях, проектах;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организация </w:t>
      </w:r>
      <w:proofErr w:type="spellStart"/>
      <w:r>
        <w:t>здоровьесберегающей</w:t>
      </w:r>
      <w:proofErr w:type="spellEnd"/>
      <w:r>
        <w:t xml:space="preserve"> и спортивно-массовой деятельности (реализация </w:t>
      </w:r>
      <w:proofErr w:type="spellStart"/>
      <w:r>
        <w:t>здоровьесберегающих</w:t>
      </w:r>
      <w:proofErr w:type="spellEnd"/>
      <w:r>
        <w:t xml:space="preserve"> технологий, участие и результативность в республиканских спортивно-оздоровительных мероприятиях);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сохранность контингента, занимающегося по программам дополнительного образования;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доля детей-инвалидов и детей с ОВЗ в возрасте от 5 до 18 лет, занимающихся по программам дополнительного образования, в общей численности детей данной категории в возрасте от 5 до 18 лет;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методическое сопровождение развития профессиональной компетентности классных руководителей, заместителей директоров общеобразовательных организаций по воспитательной работе, педагогических работников дополнительного образования (организация и проведение семинаров, практикумов, методических </w:t>
      </w:r>
      <w:proofErr w:type="spellStart"/>
      <w:r>
        <w:t>коучингов</w:t>
      </w:r>
      <w:proofErr w:type="spellEnd"/>
      <w:r>
        <w:t>, инструктивно-методических совещаний, мастер-классов, тренингов и</w:t>
      </w:r>
    </w:p>
    <w:p w:rsidR="000609AF" w:rsidRDefault="0059778B">
      <w:pPr>
        <w:pStyle w:val="20"/>
        <w:shd w:val="clear" w:color="auto" w:fill="auto"/>
        <w:spacing w:line="322" w:lineRule="exact"/>
        <w:jc w:val="left"/>
      </w:pPr>
      <w:r>
        <w:t>т.д.);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методическое сопровождение участия педагогических работников в профессиональных конкурсах (подготовка и сопровождение педагогического работника);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сетевое взаимодействие в информационных системах Республики Татарстан (модерирование записей в блогах, работа с педагогическими работниками по электронной почте, ведение личного блога и (или) личного сайта, работа в форумах и </w:t>
      </w:r>
      <w:proofErr w:type="spellStart"/>
      <w:r>
        <w:t>вебинарах</w:t>
      </w:r>
      <w:proofErr w:type="spellEnd"/>
      <w:r>
        <w:t>, участие в сообществах);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организация работы с родителями (развитие общественных родительских формирований, наличие муниципальной программы родительского всеобуча, проведение форумов, конференций, семинаров для родителей, участие в республиканском конкурсе родительских комитетов «Секреты дружного класса»);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участие и результативность в таких республиканских проектах, как «Без </w:t>
      </w:r>
      <w:proofErr w:type="spellStart"/>
      <w:r>
        <w:t>бергэ</w:t>
      </w:r>
      <w:proofErr w:type="spellEnd"/>
      <w:r>
        <w:t xml:space="preserve">», фестиваль муниципальных образований по развитию детского технического творчества, </w:t>
      </w:r>
      <w:proofErr w:type="spellStart"/>
      <w:r>
        <w:t>Туриада</w:t>
      </w:r>
      <w:proofErr w:type="spellEnd"/>
      <w:r>
        <w:t xml:space="preserve"> (Спартакиада) среди общеобразовательных организаций;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развитие детского движения и ученического самоуправления в системе образования: </w:t>
      </w:r>
      <w:r>
        <w:lastRenderedPageBreak/>
        <w:t>доля детей в возрасте от 7 до 18 лет, охваченных деятельностью детских общественных объединений, количество школ, реализующих проекты респуб</w:t>
      </w:r>
      <w:r>
        <w:softHyphen/>
        <w:t>ликанского движения школьников, количество юнармейских отрядов, количество объединений школьного ученического самоуправления, наличие муниципальной детской организации;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наличие муниципальной воспитательной программы, воспитательные про</w:t>
      </w:r>
      <w:r>
        <w:softHyphen/>
        <w:t>граммы в общеобразовательных организациях;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методическое сопровождение реализации инновационных проектов и программ воспитательной работы, внеурочной деятельности в организациях образования;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оценка проекта: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инновационная направленность деятельности на уровне муниципалитета, республики, разработка и реализация программ развития дополнительного образования и воспитания, экспертиза деятельности педагогических работников района по вопросам развития системы воспитания дополнительного образования;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направленность на педагогическое просвещение (помощь в составлении индивидуальной траектории развития педагогов, создание условий для роста их профессионального мастерства, повышение уровня самообразования в вопросах воспитания и дополнительного образования);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технологическая направленность (диагностика результатов педагогической деятельности в сфере воспитания и дополнительного образования детей, обобщение и распространение лучшего опыта).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Методика оценки конкурсных материалов гранта в номинации «Лучший заместитель директора по воспитательной работе профессиональной образо</w:t>
      </w:r>
      <w:r>
        <w:softHyphen/>
        <w:t>вательной организации»: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left"/>
      </w:pPr>
      <w:r>
        <w:t>программно-методическое обеспечение воспитательного процесса в профес</w:t>
      </w:r>
      <w:r>
        <w:softHyphen/>
        <w:t>сиональных образовательных организациях (далее - ПОО): наличие программы воспитания в ПОО;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left"/>
      </w:pPr>
      <w:r>
        <w:t>наличие программы воспитания на принципах студенческого самоуправления (профессионального воспитания): наличие подпрограмм: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патриотического воспитания, противодействия идеологии экстремизма и терроризма, формирования поликультурной личности;</w:t>
      </w:r>
    </w:p>
    <w:p w:rsidR="000609AF" w:rsidRDefault="0059778B">
      <w:pPr>
        <w:pStyle w:val="20"/>
        <w:shd w:val="clear" w:color="auto" w:fill="auto"/>
        <w:spacing w:line="312" w:lineRule="exact"/>
        <w:ind w:left="740" w:right="1800"/>
        <w:jc w:val="left"/>
      </w:pPr>
      <w:r>
        <w:t>профилактика асоциального поведения и правого воспитания; эстетического и нравственного воспитания; формирования культуры здорового и безопасного образа жизни; профессионально-трудового воспитания;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участие профессиональных образовательных организаций в конкурсах на лучшую организацию воспитательного процесса (в том числе студенческого самоуправления) всероссийского, регионального, муниципального уровней и в отраслевых конкурсах за последние три года;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 xml:space="preserve">подготовка конкурсантов - </w:t>
      </w:r>
      <w:proofErr w:type="spellStart"/>
      <w:r>
        <w:t>грантополучателей</w:t>
      </w:r>
      <w:proofErr w:type="spellEnd"/>
      <w:r>
        <w:t xml:space="preserve"> в сфере воспитания и конкурсах социальных проектов и грантов всероссийского, регионального, муниципального уровней, а также отраслевых конкурсов за последние три года;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результативность участия соискателя в конкурсах профессионального мастерства различного уровня за последние три года;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участие заместителя директора в инновационной, опытно-экспериментальной деятельности;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участие соискателя (организация, выступления и публикации) в мероприятиях по обобщению собственного педагогического опыта (научно-практических конфе</w:t>
      </w:r>
      <w:r>
        <w:softHyphen/>
        <w:t xml:space="preserve">ренциях, обучающих семинарах, мастер-классах) международного, российского, республиканского и </w:t>
      </w:r>
      <w:r>
        <w:lastRenderedPageBreak/>
        <w:t>муниципального уровней за последние три года;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участие соискателя в научно-методической деятельности, научные публикации за последние три года;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участие профессиональной образовательной организации в проведении стажерских площадок, семинаров, мастер-классов и других мероприятий муниципального, регионального, российского и отраслевого, международного уровней по профилю деятельности соискателя;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</w:pPr>
      <w:r>
        <w:t>наличие благодарственных писем, грамот, других наград по профилю деятельности соискателя муниципального, регионального, российского уровней за последние три года;</w:t>
      </w:r>
    </w:p>
    <w:p w:rsidR="000609AF" w:rsidRDefault="0059778B">
      <w:pPr>
        <w:pStyle w:val="20"/>
        <w:shd w:val="clear" w:color="auto" w:fill="auto"/>
        <w:spacing w:line="312" w:lineRule="exact"/>
        <w:ind w:firstLine="740"/>
        <w:jc w:val="both"/>
        <w:sectPr w:rsidR="000609AF" w:rsidSect="00302A8F">
          <w:headerReference w:type="even" r:id="rId19"/>
          <w:headerReference w:type="default" r:id="rId20"/>
          <w:headerReference w:type="first" r:id="rId21"/>
          <w:pgSz w:w="11900" w:h="16840"/>
          <w:pgMar w:top="567" w:right="679" w:bottom="1205" w:left="969" w:header="0" w:footer="3" w:gutter="0"/>
          <w:pgNumType w:start="2"/>
          <w:cols w:space="720"/>
          <w:noEndnote/>
          <w:titlePg/>
          <w:docGrid w:linePitch="360"/>
        </w:sectPr>
      </w:pPr>
      <w:r>
        <w:t>участие заместителя директора по воспитательной работе в работе Совета заместителей директора по воспитательной работе профессиональных образо</w:t>
      </w:r>
      <w:r>
        <w:softHyphen/>
        <w:t>вательных организаций, в составе экспертных групп, в качестве члена жюри конкурсов по профилю деятельности.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lastRenderedPageBreak/>
        <w:t>Порядок оценки критериев конкурсного отбора устанавливается приказом Министерства.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90"/>
        </w:tabs>
        <w:spacing w:line="322" w:lineRule="exact"/>
        <w:ind w:firstLine="740"/>
        <w:jc w:val="both"/>
      </w:pPr>
      <w:r>
        <w:t>По итогам конкурсного отбора формируется перечень соискателей гранта в порядке убывания набранных баллов. Соискатели гранта, набравшие наибольшее количество баллов, занимают наиболее высокие позиции в перечне. Соискатели гранта, набравшие одинаковое количество баллов, ранжируются по дате подачи заявки.</w:t>
      </w:r>
    </w:p>
    <w:p w:rsidR="000609AF" w:rsidRDefault="0059778B">
      <w:pPr>
        <w:pStyle w:val="20"/>
        <w:shd w:val="clear" w:color="auto" w:fill="auto"/>
        <w:spacing w:after="367" w:line="322" w:lineRule="exact"/>
        <w:ind w:firstLine="740"/>
        <w:jc w:val="both"/>
      </w:pPr>
      <w:r>
        <w:t>Победителями конкурсного отбора признаются соискатели гранта, занявшие наиболее высокую позицию в рейтинге.</w:t>
      </w:r>
    </w:p>
    <w:p w:rsidR="000609AF" w:rsidRDefault="0059778B">
      <w:pPr>
        <w:pStyle w:val="20"/>
        <w:shd w:val="clear" w:color="auto" w:fill="auto"/>
        <w:spacing w:after="313" w:line="288" w:lineRule="exact"/>
      </w:pPr>
      <w:r>
        <w:t>V. Порядок предоставления гранта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95"/>
        </w:tabs>
        <w:spacing w:line="322" w:lineRule="exact"/>
        <w:ind w:firstLine="740"/>
        <w:jc w:val="both"/>
      </w:pPr>
      <w:r>
        <w:t>Грант предоставляется на основании соглашения, заключаемого Мини</w:t>
      </w:r>
      <w:r>
        <w:softHyphen/>
        <w:t xml:space="preserve">стерством с </w:t>
      </w:r>
      <w:proofErr w:type="spellStart"/>
      <w:r>
        <w:t>грантополучателем</w:t>
      </w:r>
      <w:proofErr w:type="spellEnd"/>
      <w:r>
        <w:t xml:space="preserve"> не позднее 12 календарных дней со дня принятия Министерством решения о предоставлении гранта. Форма соглашения утверждается приказом Министерства.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200"/>
        </w:tabs>
        <w:spacing w:line="322" w:lineRule="exact"/>
        <w:ind w:firstLine="740"/>
        <w:jc w:val="both"/>
      </w:pPr>
      <w:r>
        <w:t>В соглашении о предоставлении гранта предусматриваются: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цели предоставления гранта;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размер гранта;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сроки и порядок перечисления гранта;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сроки и порядок предоставления отчета об использовании гранта;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согласие на осуществление Министерством и органами государственного финансового контроля проверок соблюдения </w:t>
      </w:r>
      <w:proofErr w:type="spellStart"/>
      <w:r>
        <w:t>грантополучателем</w:t>
      </w:r>
      <w:proofErr w:type="spellEnd"/>
      <w:r>
        <w:t xml:space="preserve"> условий, целей, порядка предоставления гранта;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случаи и порядок возврата гранта;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>сроки принятия мер по принудительному взысканию гранта;</w:t>
      </w:r>
    </w:p>
    <w:p w:rsidR="000609AF" w:rsidRDefault="0059778B">
      <w:pPr>
        <w:pStyle w:val="20"/>
        <w:shd w:val="clear" w:color="auto" w:fill="auto"/>
        <w:spacing w:after="367" w:line="322" w:lineRule="exact"/>
        <w:ind w:firstLine="740"/>
        <w:jc w:val="both"/>
      </w:pPr>
      <w:r>
        <w:t>ответственность за нарушение условий, целей и порядка предоставления гранта.</w:t>
      </w:r>
    </w:p>
    <w:p w:rsidR="000609AF" w:rsidRDefault="0059778B">
      <w:pPr>
        <w:pStyle w:val="20"/>
        <w:shd w:val="clear" w:color="auto" w:fill="auto"/>
        <w:spacing w:after="317" w:line="288" w:lineRule="exact"/>
      </w:pPr>
      <w:r>
        <w:t>VI. Заключительные положения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85"/>
        </w:tabs>
        <w:spacing w:line="317" w:lineRule="exact"/>
        <w:ind w:firstLine="740"/>
        <w:jc w:val="both"/>
      </w:pPr>
      <w:proofErr w:type="spellStart"/>
      <w:r>
        <w:t>Грантополучатели</w:t>
      </w:r>
      <w:proofErr w:type="spellEnd"/>
      <w:r>
        <w:t xml:space="preserve"> представляют в Министерство отчет об использовании гранта по форме и в сроки, установленные соглашением.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В отчете об использовании гранта указываются: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количество проведенных открытых мероприятий, занятий с обучающимися, педагогическая значимость мероприятий;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left"/>
      </w:pPr>
      <w:r>
        <w:t xml:space="preserve">сведения о повышении квалификации </w:t>
      </w:r>
      <w:proofErr w:type="spellStart"/>
      <w:r>
        <w:t>грантополучателем</w:t>
      </w:r>
      <w:proofErr w:type="spellEnd"/>
      <w:r>
        <w:t>; количество участников проведенных мероприятий; сведения о выпуске методических пособий; участие в семинарах, мастер-классах, конференциях и т.д.; сведения о количестве организованных и проведенных авторских семинаров, мастер-классов, конференций и т.д.;</w:t>
      </w:r>
    </w:p>
    <w:p w:rsidR="000609AF" w:rsidRDefault="0059778B">
      <w:pPr>
        <w:pStyle w:val="20"/>
        <w:shd w:val="clear" w:color="auto" w:fill="auto"/>
        <w:spacing w:line="317" w:lineRule="exact"/>
        <w:ind w:firstLine="740"/>
        <w:jc w:val="both"/>
      </w:pPr>
      <w:r>
        <w:t>сведения о приобретении оборудования для реализации дополнительных общеобразовательных программ в зависимости от их направленности.</w:t>
      </w:r>
    </w:p>
    <w:p w:rsidR="000609AF" w:rsidRDefault="0059778B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размещение информации о мероприятиях в рамках реализации гранта на сайте образовательной организации, в которой </w:t>
      </w:r>
      <w:proofErr w:type="spellStart"/>
      <w:r>
        <w:t>грантополучатель</w:t>
      </w:r>
      <w:proofErr w:type="spellEnd"/>
      <w:r>
        <w:t xml:space="preserve"> осуществляет про</w:t>
      </w:r>
      <w:r>
        <w:softHyphen/>
        <w:t>фессиональную деятельность, на сайте отдела (управления) отдела образования муниципального образования, находящегося на территории Республики Татарстан.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58"/>
        </w:tabs>
        <w:spacing w:line="322" w:lineRule="exact"/>
        <w:ind w:firstLine="740"/>
        <w:jc w:val="both"/>
      </w:pPr>
      <w:r>
        <w:t xml:space="preserve">Выплата гранта </w:t>
      </w:r>
      <w:proofErr w:type="spellStart"/>
      <w:r>
        <w:t>грантополучателю</w:t>
      </w:r>
      <w:proofErr w:type="spellEnd"/>
      <w:r>
        <w:t xml:space="preserve"> осуществляется в сроки, установленные соглашением.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53"/>
        </w:tabs>
        <w:spacing w:line="322" w:lineRule="exact"/>
        <w:ind w:firstLine="740"/>
        <w:jc w:val="both"/>
      </w:pPr>
      <w:r>
        <w:lastRenderedPageBreak/>
        <w:t xml:space="preserve">В соответствии с бюджетным законодательством Российской Федерации Министерство и органы государственного финансового контроля осуществляют проверку соблюдения </w:t>
      </w:r>
      <w:proofErr w:type="spellStart"/>
      <w:r>
        <w:t>грантополучателями</w:t>
      </w:r>
      <w:proofErr w:type="spellEnd"/>
      <w:r>
        <w:t xml:space="preserve"> условий, целей и порядка предоставления грантов.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58"/>
        </w:tabs>
        <w:spacing w:line="322" w:lineRule="exact"/>
        <w:ind w:firstLine="740"/>
        <w:jc w:val="both"/>
      </w:pPr>
      <w:r>
        <w:t xml:space="preserve">В случае установления по итогам проверок, проведенных Министерством и органами государственного финансового контроля, факта нарушения условий и целей предоставления грантов, определенных настоящим Положением и заключенным соглашением, </w:t>
      </w:r>
      <w:proofErr w:type="spellStart"/>
      <w:r>
        <w:t>грантополучатель</w:t>
      </w:r>
      <w:proofErr w:type="spellEnd"/>
      <w:r>
        <w:t xml:space="preserve"> осуществляет возврат полученных средств в бюджет Республики Татарстан в добровольном порядке в течение 30 календарных дней с даты получения письменного требования Министерства.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58"/>
        </w:tabs>
        <w:spacing w:line="322" w:lineRule="exact"/>
        <w:ind w:firstLine="740"/>
        <w:jc w:val="both"/>
      </w:pPr>
      <w:r>
        <w:t>В случае отказа от добровольного возврата в доход бюджета Республики Татарстан указанных средств они подлежат взысканию Министерством в принудительном порядке в соответствии с законодательством Российской Федерации.</w:t>
      </w:r>
    </w:p>
    <w:p w:rsidR="000609AF" w:rsidRDefault="0059778B">
      <w:pPr>
        <w:pStyle w:val="20"/>
        <w:numPr>
          <w:ilvl w:val="0"/>
          <w:numId w:val="35"/>
        </w:numPr>
        <w:shd w:val="clear" w:color="auto" w:fill="auto"/>
        <w:tabs>
          <w:tab w:val="left" w:pos="1153"/>
        </w:tabs>
        <w:spacing w:line="322" w:lineRule="exact"/>
        <w:ind w:firstLine="740"/>
        <w:jc w:val="both"/>
        <w:sectPr w:rsidR="000609AF" w:rsidSect="00302A8F">
          <w:headerReference w:type="even" r:id="rId22"/>
          <w:headerReference w:type="default" r:id="rId23"/>
          <w:headerReference w:type="first" r:id="rId24"/>
          <w:pgSz w:w="11900" w:h="16840"/>
          <w:pgMar w:top="567" w:right="679" w:bottom="1205" w:left="969" w:header="0" w:footer="3" w:gutter="0"/>
          <w:cols w:space="720"/>
          <w:noEndnote/>
          <w:titlePg/>
          <w:docGrid w:linePitch="360"/>
        </w:sectPr>
      </w:pPr>
      <w:r>
        <w:t>Контроль за эффективным использованием гранта, соблюдением условий и порядка его предоставления осуществляется Министерством.</w:t>
      </w:r>
    </w:p>
    <w:p w:rsidR="000609AF" w:rsidRDefault="000609AF" w:rsidP="009539B6">
      <w:pPr>
        <w:pStyle w:val="20"/>
        <w:shd w:val="clear" w:color="auto" w:fill="auto"/>
        <w:tabs>
          <w:tab w:val="left" w:pos="1153"/>
        </w:tabs>
        <w:spacing w:line="322" w:lineRule="exact"/>
        <w:ind w:left="740"/>
        <w:jc w:val="both"/>
      </w:pPr>
    </w:p>
    <w:sectPr w:rsidR="000609AF" w:rsidSect="00302A8F">
      <w:headerReference w:type="even" r:id="rId25"/>
      <w:headerReference w:type="default" r:id="rId26"/>
      <w:headerReference w:type="first" r:id="rId27"/>
      <w:pgSz w:w="11900" w:h="16840"/>
      <w:pgMar w:top="567" w:right="540" w:bottom="1215" w:left="1102" w:header="0" w:footer="3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E1D" w:rsidRDefault="001F6E1D">
      <w:r>
        <w:separator/>
      </w:r>
    </w:p>
  </w:endnote>
  <w:endnote w:type="continuationSeparator" w:id="0">
    <w:p w:rsidR="001F6E1D" w:rsidRDefault="001F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E1D" w:rsidRDefault="001F6E1D"/>
  </w:footnote>
  <w:footnote w:type="continuationSeparator" w:id="0">
    <w:p w:rsidR="001F6E1D" w:rsidRDefault="001F6E1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59778B">
    <w:pPr>
      <w:rPr>
        <w:sz w:val="2"/>
        <w:szCs w:val="2"/>
      </w:rPr>
    </w:pPr>
    <w:r>
      <w:br w:type="column"/>
    </w:r>
    <w:r w:rsidR="00AB7EF5"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3847465</wp:posOffset>
              </wp:positionH>
              <wp:positionV relativeFrom="page">
                <wp:posOffset>345440</wp:posOffset>
              </wp:positionV>
              <wp:extent cx="83185" cy="189865"/>
              <wp:effectExtent l="0" t="2540" r="3175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9" type="#_x0000_t202" style="position:absolute;margin-left:302.95pt;margin-top:27.2pt;width:6.55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6vUqQIAAKcFAAAOAAAAZHJzL2Uyb0RvYy54bWysVG1vmzAQ/j5p/8HydwqkQAGVVGkI06Tu&#10;RWr3AxwwwRrYyHYD3dT/vrMJSdpq0rSND9Zhn5+75+7xXd+MXYv2VComeIb9Cw8jyktRMb7L8LeH&#10;wokxUprwirSC0ww/UYVvlu/fXQ99SheiEW1FJQIQrtKhz3CjdZ+6riob2hF1IXrK4bAWsiMafuXO&#10;rSQZAL1r3YXnRe4gZNVLUVKlYDefDvHS4tc1LfWXulZUozbDkJu2q7Tr1qzu8pqkO0n6hpWHNMhf&#10;ZNERxiHoESonmqBHyd5AdayUQolaX5Sic0Vds5JaDsDG916xuW9ITy0XKI7qj2VS/w+2/Lz/KhGr&#10;MhxGGHHSQY8e6KjRrRgRbEF9hl6l4Hbfg6MeYR/6bLmq/k6U3xXiYt0QvqMrKcXQUFJBfr656Z5d&#10;nXCUAdkOn0QFccijFhZorGVnigflQIAOfXo69sbkUsJmfOnHIUYlnPhxEkehDUDS+W4vlf5ARYeM&#10;kWEJnbfYZH+ntMmFpLOLCcVFwdrWdr/lLzbAcdqByHDVnJkcbDN/Jl6yiTdx4ASLaOMEXp47q2Id&#10;OFHhX4X5Zb5e5/6ziesHacOqinITZhaWH/xZ4w4SnyRxlJYSLasMnElJyd123Uq0JyDswn6Hgpy5&#10;uS/TsEUALq8o+YvAu10kThHFV05QBKGTXHmx4/nJbRJ5QRLkxUtKd4zTf6eEhgwn4SKcpPRbbp79&#10;3nIjacc0jI6WdSCOoxNJjQA3vLKt1YS1k31WCpP+qRTQ7rnRVq5GoZNW9bgdAcVoeCuqJxCuFKAs&#10;UCfMOzAaIX9gNMDsyDCH4YZR+5GD9M2YmQ05G9vZILyEixnWGE3mWk/j6LGXbNcA7vy4VvA8Cma1&#10;e8rh8KhgGlgKh8llxs35v/U6zdflLwAAAP//AwBQSwMEFAAGAAgAAAAhANMy44rdAAAACQEAAA8A&#10;AABkcnMvZG93bnJldi54bWxMj8FOwzAQRO9I/IO1SNyoU0hDGrKpUCUu3CgIiZsbb+MIex3Fbpr8&#10;PeYEx9U+zbypd7OzYqIx9J4R1qsMBHHrdc8dwsf7y10JIkTFWlnPhLBQgF1zfVWrSvsLv9F0iJ1I&#10;IRwqhWBiHCopQ2vIqbDyA3H6nfzoVEzn2Ek9qksKd1beZ1khneo5NRg10N5Q+304O4TH+dPTEGhP&#10;X6epHU2/lPZ1Qby9mZ+fQESa4x8Mv/pJHZrkdPRn1kFYhCLbbBOKsMlzEAko1ts07ohQ5g8gm1r+&#10;X9D8AAAA//8DAFBLAQItABQABgAIAAAAIQC2gziS/gAAAOEBAAATAAAAAAAAAAAAAAAAAAAAAABb&#10;Q29udGVudF9UeXBlc10ueG1sUEsBAi0AFAAGAAgAAAAhADj9If/WAAAAlAEAAAsAAAAAAAAAAAAA&#10;AAAALwEAAF9yZWxzLy5yZWxzUEsBAi0AFAAGAAgAAAAhAM2Hq9SpAgAApwUAAA4AAAAAAAAAAAAA&#10;AAAALgIAAGRycy9lMm9Eb2MueG1sUEsBAi0AFAAGAAgAAAAhANMy44rdAAAACQEAAA8AAAAAAAAA&#10;AAAAAAAAAwUAAGRycy9kb3ducmV2LnhtbFBLBQYAAAAABAAEAPMAAAANBgAAAAA=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0609AF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0" behindDoc="1" locked="0" layoutInCell="1" allowOverlap="1">
              <wp:simplePos x="0" y="0"/>
              <wp:positionH relativeFrom="page">
                <wp:posOffset>3804920</wp:posOffset>
              </wp:positionH>
              <wp:positionV relativeFrom="page">
                <wp:posOffset>339090</wp:posOffset>
              </wp:positionV>
              <wp:extent cx="89535" cy="175260"/>
              <wp:effectExtent l="4445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121D" w:rsidRPr="000B121D">
                            <w:rPr>
                              <w:rStyle w:val="51pt"/>
                              <w:noProof/>
                            </w:rPr>
                            <w:t>8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299.6pt;margin-top:26.7pt;width:7.05pt;height:13.8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/vrwIAAK4FAAAOAAAAZHJzL2Uyb0RvYy54bWysVNtu2zAMfR+wfxD07vpS52IjTtHG8TCg&#10;uwDtPkCx5ViYLBmSGrsb9u+j5Dhp05dhmx8EWqKODslDrm6GlqMDVZpJkeHwKsCIilJWTOwz/O2x&#10;8JYYaUNERbgUNMPPVOOb9ft3q75LaSQbySuqEIAInfZdhhtjutT3ddnQlugr2VEBh7VULTHwq/Z+&#10;pUgP6C33oyCY+71UVadkSbWG3Xw8xGuHX9e0NF/qWlODeIaBm3GrcuvOrv56RdK9Il3DyiMN8hcs&#10;WsIEPHqCyokh6EmxN1AtK5XUsjZXpWx9WdespC4GiCYMLqJ5aEhHXSyQHN2d0qT/H2z5+fBVIVZB&#10;7SKMBGmhRo90MOhODgi2ID99p1Nwe+jA0QywD74uVt3dy/K7RkJuGiL29FYp2TeUVMAvtDf9F1dH&#10;HG1Bdv0nWcE75MlIBzTUqrXJg3QgQIc6PZ9qY7mUsLlMZtczjEo4CRezaO5K55N0utspbT5Q2SJr&#10;ZFhB5R02OdxrY7mQdHKxTwlZMM5d9bl4tQGO4w68DFftmeXgivkzCZLtcruMvTiab704yHPvttjE&#10;3rwAUvl1vtnk4S/7bhinDasqKuwzk7DC+M8Kd5T4KImTtLTkrLJwlpJW+92GK3QgIOzCfS7jcHJ2&#10;81/TcEmAWC5CCqM4uIsSr5gvF15cxDMvWQRLLwiTu2QexEmcF69DumeC/ntIqM9wMotmo5TOpC9i&#10;C9z3NjaStszA6OCsBXGcnEhqBbgVlSutIYyP9otUWPrnVEC5p0I7uVqFjlo1w25wnbGYumAnq2fQ&#10;r5IgMBApjD0wGql+YNTDCMmwgBmHEf8ooAPstJkMNRm7ySCihIsZNhiN5saMU+mpU2zfAO7UY7fQ&#10;JQVzErbtNHI49hYMBRfJcYDZqfPy33mdx+z6NwAAAP//AwBQSwMEFAAGAAgAAAAhAC4T1AzdAAAA&#10;CQEAAA8AAABkcnMvZG93bnJldi54bWxMj8FOwzAMhu9IvENkJG4s7QqjK00nNIkLNwZC4pY1XlOR&#10;OFWTde3bY05ws+VPv7+/3s3eiQnH2AdSkK8yEEhtMD11Cj7eX+5KEDFpMtoFQgULRtg111e1rky4&#10;0BtOh9QJDqFYaQU2paGSMrYWvY6rMCDx7RRGrxOvYyfNqC8c7p1cZ9lGet0Tf7B6wL3F9vtw9goe&#10;58+AQ8Q9fp2mdrT9UrrXRanbm/n5CUTCOf3B8KvP6tCw0zGcyUThFDxst2tGeSjuQTCwyYsCxFFB&#10;mWcgm1r+b9D8AAAA//8DAFBLAQItABQABgAIAAAAIQC2gziS/gAAAOEBAAATAAAAAAAAAAAAAAAA&#10;AAAAAABbQ29udGVudF9UeXBlc10ueG1sUEsBAi0AFAAGAAgAAAAhADj9If/WAAAAlAEAAAsAAAAA&#10;AAAAAAAAAAAALwEAAF9yZWxzLy5yZWxzUEsBAi0AFAAGAAgAAAAhAAMEv++vAgAArgUAAA4AAAAA&#10;AAAAAAAAAAAALgIAAGRycy9lMm9Eb2MueG1sUEsBAi0AFAAGAAgAAAAhAC4T1AzdAAAACQEAAA8A&#10;AAAAAAAAAAAAAAAACQUAAGRycy9kb3ducmV2LnhtbFBLBQYAAAAABAAEAPMAAAATBgAAAAA=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121D" w:rsidRPr="000B121D">
                      <w:rPr>
                        <w:rStyle w:val="51pt"/>
                        <w:noProof/>
                      </w:rPr>
                      <w:t>8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1" behindDoc="1" locked="0" layoutInCell="1" allowOverlap="1">
              <wp:simplePos x="0" y="0"/>
              <wp:positionH relativeFrom="page">
                <wp:posOffset>3804920</wp:posOffset>
              </wp:positionH>
              <wp:positionV relativeFrom="page">
                <wp:posOffset>339090</wp:posOffset>
              </wp:positionV>
              <wp:extent cx="89535" cy="175260"/>
              <wp:effectExtent l="4445" t="0" r="127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121D" w:rsidRPr="000B121D">
                            <w:rPr>
                              <w:rStyle w:val="51pt"/>
                              <w:noProof/>
                            </w:rPr>
                            <w:t>3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7" type="#_x0000_t202" style="position:absolute;margin-left:299.6pt;margin-top:26.7pt;width:7.05pt;height:13.8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9crQIAAK4FAAAOAAAAZHJzL2Uyb0RvYy54bWysVNtunDAQfa/Uf7D8TriE3QAKGyXLUlVK&#10;L1LSD/CCWawaG9nOQlrl3zs2y2aTqFLVlgc0tsfHc2bOzOXV2HG0p0ozKXIcngUYUVHJmoldjr/d&#10;l16CkTZE1IRLQXP8SDW+Wr1/dzn0GY1kK3lNFQIQobOhz3FrTJ/5vq5a2hF9Jnsq4LCRqiMGlmrn&#10;14oMgN5xPwqCpT9IVfdKVlRr2C2mQ7xy+E1DK/OlaTQ1iOcYYjPur9x/a//+6pJkO0X6llWHMMhf&#10;RNERJuDRI1RBDEEPir2B6lilpJaNOatk58umYRV1HIBNGLxic9eSnjoukBzdH9Ok/x9s9Xn/VSFW&#10;Q+1CjATpoEb3dDToRo4ItiA/Q68zcLvrwdGMsA++jqvub2X1XSMh1y0RO3qtlBxaSmqIz930T65O&#10;ONqCbIdPsoZ3yIORDmhsVGeTB+lAgA51ejzWxsZSwWaSLs4XGFVwEl4soqUrnU+y+W6vtPlAZYes&#10;kWMFlXfYZH+rDbAA19nFPiVkyTh31efixQY4TjvwMly1ZzYGV8yfaZBukk0Se3G03HhxUBTedbmO&#10;vWUJQRXnxXpdhE/23TDOWlbXVNhnZmGF8Z8V7iDxSRJHaWnJWW3hbEha7bZrrtCegLBL99laQfAn&#10;bv7LMNwxcHlFKYzi4CZKvXKZXHhxGS+89CJIvCBMb9JlEKdxUb6kdMsE/XdKaMhxuogWk5R+yy1w&#10;31tuJOuYgdHBWQfiODqRzApwI2pXWkMYn+yTVNjwn1MBGZsL7eRqFTpp1Yzb0XVGMnfBVtaPoF8l&#10;QWAgUhh7YLRS/cBogBGSYwEzDiP+UUAH2GkzG2o2trNBRAUXc2wwmsy1mabSQ6/YrgXcuceuoUtK&#10;5iRs22mKAeK3CxgKjslhgNmpc7p2Xs9jdvULAAD//wMAUEsDBBQABgAIAAAAIQAuE9QM3QAAAAkB&#10;AAAPAAAAZHJzL2Rvd25yZXYueG1sTI/BTsMwDIbvSLxDZCRuLO0KoytNJzSJCzcGQuKWNV5TkThV&#10;k3Xt22NOcLPlT7+/v97N3okJx9gHUpCvMhBIbTA9dQo+3l/uShAxaTLaBUIFC0bYNddXta5MuNAb&#10;TofUCQ6hWGkFNqWhkjK2Fr2OqzAg8e0URq8Tr2MnzagvHO6dXGfZRnrdE3+wesC9xfb7cPYKHufP&#10;gEPEPX6dpna0/VK610Wp25v5+QlEwjn9wfCrz+rQsNMxnMlE4RQ8bLdrRnko7kEwsMmLAsRRQZln&#10;IJta/m/Q/AAAAP//AwBQSwECLQAUAAYACAAAACEAtoM4kv4AAADhAQAAEwAAAAAAAAAAAAAAAAAA&#10;AAAAW0NvbnRlbnRfVHlwZXNdLnhtbFBLAQItABQABgAIAAAAIQA4/SH/1gAAAJQBAAALAAAAAAAA&#10;AAAAAAAAAC8BAABfcmVscy8ucmVsc1BLAQItABQABgAIAAAAIQBXad9crQIAAK4FAAAOAAAAAAAA&#10;AAAAAAAAAC4CAABkcnMvZTJvRG9jLnhtbFBLAQItABQABgAIAAAAIQAuE9QM3QAAAAkBAAAPAAAA&#10;AAAAAAAAAAAAAAcFAABkcnMvZG93bnJldi54bWxQSwUGAAAAAAQABADzAAAAEQYAAAAA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121D" w:rsidRPr="000B121D">
                      <w:rPr>
                        <w:rStyle w:val="51pt"/>
                        <w:noProof/>
                      </w:rPr>
                      <w:t>3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2" behindDoc="1" locked="0" layoutInCell="1" allowOverlap="1">
              <wp:simplePos x="0" y="0"/>
              <wp:positionH relativeFrom="page">
                <wp:posOffset>3827145</wp:posOffset>
              </wp:positionH>
              <wp:positionV relativeFrom="page">
                <wp:posOffset>339090</wp:posOffset>
              </wp:positionV>
              <wp:extent cx="83185" cy="189865"/>
              <wp:effectExtent l="0" t="0" r="4445" b="444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121D" w:rsidRPr="000B121D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8" type="#_x0000_t202" style="position:absolute;margin-left:301.35pt;margin-top:26.7pt;width:6.55pt;height:14.95pt;z-index:-18874401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b4rAIAAK4FAAAOAAAAZHJzL2Uyb0RvYy54bWysVG1vmzAQ/j5p/8HydwqkJAVUUqUhTJO6&#10;F6ndD3DABGvGRrYb6Kb+951NSNJWk6ZtfLAO+/zcc3eP7/pmaDnaU6WZFBkOLwKMqChlxcQuw98e&#10;Ci/GSBsiKsKloBl+ohrfLN+/u+67lM5kI3lFFQIQodO+y3BjTJf6vi4b2hJ9ITsq4LCWqiUGftXO&#10;rxTpAb3l/iwIFn4vVdUpWVKtYTcfD/HS4dc1Lc2XutbUIJ5h4Gbcqty6tau/vCbpTpGuYeWBBvkL&#10;Fi1hAoIeoXJiCHpU7A1Uy0oltazNRSlbX9Y1K6nLAbIJg1fZ3Dekoy4XKI7ujmXS/w+2/Lz/qhCr&#10;oHdQHkFa6NEDHQy6lQOCLahP3+kU3O47cDQD7IOvy1V3d7L8rpGQ64aIHV0pJfuGkgr4hfamf3Z1&#10;xNEWZNt/khXEIY9GOqChVq0tHpQDAToQeTr2xnIpYTO+DOM5RiWchHESL+YuAEmnu53S5gOVLbJG&#10;hhV03mGT/Z02lgtJJxcbSsiCce66z8WLDXAcdyAyXLVnloNr5s8kSDbxJo68aLbYeFGQ596qWEfe&#10;ogiv5vllvl7n4bONG0Zpw6qKChtmElYY/VnjDhIfJXGUlpacVRbOUtJqt11zhfYEhF2471CQMzf/&#10;JQ1XBMjlVUrhLApuZ4lXLOIrLyqiuZdcBbEXhMltsgiiJMqLlyndMUH/PSXUZziZz+ajlH6bW+C+&#10;t7mRtGUGRgdnLYjj6ERSK8CNqFxrDWF8tM9KYemfSgHtnhrt5GoVOmrVDNvBvYzERrdS3srqCfSr&#10;JAgMRApjD4xGqh8Y9TBCMixgxmHEPwp4AXbaTIaajO1kEFHCxQwbjEZzbcap9NgptmsAd3pjK3gl&#10;BXMSPnE4vC0YCi6TwwCzU+f833mdxuzyFwAAAP//AwBQSwMEFAAGAAgAAAAhAPK2rzzdAAAACQEA&#10;AA8AAABkcnMvZG93bnJldi54bWxMj8FOwzAQRO9I/IO1SNyo04amUcimQpW4cKMgJG5uvI0j4nVk&#10;u2ny95gTHFf7NPOm3s92EBP50DtGWK8yEMSt0z13CB/vLw8liBAVazU4JoSFAuyb25taVdpd+Y2m&#10;Y+xECuFQKQQT41hJGVpDVoWVG4nT7+y8VTGdvpPaq2sKt4PcZFkhreo5NRg10sFQ+328WITd/Olo&#10;DHSgr/PUetMv5fC6IN7fzc9PICLN8Q+GX/2kDk1yOrkL6yAGhCLb7BKKsM0fQSSgWG/TlhNCmecg&#10;m1r+X9D8AAAA//8DAFBLAQItABQABgAIAAAAIQC2gziS/gAAAOEBAAATAAAAAAAAAAAAAAAAAAAA&#10;AABbQ29udGVudF9UeXBlc10ueG1sUEsBAi0AFAAGAAgAAAAhADj9If/WAAAAlAEAAAsAAAAAAAAA&#10;AAAAAAAALwEAAF9yZWxzLy5yZWxzUEsBAi0AFAAGAAgAAAAhAMQ0RvisAgAArgUAAA4AAAAAAAAA&#10;AAAAAAAALgIAAGRycy9lMm9Eb2MueG1sUEsBAi0AFAAGAAgAAAAhAPK2rzzdAAAACQEAAA8AAAAA&#10;AAAAAAAAAAAABgUAAGRycy9kb3ducmV2LnhtbFBLBQYAAAAABAAEAPMAAAAQBgAAAAA=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121D" w:rsidRPr="000B121D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3" behindDoc="1" locked="0" layoutInCell="1" allowOverlap="1">
              <wp:simplePos x="0" y="0"/>
              <wp:positionH relativeFrom="page">
                <wp:posOffset>3804920</wp:posOffset>
              </wp:positionH>
              <wp:positionV relativeFrom="page">
                <wp:posOffset>339090</wp:posOffset>
              </wp:positionV>
              <wp:extent cx="178435" cy="175260"/>
              <wp:effectExtent l="4445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121D" w:rsidRPr="000B121D">
                            <w:rPr>
                              <w:rStyle w:val="51pt"/>
                              <w:noProof/>
                            </w:rPr>
                            <w:t>10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9" type="#_x0000_t202" style="position:absolute;margin-left:299.6pt;margin-top:26.7pt;width:14.05pt;height:13.8pt;z-index:-18874401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KOjrQIAAK4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zO&#10;cYqRIB206IGOBt3KEaW2OkOvM3C678HNjLANXXaZ6v5OVt81EnLTErGnN0rJoaWkBnahvek/uzrh&#10;aAuyGz7JGsKQRyMd0NiozpYOioEAHbr0dOqMpVLZkKskvlxgVMFRuFpES9c5n2Tz5V5p84HKDlkj&#10;xwoa78DJ4U4bS4Zks4uNJWTJOHfN5+LFBjhOOxAartozS8L18mcapNtkm8ReHC23XhwUhXdTbmJv&#10;WQKp4rLYbIrwl40bxlnL6poKG2bWVRj/Wd+OCp8UcVKWlpzVFs5S0mq/23CFDgR0XbrPlRxOzm7+&#10;SxquCJDLq5TCKA5uo9Qrl8nKi8t44aWrIPGCML1Nl0GcxkX5MqU7Jui/p4QGkNwiWkxaOpN+lVvg&#10;vre5kaxjBiYHZ12Ok5MTyawCt6J2rTWE8cl+VgpL/1wKaPfcaKdXK9FJrGbcje5hhE5rVsw7WT+B&#10;gpUEhYFMYeyB0Ur1A6MBRkiOBcw4jPhHAW/ATpvZULOxmw0iKriYY4PRZG7MNJUee8X2LeDOr+wG&#10;3knJnIbPHI6vC4aCS+U4wOzUef7vvM5jdv0bAAD//wMAUEsDBBQABgAIAAAAIQA2jAuv3QAAAAkB&#10;AAAPAAAAZHJzL2Rvd25yZXYueG1sTI/BTsMwDIbvSLxDZCRuLF0HW1eaTmgSF25sCIlb1nhNReJU&#10;Tda1b485wc2WP/3+/mo3eSdGHGIXSMFykYFAaoLpqFXwcXx9KEDEpMloFwgVzBhhV9/eVLo04Urv&#10;OB5SKziEYqkV2JT6UsrYWPQ6LkKPxLdzGLxOvA6tNIO+crh3Ms+ytfS6I/5gdY97i8334eIVbKbP&#10;gH3EPX6dx2aw3Vy4t1mp+7vp5RlEwin9wfCrz+pQs9MpXMhE4RQ8bbc5ozysHkEwsM43KxAnBcUy&#10;A1lX8n+D+gcAAP//AwBQSwECLQAUAAYACAAAACEAtoM4kv4AAADhAQAAEwAAAAAAAAAAAAAAAAAA&#10;AAAAW0NvbnRlbnRfVHlwZXNdLnhtbFBLAQItABQABgAIAAAAIQA4/SH/1gAAAJQBAAALAAAAAAAA&#10;AAAAAAAAAC8BAABfcmVscy8ucmVsc1BLAQItABQABgAIAAAAIQDo7KOjrQIAAK4FAAAOAAAAAAAA&#10;AAAAAAAAAC4CAABkcnMvZTJvRG9jLnhtbFBLAQItABQABgAIAAAAIQA2jAuv3QAAAAkBAAAPAAAA&#10;AAAAAAAAAAAAAAcFAABkcnMvZG93bnJldi54bWxQSwUGAAAAAAQABADzAAAAEQYAAAAA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121D" w:rsidRPr="000B121D">
                      <w:rPr>
                        <w:rStyle w:val="51pt"/>
                        <w:noProof/>
                      </w:rPr>
                      <w:t>10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4" behindDoc="1" locked="0" layoutInCell="1" allowOverlap="1">
              <wp:simplePos x="0" y="0"/>
              <wp:positionH relativeFrom="page">
                <wp:posOffset>3804920</wp:posOffset>
              </wp:positionH>
              <wp:positionV relativeFrom="page">
                <wp:posOffset>339090</wp:posOffset>
              </wp:positionV>
              <wp:extent cx="143510" cy="121920"/>
              <wp:effectExtent l="4445" t="0" r="444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1pt"/>
                            </w:rPr>
                            <w:t>#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7" type="#_x0000_t202" style="position:absolute;margin-left:299.6pt;margin-top:26.7pt;width:11.3pt;height:9.6pt;z-index:-1887440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5F1rQIAAK4FAAAOAAAAZHJzL2Uyb0RvYy54bWysVFtvmzAUfp+0/2D5nXIpSQMKqdIQpknd&#10;RWr3AxxjgjWwke0Gumn/fccmJGn7Mm3jwTr4HJ/b952zvB3aBh2Y0lyKDIdXAUZMUFlysc/wt8fC&#10;W2CkDRElaaRgGX5mGt+u3r9b9l3KIlnLpmQKgROh077LcG1Ml/q+pjVrib6SHROgrKRqiYFftfdL&#10;RXrw3jZ+FARzv5eq7JSkTGu4zUclXjn/VcWo+VJVmhnUZBhyM+5U7tzZ018tSbpXpKs5PaZB/iKL&#10;lnABQU+ucmIIelL8jauWUyW1rMwVla0vq4pT5mqAasLgVTUPNemYqwWao7tTm/T/c0s/H74qxMsM&#10;A1CCtADRIxsMupMDWtju9J1OweihAzMzwDWg7CrV3b2k3zUSclMTsWdrpWRfM1JCdqF96V88Hf1o&#10;62TXf5IlhCFPRjpHQ6Va2zpoBgLvgNLzCRmbCrUh4+tZCBoKqjAKk8gh55N0etwpbT4w2SIrZFgB&#10;8M45OdxrY5Mh6WRiYwlZ8KZx4DfixQUYjjcQGp5anU3CYfkzCZLtYruIvTiab704yHNvXWxib16E&#10;N7P8Ot9s8vCXjRvGac3LkgkbZuJVGP8ZbkeGj4w4MUvLhpfWnU1Jq/1u0yh0IMDrwn2u5aA5m/kv&#10;03BNgFpelRRGcXAXJV4xX9x4cRHPvOQmWHhBmNwl8yBO4rx4WdI9F+zfS0J9hpNZNBu5dE76VW2B&#10;+97WRtKWG9gcDW+BuicjkloGbkXpoDWEN6N80Qqb/rkVAPcEtOOrpehIVjPsBjcY8WkOdrJ8BgYr&#10;CQwDMsLaA6GW6gdGPayQDAvYcRg1HwXMgN02k6AmYTcJRFB4mGGD0ShuzLiVnjrF9zX4naZsDXNS&#10;cMdhO1BjDsfpgqXgSjkuMLt1Lv+d1XnNrn4DAAD//wMAUEsDBBQABgAIAAAAIQDGsMGl3QAAAAkB&#10;AAAPAAAAZHJzL2Rvd25yZXYueG1sTI/BTsMwDIbvSLxDZCRuLF2BsnVNJzSJCzc2hMQta7ymWuJU&#10;Tda1b485wc2Wf33+/mo7eSdGHGIXSMFykYFAaoLpqFXweXh7WIGISZPRLhAqmDHCtr69qXRpwpU+&#10;cNynVjCEYqkV2JT6UsrYWPQ6LkKPxLdTGLxOvA6tNIO+Mtw7mWdZIb3uiD9Y3ePOYnPeX7yCl+kr&#10;YB9xh9+nsRlsN6/c+6zU/d30ugGRcEp/YfjVZ3Wo2ekYLmSicAqe1+ucozw8PoHgQJEvucuR6XkB&#10;sq7k/wb1DwAAAP//AwBQSwECLQAUAAYACAAAACEAtoM4kv4AAADhAQAAEwAAAAAAAAAAAAAAAAAA&#10;AAAAW0NvbnRlbnRfVHlwZXNdLnhtbFBLAQItABQABgAIAAAAIQA4/SH/1gAAAJQBAAALAAAAAAAA&#10;AAAAAAAAAC8BAABfcmVscy8ucmVsc1BLAQItABQABgAIAAAAIQBlj5F1rQIAAK4FAAAOAAAAAAAA&#10;AAAAAAAAAC4CAABkcnMvZTJvRG9jLnhtbFBLAQItABQABgAIAAAAIQDGsMGl3QAAAAkBAAAPAAAA&#10;AAAAAAAAAAAAAAcFAABkcnMvZG93bnJldi54bWxQSwUGAAAAAAQABADzAAAAEQYAAAAA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51pt"/>
                      </w:rPr>
                      <w:t>#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5" behindDoc="1" locked="0" layoutInCell="1" allowOverlap="1">
              <wp:simplePos x="0" y="0"/>
              <wp:positionH relativeFrom="page">
                <wp:posOffset>3827780</wp:posOffset>
              </wp:positionH>
              <wp:positionV relativeFrom="page">
                <wp:posOffset>342265</wp:posOffset>
              </wp:positionV>
              <wp:extent cx="89535" cy="17526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121D" w:rsidRPr="000B121D">
                            <w:rPr>
                              <w:rStyle w:val="51pt"/>
                              <w:noProof/>
                            </w:rPr>
                            <w:t>9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301.4pt;margin-top:26.95pt;width:7.05pt;height:13.8pt;z-index:-18874401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H6srwIAAK0FAAAOAAAAZHJzL2Uyb0RvYy54bWysVNtu2zAMfR+wfxD07vpS52IjTtHG8TCg&#10;uwDtPkCx5ViYLBmSGrsb9u+j5Dhp05dhmx8EWqKODslDrm6GlqMDVZpJkeHwKsCIilJWTOwz/O2x&#10;8JYYaUNERbgUNMPPVOOb9ft3q75LaSQbySuqEIAInfZdhhtjutT3ddnQlugr2VEBh7VULTHwq/Z+&#10;pUgP6C33oyCY+71UVadkSbWG3Xw8xGuHX9e0NF/qWlODeIaBm3GrcuvOrv56RdK9Il3DyiMN8hcs&#10;WsIEPHqCyokh6EmxN1AtK5XUsjZXpWx9WdespC4GiCYMLqJ5aEhHXSyQHN2d0qT/H2z5+fBVIVZl&#10;eIGRIC2U6JEOBt3JAS1sdvpOp+D00IGbGWAbquwi1d29LL9rJOSmIWJPb5WSfUNJBexCe9N/cXXE&#10;0RZk13+SFTxDnox0QEOtWps6SAYCdKjS86kylkoJm8tkdj3DqISTcDGL5q5wPkmnu53S5gOVLbJG&#10;hhXU3WGTw702lgtJJxf7lJAF49zVnotXG+A47sDLcNWeWQ6ulD+TINkut8vYi6P51ouDPPdui03s&#10;zQsglV/nm00e/rLvhnHasKqiwj4zySqM/6xsR4GPgjgJS0vOKgtnKWm13224QgcCsi7c5zIOJ2c3&#10;/zUNlwSI5SKkMIqDuyjxivly4cVFPPOSRbD0gjC5S+ZBnMR58Tqkeybov4eE+gwns2g2SulM+iK2&#10;wH1vYyNpywwMDs5aEMfJiaRWgFtRudIawvhov0iFpX9OBZR7KrSTq1XoqFUz7AbXF2E0tcFOVs8g&#10;YCVBYaBSmHpgNFL9wKiHCZJhASMOI/5RQAvYYTMZajJ2k0FECRczbDAazY0Zh9JTp9i+AdypyW6h&#10;TQrmNGz7aeRwbC6YCS6U4/yyQ+flv/M6T9n1bwAAAP//AwBQSwMEFAAGAAgAAAAhAFiGh4bdAAAA&#10;CQEAAA8AAABkcnMvZG93bnJldi54bWxMj81OwzAQhO9IvIO1lbhRJ0UNIWRToUpcuFEQEjc33sZR&#10;/RPFbpq8PcsJbjva0cw39W52Vkw0xj54hHydgSDfBt37DuHz4/W+BBGT8lrZ4AlhoQi75vamVpUO&#10;V/9O0yF1gkN8rBSCSWmopIytIafiOgzk+XcKo1OJ5dhJPaorhzsrN1lWSKd6zw1GDbQ31J4PF4fw&#10;OH8FGiLt6fs0taPpl9K+LYh3q/nlGUSiOf2Z4Ref0aFhpmO4eB2FRSiyDaMnhO3DEwg2FHnBxxGh&#10;zLcgm1r+X9D8AAAA//8DAFBLAQItABQABgAIAAAAIQC2gziS/gAAAOEBAAATAAAAAAAAAAAAAAAA&#10;AAAAAABbQ29udGVudF9UeXBlc10ueG1sUEsBAi0AFAAGAAgAAAAhADj9If/WAAAAlAEAAAsAAAAA&#10;AAAAAAAAAAAALwEAAF9yZWxzLy5yZWxzUEsBAi0AFAAGAAgAAAAhAHEwfqyvAgAArQUAAA4AAAAA&#10;AAAAAAAAAAAALgIAAGRycy9lMm9Eb2MueG1sUEsBAi0AFAAGAAgAAAAhAFiGh4bdAAAACQEAAA8A&#10;AAAAAAAAAAAAAAAACQUAAGRycy9kb3ducmV2LnhtbFBLBQYAAAAABAAEAPMAAAATBgAAAAA=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121D" w:rsidRPr="000B121D">
                      <w:rPr>
                        <w:rStyle w:val="51pt"/>
                        <w:noProof/>
                      </w:rPr>
                      <w:t>9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9" behindDoc="1" locked="0" layoutInCell="1" allowOverlap="1">
              <wp:simplePos x="0" y="0"/>
              <wp:positionH relativeFrom="page">
                <wp:posOffset>3914140</wp:posOffset>
              </wp:positionH>
              <wp:positionV relativeFrom="page">
                <wp:posOffset>329565</wp:posOffset>
              </wp:positionV>
              <wp:extent cx="89535" cy="1752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539B6" w:rsidRPr="009539B6">
                            <w:rPr>
                              <w:rStyle w:val="51pt"/>
                              <w:noProof/>
                            </w:rPr>
                            <w:t>4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308.2pt;margin-top:25.95pt;width:7.05pt;height:13.8pt;z-index:-1887440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OgrgIAAK0FAAAOAAAAZHJzL2Uyb0RvYy54bWysVNtu2zAMfR+wfxD07voSJ42NOEUbx8OA&#10;7gK0+wDFlmNhsmRIauxu2L+PkuOkTV+GbX4QaIk6OiQPuboZWo4OVGkmRYbDqwAjKkpZMbHP8LfH&#10;wltipA0RFeFS0Aw/U41v1u/frfoupZFsJK+oQgAidNp3GW6M6VLf12VDW6KvZEcFHNZStcTAr9r7&#10;lSI9oLfcj4Jg4fdSVZ2SJdUadvPxEK8dfl3T0nypa00N4hkGbsatyq07u/rrFUn3inQNK480yF+w&#10;aAkT8OgJKieGoCfF3kC1rFRSy9pclbL1ZV2zkroYIJowuIjmoSEddbFAcnR3SpP+f7Dl58NXhViV&#10;4RlGgrRQokc6GHQnBzSz2ek7nYLTQwduZoBtqLKLVHf3svyukZCbhog9vVVK9g0lFbAL7U3/xdUR&#10;R1uQXf9JVvAMeTLSAQ21am3qIBkI0KFKz6fKWColbC6T+WyOUQkn4fU8WrjC+SSd7nZKmw9Utsga&#10;GVZQd4dNDvfaWC4knVzsU0IWjHNXey5ebYDjuAMvw1V7Zjm4Uv5MgmS73C5jL44WWy8O8ty7LTax&#10;tyiAVD7LN5s8/GXfDeO0YVVFhX1mklUY/1nZjgIfBXESlpacVRbOUtJqv9twhQ4EZF24z2UcTs5u&#10;/msaLgkQy0VIYRQHd1HiFYvltRcX8dxLroOlF4TJXbII4iTOi9ch3TNB/z0k1Gc4mUfzUUpn0hex&#10;Be57GxtJW2ZgcHDWgjhOTiS1AtyKypXWEMZH+0UqLP1zKqDcU6GdXK1CR62aYTe4vghPbbCT1TMI&#10;WElQGKgUph4YjVQ/MOphgmRYwIjDiH8U0AJ22EyGmozdZBBRwsUMG4xGc2PGofTUKbZvAHdqslto&#10;k4I5Ddt+GjkcmwtmggvlOL/s0Hn577zOU3b9GwAA//8DAFBLAwQUAAYACAAAACEAy+I6U9wAAAAJ&#10;AQAADwAAAGRycy9kb3ducmV2LnhtbEyPwU7DMAxA70j8Q2Qkbiwt0LKVphOaxIUbG0LiljVeU5E4&#10;VZN17d9jTnC0/PT8XG9n78SEY+wDKchXGQikNpieOgUfh9e7NYiYNBntAqGCBSNsm+urWlcmXOgd&#10;p33qBEsoVlqBTWmopIytRa/jKgxIvDuF0evE49hJM+oLy72T91lWSq974gtWD7iz2H7vz17B0/wZ&#10;cIi4w6/T1I62X9bubVHq9mZ+eQaRcE5/MPzmczo03HQMZzJROAVlXj4yqqDINyAYKB+yAsSR7ZsC&#10;ZFPL/x80PwAAAP//AwBQSwECLQAUAAYACAAAACEAtoM4kv4AAADhAQAAEwAAAAAAAAAAAAAAAAAA&#10;AAAAW0NvbnRlbnRfVHlwZXNdLnhtbFBLAQItABQABgAIAAAAIQA4/SH/1gAAAJQBAAALAAAAAAAA&#10;AAAAAAAAAC8BAABfcmVscy8ucmVsc1BLAQItABQABgAIAAAAIQBrYoOgrgIAAK0FAAAOAAAAAAAA&#10;AAAAAAAAAC4CAABkcnMvZTJvRG9jLnhtbFBLAQItABQABgAIAAAAIQDL4jpT3AAAAAkBAAAPAAAA&#10;AAAAAAAAAAAAAAgFAABkcnMvZG93bnJldi54bWxQSwUGAAAAAAQABADzAAAAEQYAAAAA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539B6" w:rsidRPr="009539B6">
                      <w:rPr>
                        <w:rStyle w:val="51pt"/>
                        <w:noProof/>
                      </w:rPr>
                      <w:t>4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70" behindDoc="1" locked="0" layoutInCell="1" allowOverlap="1">
              <wp:simplePos x="0" y="0"/>
              <wp:positionH relativeFrom="page">
                <wp:posOffset>3914140</wp:posOffset>
              </wp:positionH>
              <wp:positionV relativeFrom="page">
                <wp:posOffset>329565</wp:posOffset>
              </wp:positionV>
              <wp:extent cx="89535" cy="1752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539B6" w:rsidRPr="009539B6">
                            <w:rPr>
                              <w:rStyle w:val="51pt"/>
                              <w:noProof/>
                            </w:rPr>
                            <w:t>5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308.2pt;margin-top:25.95pt;width:7.05pt;height:13.8pt;z-index:-18874401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n17rwIAAK0FAAAOAAAAZHJzL2Uyb0RvYy54bWysVNtu2zAMfR+wfxD07vpSJ42NOEUax8OA&#10;7gK0+wDFlmNhsmRIauxu2L+PkuMkbV+GbX4QaIk6OiQPubwdWo4OVGkmRYbDqwAjKkpZMbHP8LfH&#10;wltgpA0RFeFS0Aw/U41vV+/fLfsupZFsJK+oQgAidNp3GW6M6VLf12VDW6KvZEcFHNZStcTAr9r7&#10;lSI9oLfcj4Jg7vdSVZ2SJdUadvPxEK8cfl3T0nypa00N4hkGbsatyq07u/qrJUn3inQNK480yF+w&#10;aAkT8OgJKieGoCfF3kC1rFRSy9pclbL1ZV2zkroYIJoweBXNQ0M66mKB5OjulCb9/2DLz4evCrEq&#10;wxFGgrRQokc6GHQnBxTZ7PSdTsHpoQM3M8A2VNlFqrt7WX7XSMhNQ8SerpWSfUNJBexCe9O/uDri&#10;aAuy6z/JCp4hT0Y6oKFWrU0dJAMBOlTp+VQZS6WEzUUyu55hVMJJeDOL5q5wPkmnu53S5gOVLbJG&#10;hhXU3WGTw702lgtJJxf7lJAF49zVnosXG+A47sDLcNWeWQ6ulD+TINkutovYi6P51ouDPPfWxSb2&#10;5gWQyq/zzSYPf9l3wzhtWFVRYZ+ZZBXGf1a2o8BHQZyEpSVnlYWzlLTa7zZcoQMBWRfucxmHk7Ob&#10;/5KGSwLE8iqkMIqDuyjxivnixouLeOYlN8HCC8LkLpkHcRLnxcuQ7pmg/x4S6jOczKLZKKUz6Vex&#10;Be57GxtJW2ZgcHDWgjhOTiS1AtyKypXWEMZH+yIVlv45FVDuqdBOrlaho1bNsBtcX4Tx1AY7WT2D&#10;gJUEhYFKYeqB0Uj1A6MeJkiGBYw4jPhHAS1gh81kqMnYTQYRJVzMsMFoNDdmHEpPnWL7BnCnJltD&#10;mxTMadj208jh2FwwE1wox/llh87lv/M6T9nVbwAAAP//AwBQSwMEFAAGAAgAAAAhAMviOlPcAAAA&#10;CQEAAA8AAABkcnMvZG93bnJldi54bWxMj8FOwzAMQO9I/ENkJG4sLdCylaYTmsSFGxtC4pY1XlOR&#10;OFWTde3fY05wtPz0/FxvZ+/EhGPsAynIVxkIpDaYnjoFH4fXuzWImDQZ7QKhggUjbJvrq1pXJlzo&#10;Had96gRLKFZagU1pqKSMrUWv4yoMSLw7hdHrxOPYSTPqC8u9k/dZVkqve+ILVg+4s9h+789ewdP8&#10;GXCIuMOv09SOtl/W7m1R6vZmfnkGkXBOfzD85nM6NNx0DGcyUTgFZV4+MqqgyDcgGCgfsgLEke2b&#10;AmRTy/8fND8AAAD//wMAUEsBAi0AFAAGAAgAAAAhALaDOJL+AAAA4QEAABMAAAAAAAAAAAAAAAAA&#10;AAAAAFtDb250ZW50X1R5cGVzXS54bWxQSwECLQAUAAYACAAAACEAOP0h/9YAAACUAQAACwAAAAAA&#10;AAAAAAAAAAAvAQAAX3JlbHMvLnJlbHNQSwECLQAUAAYACAAAACEAK+J9e68CAACtBQAADgAAAAAA&#10;AAAAAAAAAAAuAgAAZHJzL2Uyb0RvYy54bWxQSwECLQAUAAYACAAAACEAy+I6U9wAAAAJAQAADwAA&#10;AAAAAAAAAAAAAAAJBQAAZHJzL2Rvd25yZXYueG1sUEsFBgAAAAAEAAQA8wAAABIGAAAAAA==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539B6" w:rsidRPr="009539B6">
                      <w:rPr>
                        <w:rStyle w:val="51pt"/>
                        <w:noProof/>
                      </w:rPr>
                      <w:t>5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71" behindDoc="1" locked="0" layoutInCell="1" allowOverlap="1">
              <wp:simplePos x="0" y="0"/>
              <wp:positionH relativeFrom="page">
                <wp:posOffset>3917315</wp:posOffset>
              </wp:positionH>
              <wp:positionV relativeFrom="page">
                <wp:posOffset>329565</wp:posOffset>
              </wp:positionV>
              <wp:extent cx="83185" cy="189865"/>
              <wp:effectExtent l="254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121D" w:rsidRPr="000B121D">
                            <w:rPr>
                              <w:rStyle w:val="513pt"/>
                              <w:noProof/>
                            </w:rPr>
                            <w:t>2</w:t>
                          </w:r>
                          <w:r>
                            <w:rPr>
                              <w:rStyle w:val="5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308.45pt;margin-top:25.95pt;width:6.55pt;height:14.95pt;z-index:-18874400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oRqQIAAK0FAAAOAAAAZHJzL2Uyb0RvYy54bWysVG1vmzAQ/j5p/8HydwqkJAVUUqUhTJO6&#10;F6ndD3DABGvGRrYb6Kb+951NSNJWk6ZtfEBn+/zcPXeP7/pmaDnaU6WZFBkOLwKMqChlxcQuw98e&#10;Ci/GSBsiKsKloBl+ohrfLN+/u+67lM5kI3lFFQIQodO+y3BjTJf6vi4b2hJ9ITsq4LCWqiUGlmrn&#10;V4r0gN5yfxYEC7+XquqULKnWsJuPh3jp8OualuZLXWtqEM8w5GbcX7n/1v795TVJd4p0DSsPaZC/&#10;yKIlTEDQI1RODEGPir2BalmppJa1uShl68u6ZiV1HIBNGLxic9+QjjouUBzdHcuk/x9s+Xn/VSFW&#10;Qe8wEqSFFj3QwaBbOaDQVqfvdApO9x24mQG2radlqrs7WX7XSMh1Q8SOrpSSfUNJBdm5m/7Z1RFH&#10;W5Bt/0lWEIY8GumAhlq1FhCKgQAduvR07IxNpYTN+DKM5xiVcBLGSbyY29R8kk53O6XNBypbZI0M&#10;K+i7wyb7O21G18nFhhKyYJy73nPxYgMwxx2IDFftmc3BtfJnEiSbeBNHXjRbbLwoyHNvVawjb1GE&#10;V/P8Ml+v8/DZxg2jtGFVRYUNM8kqjP6sbQeBj4I4CktLzioLZ1PSarddc4X2BGRduO9QkDM3/2Ua&#10;rl7A5RWlcBYFt7PEKxbxlRcV0dxLroLYC8LkNlkEURLlxUtKd0zQf6eE+gwn89l8lNJvuQXue8uN&#10;pC0zMDg4a0EcRyeSWgFuROVaawjjo31WCpv+qRTQ7qnRTq5WoaNWzbAdxnfhtGa1vJXVEwhYSVAY&#10;qBSmHhiNVD8w6mGCZFjAiMOIfxTwBOywmQw1GdvJIKKEixk2GI3m2oxD6bFTbNcA7vTIVvBMCuY0&#10;fMoBCNgFzARH5TC/7NA5Xzuv05Rd/gIAAP//AwBQSwMEFAAGAAgAAAAhANdHqrLcAAAACQEAAA8A&#10;AABkcnMvZG93bnJldi54bWxMj8FKxDAQhu+C7xBG8OamVay1Nl1kwYs3VxG8ZZvZpphMSpLttm/v&#10;eNLTMMzHP9/fbhfvxIwxjYEUlJsCBFIfzEiDgo/3l5saRMqajHaBUMGKCbbd5UWrGxPO9IbzPg+C&#10;Qyg1WoHNeWqkTL1Fr9MmTEh8O4bodeY1DtJEfeZw7+RtUVTS65H4g9UT7iz23/uTV/CwfAacEu7w&#10;6zj30Y5r7V5Xpa6vlucnEBmX/AfDrz6rQ8dOh3Aik4RTUJXVI6MK7kueDFR3BZc7KKjLGmTXyv8N&#10;uh8AAAD//wMAUEsBAi0AFAAGAAgAAAAhALaDOJL+AAAA4QEAABMAAAAAAAAAAAAAAAAAAAAAAFtD&#10;b250ZW50X1R5cGVzXS54bWxQSwECLQAUAAYACAAAACEAOP0h/9YAAACUAQAACwAAAAAAAAAAAAAA&#10;AAAvAQAAX3JlbHMvLnJlbHNQSwECLQAUAAYACAAAACEAmymKEakCAACtBQAADgAAAAAAAAAAAAAA&#10;AAAuAgAAZHJzL2Uyb0RvYy54bWxQSwECLQAUAAYACAAAACEA10eqstwAAAAJAQAADwAAAAAAAAAA&#10;AAAAAAADBQAAZHJzL2Rvd25yZXYueG1sUEsFBgAAAAAEAAQA8wAAAAwGAAAAAA==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121D" w:rsidRPr="000B121D">
                      <w:rPr>
                        <w:rStyle w:val="513pt"/>
                        <w:noProof/>
                      </w:rPr>
                      <w:t>2</w:t>
                    </w:r>
                    <w:r>
                      <w:rPr>
                        <w:rStyle w:val="5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3855085</wp:posOffset>
              </wp:positionH>
              <wp:positionV relativeFrom="page">
                <wp:posOffset>351155</wp:posOffset>
              </wp:positionV>
              <wp:extent cx="83185" cy="189865"/>
              <wp:effectExtent l="0" t="0" r="0" b="1905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02A8F" w:rsidRPr="00302A8F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0" type="#_x0000_t202" style="position:absolute;margin-left:303.55pt;margin-top:27.65pt;width:6.55pt;height:14.9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tRrgIAAK4FAAAOAAAAZHJzL2Uyb0RvYy54bWysVG1vmzAQ/j5p/8HydwqkJAUUUqUhTJO6&#10;F6ndD3DABGvGRrYb6Kb9951NSNL2y7SND9Zhn5977u7xLW+HlqMDVZpJkeHwKsCIilJWTOwz/O2x&#10;8GKMtCGiIlwKmuFnqvHt6v27Zd+ldCYbySuqEIAInfZdhhtjutT3ddnQlugr2VEBh7VULTHwq/Z+&#10;pUgP6C33Z0Gw8Hupqk7JkmoNu/l4iFcOv65pab7UtaYG8QwDN+NW5dadXf3VkqR7RbqGlUca5C9Y&#10;tIQJCHqCyokh6EmxN1AtK5XUsjZXpWx9WdespC4HyCYMXmXz0JCOulygOLo7lUn/P9jy8+GrQqzK&#10;8HyOkSAt9OiRDgbdyQHBFtSn73QKbg8dOJoB9qHPLlfd3cvyu0ZCbhoi9nStlOwbSirgF9qb/sXV&#10;EUdbkF3/SVYQhzwZ6YCGWrW2eFAOBOjQp+dTbyyXEjbj6zAGhiWchHESLxw1n6TT3U5p84HKFlkj&#10;wwo677DJ4V4by4Wkk4sNJWTBOHfd5+LFBjiOOxAZrtozy8E182cSJNt4G0deNFtsvSjIc29dbCJv&#10;UYQ38/w632zy8JeNG0Zpw6qKChtmElYY/VnjjhIfJXGSlpacVRbOUtJqv9twhQ4EhF24z1UcTs5u&#10;/ksargiQy6uUwlkU3M0Sr1jEN15URHMvuQliLwiTu2QRREmUFy9TumeC/ntKqM9wMp/NRymdSb/K&#10;LXDf29xI2jIDo4OzFsRxciKpFeBWVK61hjA+2helsPTPpYB2T412crUKHbVqht3gXobTspXyTlbP&#10;oF8lQWAgUhh7YDRS/cCohxGSYQEzDiP+UcALsNNmMtRk7CaDiBIuZthgNJobM06lp06xfQO40xtb&#10;wyspmJPwmcPxbcFQcJkcB5idOpf/zus8Zle/AQAA//8DAFBLAwQUAAYACAAAACEAKGZBhtwAAAAJ&#10;AQAADwAAAGRycy9kb3ducmV2LnhtbEyPQUvEMBCF74L/IYzgzU220m6pTRdZ8OLNVQRv2Wa2KSaT&#10;kmS77b83nvQ4vI/3vmn3i7NsxhBHTxK2GwEMqfd6pEHCx/vLQw0sJkVaWU8oYcUI++72plWN9ld6&#10;w/mYBpZLKDZKgklpajiPvUGn4sZPSDk7++BUymcYuA7qmsud5YUQFXdqpLxg1IQHg/338eIk7JZP&#10;j1PEA36d5z6Yca3t6yrl/d3y/AQs4ZL+YPjVz+rQZaeTv5COzEqoxG6bUQll+QgsA1UhCmAnCXVZ&#10;AO9a/v+D7gcAAP//AwBQSwECLQAUAAYACAAAACEAtoM4kv4AAADhAQAAEwAAAAAAAAAAAAAAAAAA&#10;AAAAW0NvbnRlbnRfVHlwZXNdLnhtbFBLAQItABQABgAIAAAAIQA4/SH/1gAAAJQBAAALAAAAAAAA&#10;AAAAAAAAAC8BAABfcmVscy8ucmVsc1BLAQItABQABgAIAAAAIQAmHhtRrgIAAK4FAAAOAAAAAAAA&#10;AAAAAAAAAC4CAABkcnMvZTJvRG9jLnhtbFBLAQItABQABgAIAAAAIQAoZkGG3AAAAAkBAAAPAAAA&#10;AAAAAAAAAAAAAAgFAABkcnMvZG93bnJldi54bWxQSwUGAAAAAAQABADzAAAAEQYAAAAA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02A8F" w:rsidRPr="00302A8F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3855085</wp:posOffset>
              </wp:positionH>
              <wp:positionV relativeFrom="page">
                <wp:posOffset>351155</wp:posOffset>
              </wp:positionV>
              <wp:extent cx="83185" cy="189865"/>
              <wp:effectExtent l="0" t="0" r="0" b="1905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121D" w:rsidRPr="000B121D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31" type="#_x0000_t202" style="position:absolute;margin-left:303.55pt;margin-top:27.65pt;width:6.5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5cjrAIAAK4FAAAOAAAAZHJzL2Uyb0RvYy54bWysVG1vmzAQ/j5p/8Hyd8pLIQVUUqUhTJO6&#10;F6ndD3DABGtgI9sNdFP/+84mJGmrSdM2PliHfX7unrvHd30zdi3aU6mY4Bn2LzyMKC9Fxfguw98e&#10;CifGSGnCK9IKTjP8RBW+Wb5/dz30KQ1EI9qKSgQgXKVDn+FG6z51XVU2tCPqQvSUw2EtZEc0/Mqd&#10;W0kyAHrXuoHnLdxByKqXoqRKwW4+HeKlxa9rWuovda2oRm2GITdtV2nXrVnd5TVJd5L0DSsPaZC/&#10;yKIjjEPQI1RONEGPkr2B6lgphRK1vihF54q6ZiW1HICN771ic9+QnlouUBzVH8uk/h9s+Xn/VSJW&#10;ZTgKMeKkgx490FGjWzEi2IL6DL1Kwe2+B0c9wj702XJV/Z0ovyvExbohfEdXUoqhoaSC/Hxz0z27&#10;OuEoA7IdPokK4pBHLSzQWMvOFA/KgQAd+vR07I3JpYTN+NKPI4xKOPHjJF5ENgBJ57u9VPoDFR0y&#10;RoYldN5ik/2d0iYXks4uJhQXBWtb2/2Wv9gAx2kHIsNVc2ZysM38mXjJJt7EoRMGi40TennurIp1&#10;6CwK/yrKL/P1OvefTVw/TBtWVZSbMLOw/PDPGneQ+CSJo7SUaFll4ExKSu6261aiPQFhF/Y7FOTM&#10;zX2Zhi0CcHlFyQ9C7zZInGIRXzlhEUZOcuXFjucnt8nCC5MwL15SumOc/jslNGQ4iYJoktJvuXn2&#10;e8uNpB3TMDpa1oE4jk4kNQLc8Mq2VhPWTvZZKUz6p1JAu+dGW7kahU5a1eN2tC8jMNGNlLeiegL9&#10;SgECA5HC2AOjEfIHRgOMkAxzmHEYtR85vAAzbWZDzsZ2Nggv4WKGNUaTudbTVHrsJds1gDu/sRW8&#10;koJZCZ9yOLwtGAqWyWGAmalz/m+9TmN2+QsAAP//AwBQSwMEFAAGAAgAAAAhAChmQYbcAAAACQEA&#10;AA8AAABkcnMvZG93bnJldi54bWxMj0FLxDAQhe+C/yGM4M1NttJuqU0XWfDizVUEb9lmtikmk5Jk&#10;u+2/N570OLyP975p94uzbMYQR08SthsBDKn3eqRBwsf7y0MNLCZFWllPKGHFCPvu9qZVjfZXesP5&#10;mAaWSyg2SoJJaWo4j71Bp+LGT0g5O/vgVMpnGLgO6prLneWFEBV3aqS8YNSEB4P99/HiJOyWT49T&#10;xAN+nec+mHGt7esq5f3d8vwELOGS/mD41c/q0GWnk7+QjsxKqMRum1EJZfkILANVIQpgJwl1WQDv&#10;Wv7/g+4HAAD//wMAUEsBAi0AFAAGAAgAAAAhALaDOJL+AAAA4QEAABMAAAAAAAAAAAAAAAAAAAAA&#10;AFtDb250ZW50X1R5cGVzXS54bWxQSwECLQAUAAYACAAAACEAOP0h/9YAAACUAQAACwAAAAAAAAAA&#10;AAAAAAAvAQAAX3JlbHMvLnJlbHNQSwECLQAUAAYACAAAACEA4CuXI6wCAACuBQAADgAAAAAAAAAA&#10;AAAAAAAuAgAAZHJzL2Uyb0RvYy54bWxQSwECLQAUAAYACAAAACEAKGZBhtwAAAAJAQAADwAAAAAA&#10;AAAAAAAAAAAGBQAAZHJzL2Rvd25yZXYueG1sUEsFBgAAAAAEAAQA8wAAAA8GAAAAAA==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121D" w:rsidRPr="000B121D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3847465</wp:posOffset>
              </wp:positionH>
              <wp:positionV relativeFrom="page">
                <wp:posOffset>345440</wp:posOffset>
              </wp:positionV>
              <wp:extent cx="83185" cy="189865"/>
              <wp:effectExtent l="0" t="2540" r="3175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2" type="#_x0000_t202" style="position:absolute;margin-left:302.95pt;margin-top:27.2pt;width:6.55pt;height:14.9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sjnqwIAAK4FAAAOAAAAZHJzL2Uyb0RvYy54bWysVG1vmzAQ/j5p/8HydwqkkAIqqdoQpknd&#10;i9TuBzhggjVjI9sNdFP/+84mpGmrSdM2PljH+fzc23N3eTV2HO2p0kyKHIdnAUZUVLJmYpfjb/el&#10;l2CkDRE14VLQHD9Sja9W799dDn1GF7KVvKYKAYjQ2dDnuDWmz3xfVy3tiD6TPRVw2UjVEQO/aufX&#10;igyA3nF/EQRLf5Cq7pWsqNagLaZLvHL4TUMr86VpNDWI5xhiM+5U7tza019dkmynSN+y6hAG+Yso&#10;OsIEOD1CFcQQ9KDYG6iOVUpq2ZizSna+bBpWUZcDZBMGr7K5a0lPXS5QHN0fy6T/H2z1ef9VIVbn&#10;OD7HSJAOenRPR4Nu5IhABfUZep2B2V0PhmYEPfTZ5ar7W1l910jIdUvEjl4rJYeWkhriC+1L/+Tp&#10;hKMtyHb4JGvwQx6MdEBjozpbPCgHAnTo0+OxNzaWCpTJeZjEGFVwEyZpsoydA5LNb3ulzQcqO2SF&#10;HCvovMMm+1ttbCwkm02sKyFLxrnrPhcvFGA4acAzPLV3NgbXzJ9pkG6STRJ50WK58aKgKLzrch15&#10;yzK8iIvzYr0uwifrN4yyltU1FdbNTKww+rPGHSg+UeJILS05qy2cDUmr3XbNFdoTIHbpvkNBTsz8&#10;l2G4IkAur1IKF1Fws0i9cplceFEZxV56ESReEKY36TKI0qgoX6Z0ywT995TQkOM0XsQTlX6bW+C+&#10;t7mRrGMGVgdnHZDjaEQyS8CNqF1rDWF8kk9KYcN/LgW0e260o6tl6MRVM25HNxnHKdjK+hH4qyQQ&#10;DEgKaw+EVqofGA2wQnIsYMdhxD8KmAC7bWZBzcJ2Foio4GGODUaTuDbTVnroFdu1gDvP2DVMSckc&#10;he04TTEcZguWgsvksMDs1jn9d1bPa3b1CwAA//8DAFBLAwQUAAYACAAAACEA0zLjit0AAAAJAQAA&#10;DwAAAGRycy9kb3ducmV2LnhtbEyPwU7DMBBE70j8g7VI3KhTSEMasqlQJS7cKAiJmxtv4wh7HcVu&#10;mvw95gTH1T7NvKl3s7NiojH0nhHWqwwEcet1zx3Cx/vLXQkiRMVaWc+EsFCAXXN9VatK+wu/0XSI&#10;nUghHCqFYGIcKilDa8ipsPIDcfqd/OhUTOfYST2qSwp3Vt5nWSGd6jk1GDXQ3lD7fTg7hMf509MQ&#10;aE9fp6kdTb+U9nVBvL2Zn59ARJrjHwy/+kkdmuR09GfWQViEIttsE4qwyXMQCSjW2zTuiFDmDyCb&#10;Wv5f0PwAAAD//wMAUEsBAi0AFAAGAAgAAAAhALaDOJL+AAAA4QEAABMAAAAAAAAAAAAAAAAAAAAA&#10;AFtDb250ZW50X1R5cGVzXS54bWxQSwECLQAUAAYACAAAACEAOP0h/9YAAACUAQAACwAAAAAAAAAA&#10;AAAAAAAvAQAAX3JlbHMvLnJlbHNQSwECLQAUAAYACAAAACEA/mbI56sCAACuBQAADgAAAAAAAAAA&#10;AAAAAAAuAgAAZHJzL2Uyb0RvYy54bWxQSwECLQAUAAYACAAAACEA0zLjit0AAAAJAQAADwAAAAAA&#10;AAAAAAAAAAAFBQAAZHJzL2Rvd25yZXYueG1sUEsFBgAAAAAEAAQA8wAAAA8GAAAAAA==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7" behindDoc="1" locked="0" layoutInCell="1" allowOverlap="1">
              <wp:simplePos x="0" y="0"/>
              <wp:positionH relativeFrom="page">
                <wp:posOffset>3836035</wp:posOffset>
              </wp:positionH>
              <wp:positionV relativeFrom="page">
                <wp:posOffset>334010</wp:posOffset>
              </wp:positionV>
              <wp:extent cx="89535" cy="175260"/>
              <wp:effectExtent l="0" t="635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121D" w:rsidRPr="000B121D">
                            <w:rPr>
                              <w:rStyle w:val="51pt"/>
                              <w:noProof/>
                            </w:rPr>
                            <w:t>4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3" type="#_x0000_t202" style="position:absolute;margin-left:302.05pt;margin-top:26.3pt;width:7.05pt;height:13.8pt;z-index:-18874402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5NrgIAAK4FAAAOAAAAZHJzL2Uyb0RvYy54bWysVNtu2zAMfR+wfxD07vpSJ42NOEUax8OA&#10;7gK0+wDFlmNhsmRIauxu2L+PkuMkbV+GbX4QaIk6OiQPubwdWo4OVGkmRYbDqwAjKkpZMbHP8LfH&#10;wltgpA0RFeFS0Aw/U41vV+/fLfsupZFsJK+oQgAidNp3GW6M6VLf12VDW6KvZEcFHNZStcTAr9r7&#10;lSI9oLfcj4Jg7vdSVZ2SJdUadvPxEK8cfl3T0nypa00N4hkGbsatyq07u/qrJUn3inQNK480yF+w&#10;aAkT8OgJKieGoCfF3kC1rFRSy9pclbL1ZV2zkroYIJoweBXNQ0M66mKB5OjulCb9/2DLz4evCrEK&#10;ajfDSJAWavRIB4Pu5IBgC/LTdzoFt4cOHM0A++DrYtXdvSy/ayTkpiFiT9dKyb6hpAJ+ob3pX1wd&#10;cbQF2fWfZAXvkCcjHdBQq9YmD9KBAB3q9HyqjeVSwuYimV0DwxJOwptZNHel80k63e2UNh+obJE1&#10;Mqyg8g6bHO61sVxIOrnYp4QsGOeu+ly82ADHcQdehqv2zHJwxfyZBMl2sV3EXhzNt14c5Lm3Ljax&#10;Ny+AVH6dbzZ5+Mu+G8Zpw6qKCvvMJKww/rPCHSU+SuIkLS05qyycpaTVfrfhCh0ICLtwn8s4nJzd&#10;/Jc0XBIgllchhVEc3EWJV8wXN15cxDMvuQkWXhAmd8k8iJM4L16GdM8E/feQUJ/hZBbNRimdSb+K&#10;LXDf29hI2jIDo4OzFsRxciKpFeBWVK60hjA+2hepsPTPqYByT4V2crUKHbVqht3gOiOeumAnq2fQ&#10;r5IgMBApjD0wGql+YNTDCMmwgBmHEf8ooAPstJkMNRm7ySCihIsZNhiN5saMU+mpU2zfAO7UY2vo&#10;koI5Cdt2GjkcewuGgovkOMDs1Ln8d17nMbv6DQAA//8DAFBLAwQUAAYACAAAACEA+661o9wAAAAJ&#10;AQAADwAAAGRycy9kb3ducmV2LnhtbEyPQUvEMBCF74L/IcyCNzdp0Vpq00UWvHhzFcFbtpltyiaT&#10;kmS77b83nvQ4vI/3vml3i7NsxhBHTxKKrQCG1Hs90iDh8+P1vgYWkyKtrCeUsGKEXXd706pG+yu9&#10;43xIA8slFBslwaQ0NZzH3qBTcesnpJydfHAq5TMMXAd1zeXO8lKIijs1Ul4wasK9wf58uDgJT8uX&#10;xyniHr9Pcx/MuNb2bZXybrO8PANLuKQ/GH71szp02enoL6QjsxIq8VBkVMJjWQHLQFXUJbCjhFqU&#10;wLuW//+g+wEAAP//AwBQSwECLQAUAAYACAAAACEAtoM4kv4AAADhAQAAEwAAAAAAAAAAAAAAAAAA&#10;AAAAW0NvbnRlbnRfVHlwZXNdLnhtbFBLAQItABQABgAIAAAAIQA4/SH/1gAAAJQBAAALAAAAAAAA&#10;AAAAAAAAAC8BAABfcmVscy8ucmVsc1BLAQItABQABgAIAAAAIQAOuJ5NrgIAAK4FAAAOAAAAAAAA&#10;AAAAAAAAAC4CAABkcnMvZTJvRG9jLnhtbFBLAQItABQABgAIAAAAIQD7rrWj3AAAAAkBAAAPAAAA&#10;AAAAAAAAAAAAAAgFAABkcnMvZG93bnJldi54bWxQSwUGAAAAAAQABADzAAAAEQYAAAAA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121D" w:rsidRPr="000B121D">
                      <w:rPr>
                        <w:rStyle w:val="51pt"/>
                        <w:noProof/>
                      </w:rPr>
                      <w:t>4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8" behindDoc="1" locked="0" layoutInCell="1" allowOverlap="1">
              <wp:simplePos x="0" y="0"/>
              <wp:positionH relativeFrom="page">
                <wp:posOffset>3836035</wp:posOffset>
              </wp:positionH>
              <wp:positionV relativeFrom="page">
                <wp:posOffset>334010</wp:posOffset>
              </wp:positionV>
              <wp:extent cx="89535" cy="175260"/>
              <wp:effectExtent l="0" t="635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5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121D" w:rsidRPr="000B121D">
                            <w:rPr>
                              <w:rStyle w:val="51pt"/>
                              <w:noProof/>
                            </w:rPr>
                            <w:t>5</w:t>
                          </w:r>
                          <w:r>
                            <w:rPr>
                              <w:rStyle w:val="5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4" type="#_x0000_t202" style="position:absolute;margin-left:302.05pt;margin-top:26.3pt;width:7.05pt;height:13.8pt;z-index:-18874402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GxZrwIAAK4FAAAOAAAAZHJzL2Uyb0RvYy54bWysVNtunDAQfa/Uf7D8TrgENgsKGyXLUlVK&#10;L1LSD/Aas1gFG9nOQlr13zs2y+4meana8mAN9vj4zMyZub4ZuxbtmdJcihyHFwFGTFBZcbHL8bfH&#10;0ltipA0RFWmlYDl+ZhrfrN6/ux76jEWykW3FFAIQobOhz3FjTJ/5vqYN64i+kD0TcFhL1REDv2rn&#10;V4oMgN61fhQEC3+QquqVpExr2C2mQ7xy+HXNqPlS15oZ1OYYuBm3Krdu7eqvrkm2U6RvOD3QIH/B&#10;oiNcwKNHqIIYgp4UfwPVcaqklrW5oLLzZV1zylwMEE0YvIrmoSE9c7FAcnR/TJP+f7D08/6rQryC&#10;2sUYCdJBjR7ZaNCdHBFsQX6GXmfg9tCDoxlhH3xdrLq/l/S7RkKuGyJ27FYpOTSMVMAvtDf9s6sT&#10;jrYg2+GTrOAd8mSkAxpr1dnkQToQoEOdno+1sVwobC7T5DLBiMJJeJVEC1c6n2Tz3V5p84HJDlkj&#10;xwoq77DJ/l4by4Vks4t9SsiSt62rfitebIDjtAMvw1V7Zjm4Yv5Mg3Sz3CxjL44WGy8OisK7Ldex&#10;tyiBVHFZrNdF+Mu+G8ZZw6uKCfvMLKww/rPCHSQ+SeIoLS1bXlk4S0mr3XbdKrQnIOzSfS7jcHJy&#10;81/ScEmAWF6FFEZxcBelXrlYXnlxGSdeehUsvSBM79JFEKdxUb4M6Z4L9u8hoSHHaRIlk5ROpF/F&#10;FrjvbWwk67iB0dHyDsRxdCKZFeBGVK60hvB2ss9SYemfUgHlngvt5GoVOmnVjNvRdUYyd8FWVs+g&#10;XyVBYCBSGHtgNFL9wGiAEZJjATMOo/ajgA6w02Y21GxsZ4MIChdzbDCazLWZptJTr/iuAdy5x26h&#10;S0ruJGzbaeJw6C0YCi6SwwCzU+f833mdxuzqNwAAAP//AwBQSwMEFAAGAAgAAAAhAPuutaPcAAAA&#10;CQEAAA8AAABkcnMvZG93bnJldi54bWxMj0FLxDAQhe+C/yHMgjc3adFaatNFFrx4cxXBW7aZbcom&#10;k5Jku+2/N570OLyP975pd4uzbMYQR08Siq0AhtR7PdIg4fPj9b4GFpMirawnlLBihF13e9OqRvsr&#10;veN8SAPLJRQbJcGkNDWcx96gU3HrJ6ScnXxwKuUzDFwHdc3lzvJSiIo7NVJeMGrCvcH+fLg4CU/L&#10;l8cp4h6/T3MfzLjW9m2V8m6zvDwDS7ikPxh+9bM6dNnp6C+kI7MSKvFQZFTCY1kBy0BV1CWwo4Ra&#10;lMC7lv//oPsBAAD//wMAUEsBAi0AFAAGAAgAAAAhALaDOJL+AAAA4QEAABMAAAAAAAAAAAAAAAAA&#10;AAAAAFtDb250ZW50X1R5cGVzXS54bWxQSwECLQAUAAYACAAAACEAOP0h/9YAAACUAQAACwAAAAAA&#10;AAAAAAAAAAAvAQAAX3JlbHMvLnJlbHNQSwECLQAUAAYACAAAACEA23xsWa8CAACuBQAADgAAAAAA&#10;AAAAAAAAAAAuAgAAZHJzL2Uyb0RvYy54bWxQSwECLQAUAAYACAAAACEA+661o9wAAAAJAQAADwAA&#10;AAAAAAAAAAAAAAAJBQAAZHJzL2Rvd25yZXYueG1sUEsFBgAAAAAEAAQA8wAAABIGAAAAAA==&#10;" filled="f" stroked="f">
              <v:textbox style="mso-fit-shape-to-text:t" inset="0,0,0,0">
                <w:txbxContent>
                  <w:p w:rsidR="000609AF" w:rsidRDefault="0059778B">
                    <w:pPr>
                      <w:pStyle w:val="5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121D" w:rsidRPr="000B121D">
                      <w:rPr>
                        <w:rStyle w:val="51pt"/>
                        <w:noProof/>
                      </w:rPr>
                      <w:t>5</w:t>
                    </w:r>
                    <w:r>
                      <w:rPr>
                        <w:rStyle w:val="5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AB7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9" behindDoc="1" locked="0" layoutInCell="1" allowOverlap="1">
              <wp:simplePos x="0" y="0"/>
              <wp:positionH relativeFrom="page">
                <wp:posOffset>3827145</wp:posOffset>
              </wp:positionH>
              <wp:positionV relativeFrom="page">
                <wp:posOffset>339090</wp:posOffset>
              </wp:positionV>
              <wp:extent cx="83185" cy="189865"/>
              <wp:effectExtent l="0" t="0" r="4445" b="444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9AF" w:rsidRDefault="0059778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121D" w:rsidRPr="000B121D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5" type="#_x0000_t202" style="position:absolute;margin-left:301.35pt;margin-top:26.7pt;width:6.55pt;height:14.95pt;z-index:-18874402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ZLrAIAAK4FAAAOAAAAZHJzL2Uyb0RvYy54bWysVG1vmzAQ/j5p/8HydwqkhAIqqdoQpknd&#10;i9TuBzhggjVjI9sNdFP/+84mpGmrSdM2PliHfX7unrvHd3k1dhztqdJMihyHZwFGVFSyZmKX42/3&#10;pZdgpA0RNeFS0Bw/Uo2vVu/fXQ59RheylbymCgGI0NnQ57g1ps98X1ct7Yg+kz0VcNhI1REDv2rn&#10;14oMgN5xfxEEsT9IVfdKVlRr2C2mQ7xy+E1DK/OlaTQ1iOcYcjNuVW7d2tVfXZJsp0jfsuqQBvmL&#10;LDrCBAQ9QhXEEPSg2BuojlVKatmYs0p2vmwaVlHHAdiEwSs2dy3pqeMCxdH9sUz6/8FWn/dfFWI1&#10;9O4cI0E66NE9HQ26kSOCLajP0OsM3O56cDQj7IOv46r7W1l910jIdUvEjl4rJYeWkhryC+1N/+Tq&#10;hKMtyHb4JGuIQx6MdEBjozpbPCgHAnTo0+OxNzaXCjaT8zBZYlTBSZikSbx0AUg23+2VNh+o7JA1&#10;cqyg8w6b7G+1sbmQbHaxoYQsGeeu+1y82ADHaQciw1V7ZnNwzfyZBukm2SSRFy3ijRcFReFdl+vI&#10;i8vwYlmcF+t1ET7ZuGGUtayuqbBhZmGF0Z817iDxSRJHaWnJWW3hbEpa7bZrrtCegLBL9x0KcuLm&#10;v0zDFQG4vKIULqLgZpF6ZZxceFEZLb30Iki8IExv0jiI0qgoX1K6ZYL+OyU05DhdLpaTlH7LLXDf&#10;W24k65iB0cFZB+I4OpHMCnAjatdaQxif7JNS2PSfSwHtnhvt5GoVOmnVjNvRvYzYRrdS3sr6EfSr&#10;JAgMRApjD4xWqh8YDTBCcixgxmHEPwp4AXbazIaaje1sEFHBxRwbjCZzbaap9NArtmsBd35j1/BK&#10;SuYk/JzD4W3BUHBMDgPMTp3Tf+f1PGZXvwAAAP//AwBQSwMEFAAGAAgAAAAhAPK2rzzdAAAACQEA&#10;AA8AAABkcnMvZG93bnJldi54bWxMj8FOwzAQRO9I/IO1SNyo04amUcimQpW4cKMgJG5uvI0j4nVk&#10;u2ny95gTHFf7NPOm3s92EBP50DtGWK8yEMSt0z13CB/vLw8liBAVazU4JoSFAuyb25taVdpd+Y2m&#10;Y+xECuFQKQQT41hJGVpDVoWVG4nT7+y8VTGdvpPaq2sKt4PcZFkhreo5NRg10sFQ+328WITd/Olo&#10;DHSgr/PUetMv5fC6IN7fzc9PICLN8Q+GX/2kDk1yOrkL6yAGhCLb7BKKsM0fQSSgWG/TlhNCmecg&#10;m1r+X9D8AAAA//8DAFBLAQItABQABgAIAAAAIQC2gziS/gAAAOEBAAATAAAAAAAAAAAAAAAAAAAA&#10;AABbQ29udGVudF9UeXBlc10ueG1sUEsBAi0AFAAGAAgAAAAhADj9If/WAAAAlAEAAAsAAAAAAAAA&#10;AAAAAAAALwEAAF9yZWxzLy5yZWxzUEsBAi0AFAAGAAgAAAAhAJBZJkusAgAArgUAAA4AAAAAAAAA&#10;AAAAAAAALgIAAGRycy9lMm9Eb2MueG1sUEsBAi0AFAAGAAgAAAAhAPK2rzzdAAAACQEAAA8AAAAA&#10;AAAAAAAAAAAABgUAAGRycy9kb3ducmV2LnhtbFBLBQYAAAAABAAEAPMAAAAQBgAAAAA=&#10;" filled="f" stroked="f">
              <v:textbox style="mso-fit-shape-to-text:t" inset="0,0,0,0">
                <w:txbxContent>
                  <w:p w:rsidR="000609AF" w:rsidRDefault="0059778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121D" w:rsidRPr="000B121D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0609AF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9AF" w:rsidRDefault="000609A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B2F"/>
    <w:multiLevelType w:val="multilevel"/>
    <w:tmpl w:val="96222B4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D60393"/>
    <w:multiLevelType w:val="multilevel"/>
    <w:tmpl w:val="C19E6B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0150EF"/>
    <w:multiLevelType w:val="multilevel"/>
    <w:tmpl w:val="6CBE5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A52CCF"/>
    <w:multiLevelType w:val="multilevel"/>
    <w:tmpl w:val="6ABE8A3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0B3814"/>
    <w:multiLevelType w:val="multilevel"/>
    <w:tmpl w:val="25D27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87F24"/>
    <w:multiLevelType w:val="multilevel"/>
    <w:tmpl w:val="9806A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7B32A3"/>
    <w:multiLevelType w:val="multilevel"/>
    <w:tmpl w:val="BFEEA1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AF7999"/>
    <w:multiLevelType w:val="multilevel"/>
    <w:tmpl w:val="7F2E70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AB7DB7"/>
    <w:multiLevelType w:val="multilevel"/>
    <w:tmpl w:val="5DCCCA0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3301CA"/>
    <w:multiLevelType w:val="multilevel"/>
    <w:tmpl w:val="AA52ACF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D45F77"/>
    <w:multiLevelType w:val="multilevel"/>
    <w:tmpl w:val="64FC70B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D238AD"/>
    <w:multiLevelType w:val="multilevel"/>
    <w:tmpl w:val="0C822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59755C"/>
    <w:multiLevelType w:val="multilevel"/>
    <w:tmpl w:val="1604D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5E4710"/>
    <w:multiLevelType w:val="multilevel"/>
    <w:tmpl w:val="F84C4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D15397"/>
    <w:multiLevelType w:val="multilevel"/>
    <w:tmpl w:val="2C5652E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B367AB"/>
    <w:multiLevelType w:val="multilevel"/>
    <w:tmpl w:val="9E12B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051D8A"/>
    <w:multiLevelType w:val="multilevel"/>
    <w:tmpl w:val="DC44B95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89567F"/>
    <w:multiLevelType w:val="multilevel"/>
    <w:tmpl w:val="F948C81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904EB6"/>
    <w:multiLevelType w:val="multilevel"/>
    <w:tmpl w:val="E5E4F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C56910"/>
    <w:multiLevelType w:val="multilevel"/>
    <w:tmpl w:val="BE9E6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6E25A8"/>
    <w:multiLevelType w:val="multilevel"/>
    <w:tmpl w:val="CCA0C12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745CDE"/>
    <w:multiLevelType w:val="multilevel"/>
    <w:tmpl w:val="DF9E2A5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0E72F3"/>
    <w:multiLevelType w:val="multilevel"/>
    <w:tmpl w:val="2E4A4FCA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A75F42"/>
    <w:multiLevelType w:val="multilevel"/>
    <w:tmpl w:val="4566DCA4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464309"/>
    <w:multiLevelType w:val="multilevel"/>
    <w:tmpl w:val="C4A8F7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546BD1"/>
    <w:multiLevelType w:val="multilevel"/>
    <w:tmpl w:val="E2F46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0368BE"/>
    <w:multiLevelType w:val="multilevel"/>
    <w:tmpl w:val="F7A0578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111698"/>
    <w:multiLevelType w:val="multilevel"/>
    <w:tmpl w:val="0E9856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EC3F91"/>
    <w:multiLevelType w:val="multilevel"/>
    <w:tmpl w:val="C3566E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FF0128"/>
    <w:multiLevelType w:val="multilevel"/>
    <w:tmpl w:val="1EF04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9F6D8B"/>
    <w:multiLevelType w:val="multilevel"/>
    <w:tmpl w:val="6F740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6C72F7"/>
    <w:multiLevelType w:val="multilevel"/>
    <w:tmpl w:val="5A7243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461D82"/>
    <w:multiLevelType w:val="multilevel"/>
    <w:tmpl w:val="69C2993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EE5274"/>
    <w:multiLevelType w:val="multilevel"/>
    <w:tmpl w:val="03E49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9A0FB6"/>
    <w:multiLevelType w:val="multilevel"/>
    <w:tmpl w:val="EA1E29B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6C0FB3"/>
    <w:multiLevelType w:val="multilevel"/>
    <w:tmpl w:val="F74A6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8E1651"/>
    <w:multiLevelType w:val="multilevel"/>
    <w:tmpl w:val="8BC0E3E6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12134A"/>
    <w:multiLevelType w:val="multilevel"/>
    <w:tmpl w:val="6076E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111020"/>
    <w:multiLevelType w:val="multilevel"/>
    <w:tmpl w:val="8A161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F36122F"/>
    <w:multiLevelType w:val="multilevel"/>
    <w:tmpl w:val="9378E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857420"/>
    <w:multiLevelType w:val="multilevel"/>
    <w:tmpl w:val="6882CC6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8"/>
  </w:num>
  <w:num w:numId="3">
    <w:abstractNumId w:val="18"/>
  </w:num>
  <w:num w:numId="4">
    <w:abstractNumId w:val="35"/>
  </w:num>
  <w:num w:numId="5">
    <w:abstractNumId w:val="26"/>
  </w:num>
  <w:num w:numId="6">
    <w:abstractNumId w:val="6"/>
  </w:num>
  <w:num w:numId="7">
    <w:abstractNumId w:val="39"/>
  </w:num>
  <w:num w:numId="8">
    <w:abstractNumId w:val="20"/>
  </w:num>
  <w:num w:numId="9">
    <w:abstractNumId w:val="21"/>
  </w:num>
  <w:num w:numId="10">
    <w:abstractNumId w:val="19"/>
  </w:num>
  <w:num w:numId="11">
    <w:abstractNumId w:val="10"/>
  </w:num>
  <w:num w:numId="12">
    <w:abstractNumId w:val="25"/>
  </w:num>
  <w:num w:numId="13">
    <w:abstractNumId w:val="1"/>
  </w:num>
  <w:num w:numId="14">
    <w:abstractNumId w:val="12"/>
  </w:num>
  <w:num w:numId="15">
    <w:abstractNumId w:val="36"/>
  </w:num>
  <w:num w:numId="16">
    <w:abstractNumId w:val="22"/>
  </w:num>
  <w:num w:numId="17">
    <w:abstractNumId w:val="15"/>
  </w:num>
  <w:num w:numId="18">
    <w:abstractNumId w:val="14"/>
  </w:num>
  <w:num w:numId="19">
    <w:abstractNumId w:val="27"/>
  </w:num>
  <w:num w:numId="20">
    <w:abstractNumId w:val="4"/>
  </w:num>
  <w:num w:numId="21">
    <w:abstractNumId w:val="32"/>
  </w:num>
  <w:num w:numId="22">
    <w:abstractNumId w:val="16"/>
  </w:num>
  <w:num w:numId="23">
    <w:abstractNumId w:val="33"/>
  </w:num>
  <w:num w:numId="24">
    <w:abstractNumId w:val="24"/>
  </w:num>
  <w:num w:numId="25">
    <w:abstractNumId w:val="38"/>
  </w:num>
  <w:num w:numId="26">
    <w:abstractNumId w:val="9"/>
  </w:num>
  <w:num w:numId="27">
    <w:abstractNumId w:val="31"/>
  </w:num>
  <w:num w:numId="28">
    <w:abstractNumId w:val="5"/>
  </w:num>
  <w:num w:numId="29">
    <w:abstractNumId w:val="3"/>
  </w:num>
  <w:num w:numId="30">
    <w:abstractNumId w:val="11"/>
  </w:num>
  <w:num w:numId="31">
    <w:abstractNumId w:val="8"/>
  </w:num>
  <w:num w:numId="32">
    <w:abstractNumId w:val="0"/>
  </w:num>
  <w:num w:numId="33">
    <w:abstractNumId w:val="23"/>
  </w:num>
  <w:num w:numId="34">
    <w:abstractNumId w:val="2"/>
  </w:num>
  <w:num w:numId="35">
    <w:abstractNumId w:val="13"/>
  </w:num>
  <w:num w:numId="36">
    <w:abstractNumId w:val="40"/>
  </w:num>
  <w:num w:numId="37">
    <w:abstractNumId w:val="34"/>
  </w:num>
  <w:num w:numId="38">
    <w:abstractNumId w:val="30"/>
  </w:num>
  <w:num w:numId="39">
    <w:abstractNumId w:val="17"/>
  </w:num>
  <w:num w:numId="40">
    <w:abstractNumId w:val="7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AF"/>
    <w:rsid w:val="000609AF"/>
    <w:rsid w:val="000B121D"/>
    <w:rsid w:val="001F6E1D"/>
    <w:rsid w:val="00302A8F"/>
    <w:rsid w:val="004A2243"/>
    <w:rsid w:val="0059778B"/>
    <w:rsid w:val="007E314B"/>
    <w:rsid w:val="009539B6"/>
    <w:rsid w:val="00AB7EF5"/>
    <w:rsid w:val="00B8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497C6"/>
  <w15:docId w15:val="{0F1FF0BC-B53F-4750-87DB-F37CD5DE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95pt0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TimesNewRoman">
    <w:name w:val="Заголовок №1 + Times New Roman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LucidaSansUnicode12pt">
    <w:name w:val="Заголовок №1 + Lucida Sans Unicode;12 pt;Полужирный"/>
    <w:basedOn w:val="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pt">
    <w:name w:val="Колонтитул + 1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Колонтитул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pt">
    <w:name w:val="Колонтитул (5) + Интервал 1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3pt">
    <w:name w:val="Колонтитул (5) + 13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68" w:lineRule="exact"/>
      <w:outlineLvl w:val="0"/>
    </w:pPr>
    <w:rPr>
      <w:rFonts w:ascii="Georgia" w:eastAsia="Georgia" w:hAnsi="Georgia" w:cs="Georgia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2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Колонтитул (5)"/>
    <w:basedOn w:val="a"/>
    <w:link w:val="5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4083</Words>
  <Characters>23279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2021-11-19T10:32:00Z</dcterms:created>
  <dcterms:modified xsi:type="dcterms:W3CDTF">2021-11-19T11:25:00Z</dcterms:modified>
</cp:coreProperties>
</file>