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9AF" w:rsidRDefault="00AB7EF5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377487104" behindDoc="1" locked="0" layoutInCell="1" allowOverlap="1">
            <wp:simplePos x="0" y="0"/>
            <wp:positionH relativeFrom="margin">
              <wp:posOffset>2508250</wp:posOffset>
            </wp:positionH>
            <wp:positionV relativeFrom="paragraph">
              <wp:posOffset>0</wp:posOffset>
            </wp:positionV>
            <wp:extent cx="734695" cy="734695"/>
            <wp:effectExtent l="0" t="0" r="0" b="0"/>
            <wp:wrapSquare wrapText="bothSides"/>
            <wp:docPr id="61" name="Рисунок 2" descr="C:\Users\admin\AppData\Local\Temp\ABBYY\PDFTransformer\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ABBYY\PDFTransformer\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243">
        <w:rPr>
          <w:sz w:val="2"/>
          <w:szCs w:val="2"/>
        </w:rPr>
        <w:t>ж</w:t>
      </w:r>
    </w:p>
    <w:p w:rsidR="000609AF" w:rsidRDefault="0059778B">
      <w:pPr>
        <w:pStyle w:val="20"/>
        <w:shd w:val="clear" w:color="auto" w:fill="auto"/>
      </w:pPr>
      <w:r>
        <w:t>КАБИНЕТ МИНИСТРОВ</w:t>
      </w:r>
      <w:r>
        <w:br/>
        <w:t>РЕСПУБЛИКИ ТАТАРСТАН</w:t>
      </w:r>
    </w:p>
    <w:p w:rsidR="000609AF" w:rsidRDefault="0059778B">
      <w:pPr>
        <w:pStyle w:val="20"/>
        <w:shd w:val="clear" w:color="auto" w:fill="auto"/>
        <w:spacing w:line="298" w:lineRule="exact"/>
        <w:sectPr w:rsidR="000609AF" w:rsidSect="00302A8F">
          <w:headerReference w:type="even" r:id="rId8"/>
          <w:pgSz w:w="11900" w:h="16840"/>
          <w:pgMar w:top="567" w:right="1106" w:bottom="1118" w:left="1400" w:header="0" w:footer="3" w:gutter="0"/>
          <w:cols w:num="2" w:space="720" w:equalWidth="0">
            <w:col w:w="3542" w:space="1877"/>
            <w:col w:w="3974"/>
          </w:cols>
          <w:noEndnote/>
          <w:docGrid w:linePitch="360"/>
        </w:sectPr>
      </w:pPr>
      <w:r>
        <w:t xml:space="preserve">ТАТАРСТАН </w:t>
      </w:r>
      <w:r>
        <w:lastRenderedPageBreak/>
        <w:t>РЕСПУБЛИКАСЫ</w:t>
      </w:r>
      <w:r>
        <w:br/>
        <w:t>МИНИСТРЛАР КАБИНЕТЫ</w:t>
      </w:r>
    </w:p>
    <w:p w:rsidR="000609AF" w:rsidRDefault="000609AF">
      <w:pPr>
        <w:spacing w:line="240" w:lineRule="exact"/>
        <w:rPr>
          <w:sz w:val="19"/>
          <w:szCs w:val="19"/>
        </w:rPr>
      </w:pPr>
    </w:p>
    <w:p w:rsidR="000609AF" w:rsidRDefault="000609AF">
      <w:pPr>
        <w:spacing w:line="240" w:lineRule="exact"/>
        <w:rPr>
          <w:sz w:val="19"/>
          <w:szCs w:val="19"/>
        </w:rPr>
      </w:pPr>
    </w:p>
    <w:p w:rsidR="000609AF" w:rsidRDefault="000609AF">
      <w:pPr>
        <w:spacing w:before="14" w:after="14" w:line="240" w:lineRule="exact"/>
        <w:rPr>
          <w:sz w:val="19"/>
          <w:szCs w:val="19"/>
        </w:rPr>
      </w:pPr>
    </w:p>
    <w:p w:rsidR="000609AF" w:rsidRDefault="000609AF">
      <w:pPr>
        <w:rPr>
          <w:sz w:val="2"/>
          <w:szCs w:val="2"/>
        </w:rPr>
        <w:sectPr w:rsidR="000609AF" w:rsidSect="00302A8F">
          <w:type w:val="continuous"/>
          <w:pgSz w:w="11900" w:h="16840"/>
          <w:pgMar w:top="567" w:right="0" w:bottom="1175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1982"/>
        <w:gridCol w:w="2285"/>
      </w:tblGrid>
      <w:tr w:rsidR="000609AF">
        <w:trPr>
          <w:trHeight w:hRule="exact" w:val="374"/>
          <w:jc w:val="center"/>
        </w:trPr>
        <w:tc>
          <w:tcPr>
            <w:tcW w:w="3197" w:type="dxa"/>
            <w:shd w:val="clear" w:color="auto" w:fill="FFFFFF"/>
          </w:tcPr>
          <w:p w:rsidR="000609AF" w:rsidRDefault="0059778B">
            <w:pPr>
              <w:pStyle w:val="20"/>
              <w:framePr w:w="7464" w:hSpace="773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"/>
              </w:rPr>
              <w:lastRenderedPageBreak/>
              <w:t>ПОСТАНОВЛЕНИЕ</w:t>
            </w:r>
          </w:p>
        </w:tc>
        <w:tc>
          <w:tcPr>
            <w:tcW w:w="1982" w:type="dxa"/>
            <w:shd w:val="clear" w:color="auto" w:fill="FFFFFF"/>
          </w:tcPr>
          <w:p w:rsidR="000609AF" w:rsidRDefault="000609AF">
            <w:pPr>
              <w:framePr w:w="7464" w:hSpace="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</w:tcPr>
          <w:p w:rsidR="000609AF" w:rsidRDefault="0059778B">
            <w:pPr>
              <w:pStyle w:val="20"/>
              <w:framePr w:w="7464" w:hSpace="773" w:wrap="notBeside" w:vAnchor="text" w:hAnchor="text" w:xAlign="center" w:y="1"/>
              <w:shd w:val="clear" w:color="auto" w:fill="auto"/>
              <w:spacing w:line="288" w:lineRule="exact"/>
              <w:jc w:val="right"/>
            </w:pPr>
            <w:r>
              <w:rPr>
                <w:rStyle w:val="21"/>
              </w:rPr>
              <w:t>КАРАР</w:t>
            </w:r>
          </w:p>
        </w:tc>
      </w:tr>
      <w:tr w:rsidR="000609AF" w:rsidTr="00302A8F">
        <w:trPr>
          <w:cantSplit/>
          <w:trHeight w:hRule="exact" w:val="1134"/>
          <w:jc w:val="center"/>
        </w:trPr>
        <w:tc>
          <w:tcPr>
            <w:tcW w:w="3197" w:type="dxa"/>
            <w:tcBorders>
              <w:bottom w:val="single" w:sz="4" w:space="0" w:color="auto"/>
            </w:tcBorders>
            <w:shd w:val="clear" w:color="auto" w:fill="FFFFFF"/>
          </w:tcPr>
          <w:p w:rsidR="000609AF" w:rsidRDefault="0059778B">
            <w:pPr>
              <w:pStyle w:val="20"/>
              <w:framePr w:w="7464" w:hSpace="773" w:wrap="notBeside" w:vAnchor="text" w:hAnchor="text" w:xAlign="center" w:y="1"/>
              <w:shd w:val="clear" w:color="auto" w:fill="auto"/>
              <w:spacing w:line="288" w:lineRule="exact"/>
              <w:ind w:left="800"/>
              <w:jc w:val="left"/>
            </w:pPr>
            <w:r>
              <w:rPr>
                <w:rStyle w:val="21"/>
              </w:rPr>
              <w:t>08.08.2019</w:t>
            </w:r>
          </w:p>
        </w:tc>
        <w:tc>
          <w:tcPr>
            <w:tcW w:w="1982" w:type="dxa"/>
            <w:shd w:val="clear" w:color="auto" w:fill="FFFFFF"/>
          </w:tcPr>
          <w:p w:rsidR="000609AF" w:rsidRDefault="0059778B">
            <w:pPr>
              <w:pStyle w:val="20"/>
              <w:framePr w:w="7464" w:hSpace="77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г. Казань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FFFFFF"/>
          </w:tcPr>
          <w:p w:rsidR="000609AF" w:rsidRDefault="00302A8F" w:rsidP="00302A8F">
            <w:pPr>
              <w:pStyle w:val="20"/>
              <w:framePr w:w="7464" w:hSpace="773" w:wrap="notBeside" w:vAnchor="text" w:hAnchor="text" w:xAlign="center" w:y="1"/>
              <w:shd w:val="clear" w:color="auto" w:fill="auto"/>
              <w:spacing w:line="288" w:lineRule="exact"/>
              <w:ind w:left="160"/>
              <w:jc w:val="left"/>
            </w:pPr>
            <w:r>
              <w:rPr>
                <w:rStyle w:val="21"/>
              </w:rPr>
              <w:t>648</w:t>
            </w:r>
          </w:p>
        </w:tc>
      </w:tr>
    </w:tbl>
    <w:p w:rsidR="000609AF" w:rsidRDefault="000609AF">
      <w:pPr>
        <w:framePr w:w="7464" w:hSpace="773" w:wrap="notBeside" w:vAnchor="text" w:hAnchor="text" w:xAlign="center" w:y="1"/>
        <w:rPr>
          <w:sz w:val="2"/>
          <w:szCs w:val="2"/>
        </w:rPr>
      </w:pPr>
    </w:p>
    <w:p w:rsidR="000609AF" w:rsidRDefault="0059778B">
      <w:pPr>
        <w:pStyle w:val="20"/>
        <w:shd w:val="clear" w:color="auto" w:fill="auto"/>
        <w:spacing w:before="2307" w:after="653" w:line="288" w:lineRule="exact"/>
        <w:jc w:val="left"/>
      </w:pPr>
      <w:r>
        <w:t>О грантах в сфере образования</w:t>
      </w:r>
    </w:p>
    <w:p w:rsidR="000609AF" w:rsidRDefault="0059778B">
      <w:pPr>
        <w:pStyle w:val="20"/>
        <w:shd w:val="clear" w:color="auto" w:fill="auto"/>
        <w:spacing w:after="324" w:line="322" w:lineRule="exact"/>
        <w:ind w:firstLine="740"/>
        <w:jc w:val="both"/>
      </w:pPr>
      <w:r>
        <w:t>В целях повышения качества образования, поддержки педагогических работников общеобразовательных организаций и профессиональных образователь</w:t>
      </w:r>
      <w:r>
        <w:softHyphen/>
        <w:t>ных организаций, молодых специалистов общеобразовательных организаций, директоров, методистов, заместителей директоров по воспитательной и учебно</w:t>
      </w:r>
      <w:r w:rsidR="00302A8F">
        <w:t>-</w:t>
      </w:r>
      <w:r>
        <w:softHyphen/>
        <w:t>методической работе, дошкольных образовательных организаций, общеобра</w:t>
      </w:r>
      <w:r>
        <w:softHyphen/>
        <w:t>зовательных организаций, в том числе для одаренных детей, имеющих интернат, Кабинет Министров Республики Татарстан ПОСТАНОВЛЯЕТ:</w:t>
      </w:r>
    </w:p>
    <w:p w:rsidR="000609AF" w:rsidRDefault="0059778B">
      <w:pPr>
        <w:pStyle w:val="20"/>
        <w:numPr>
          <w:ilvl w:val="0"/>
          <w:numId w:val="1"/>
        </w:numPr>
        <w:shd w:val="clear" w:color="auto" w:fill="auto"/>
        <w:tabs>
          <w:tab w:val="left" w:pos="1089"/>
        </w:tabs>
        <w:spacing w:line="317" w:lineRule="exact"/>
        <w:ind w:firstLine="740"/>
        <w:jc w:val="both"/>
      </w:pPr>
      <w:r>
        <w:t>Учредить в сфере образования следующие гранты: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«Наш новый учитель»;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 xml:space="preserve">«Лучший </w:t>
      </w:r>
      <w:proofErr w:type="spellStart"/>
      <w:r>
        <w:t>билингвальный</w:t>
      </w:r>
      <w:proofErr w:type="spellEnd"/>
      <w:r>
        <w:t xml:space="preserve"> детский сад»;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«Лучший эксперт в области оценки качества образования»;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«Поддержка профессионального роста учителей общеобразовательных орга</w:t>
      </w:r>
      <w:r>
        <w:softHyphen/>
        <w:t>низаций Республики Татарстан»;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 xml:space="preserve">«Оста </w:t>
      </w:r>
      <w:proofErr w:type="spellStart"/>
      <w:r>
        <w:t>мегаллим</w:t>
      </w:r>
      <w:proofErr w:type="spellEnd"/>
      <w:r>
        <w:t>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«Поддержка учителей татарского языка и литературы за подготовку призеров и победителей республиканских олимпиад по татарскому языку и литературе и Международной олимпиады по татарскому языку и литературе»;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«Лучший мастер»;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«Лучший преподаватель»;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«Лучший руководитель методической службы профессиональной образо</w:t>
      </w:r>
      <w:r>
        <w:softHyphen/>
        <w:t>вательной организации»;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«Лучший директор школы»;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«Наш лучший методист»;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«Лучший педагог общеобразовательной организации для детей с ограни</w:t>
      </w:r>
      <w:r>
        <w:softHyphen/>
        <w:t>ченными возможностями здоровья»;</w:t>
      </w:r>
      <w:r>
        <w:br w:type="page"/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lastRenderedPageBreak/>
        <w:t>«Лучший работник сферы воспитания и дополнительного образования детей»;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«Успешная школа»;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«Поддержка педагогических работников, подготовивших призеров и победителей заключительного этапа всероссийской олимпиады школьников».</w:t>
      </w:r>
    </w:p>
    <w:p w:rsidR="000609AF" w:rsidRDefault="0059778B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spacing w:line="322" w:lineRule="exact"/>
        <w:ind w:firstLine="740"/>
        <w:jc w:val="both"/>
      </w:pPr>
      <w:r>
        <w:t>Утвердить прилагаемые: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«Наш новый учитель»;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Положение о гранте «Лучший </w:t>
      </w:r>
      <w:proofErr w:type="spellStart"/>
      <w:r>
        <w:t>билингвальный</w:t>
      </w:r>
      <w:proofErr w:type="spellEnd"/>
      <w:r>
        <w:t xml:space="preserve"> детский сад»;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«Лучший эксперт в области оценки качества образования»;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«Поддержка профессионального роста учителей общеобразовательных организаций Республики Татарстан»;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Положение о гранте «Оста </w:t>
      </w:r>
      <w:proofErr w:type="spellStart"/>
      <w:r>
        <w:t>мегаллим</w:t>
      </w:r>
      <w:proofErr w:type="spellEnd"/>
      <w:r>
        <w:t>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«Поддержка учителей татарского языка и литературы за подготовку призеров и победителей республиканских олимпиад по татарскому языку и литературе и Международной олимпиады по татарскому языку и литературе»;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«Лучший мастер»;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«Лучший преподаватель»;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«Лучший руководитель методической службы профессиональной образовательной организации»;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«Лучший директор школы»;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«Наш лучший методист»;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«Лучший педагог общеобразовательной организации для детей с ограниченными возможностями здоровья»;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«Лучший работник сферы воспитания и дополнительного образования детей»;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«Успешная школа»;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«Поддержка педагогических работников, подготовивших призеров и победителей заключительного этапа всероссийской олимпиады школьников».</w:t>
      </w:r>
    </w:p>
    <w:p w:rsidR="000609AF" w:rsidRDefault="0059778B">
      <w:pPr>
        <w:pStyle w:val="20"/>
        <w:numPr>
          <w:ilvl w:val="0"/>
          <w:numId w:val="1"/>
        </w:numPr>
        <w:shd w:val="clear" w:color="auto" w:fill="auto"/>
        <w:tabs>
          <w:tab w:val="left" w:pos="1088"/>
        </w:tabs>
        <w:spacing w:line="322" w:lineRule="exact"/>
        <w:ind w:firstLine="740"/>
        <w:jc w:val="both"/>
      </w:pPr>
      <w:r>
        <w:t>Установить, что расходы на выплату грантов в соответствии с настоящим постановлением производятся за счет средств, предусмотренных на указанные цели в Законе Республики Татарстан о бюджете Республики Татарстан на соот</w:t>
      </w:r>
      <w:r>
        <w:softHyphen/>
        <w:t>ветствующий финансовый год и на плановый период по ведомству «Министерство образования и науки Республики Татарстан».</w:t>
      </w:r>
    </w:p>
    <w:p w:rsidR="000609AF" w:rsidRDefault="00AB7EF5">
      <w:pPr>
        <w:pStyle w:val="20"/>
        <w:numPr>
          <w:ilvl w:val="0"/>
          <w:numId w:val="1"/>
        </w:numPr>
        <w:shd w:val="clear" w:color="auto" w:fill="auto"/>
        <w:tabs>
          <w:tab w:val="left" w:pos="1083"/>
        </w:tabs>
        <w:spacing w:line="322" w:lineRule="exact"/>
        <w:ind w:firstLine="74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254000" distL="63500" distR="1807210" simplePos="0" relativeHeight="377487105" behindDoc="1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962025</wp:posOffset>
                </wp:positionV>
                <wp:extent cx="1767840" cy="389890"/>
                <wp:effectExtent l="3175" t="4445" r="635" b="0"/>
                <wp:wrapTopAndBottom/>
                <wp:docPr id="6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09AF" w:rsidRDefault="0059778B">
                            <w:pPr>
                              <w:pStyle w:val="a3"/>
                              <w:shd w:val="clear" w:color="auto" w:fill="auto"/>
                            </w:pPr>
                            <w:proofErr w:type="spellStart"/>
                            <w:r>
                              <w:t>И.о.Премьер</w:t>
                            </w:r>
                            <w:proofErr w:type="spellEnd"/>
                            <w:r>
                              <w:t>-министра Республики Татарстан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35pt;margin-top:75.75pt;width:139.2pt;height:30.7pt;z-index:-125829375;visibility:visible;mso-wrap-style:square;mso-width-percent:0;mso-height-percent:0;mso-wrap-distance-left:5pt;mso-wrap-distance-top:0;mso-wrap-distance-right:142.3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RK8rQIAAKoFAAAOAAAAZHJzL2Uyb0RvYy54bWysVNuOmzAQfa/Uf7D8zgJZQgA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" filled="f" stroked="f">
                <v:textbox style="mso-fit-shape-to-text:t" inset="0,0,0,0">
                  <w:txbxContent>
                    <w:p w:rsidR="000609AF" w:rsidRDefault="0059778B">
                      <w:pPr>
                        <w:pStyle w:val="a3"/>
                        <w:shd w:val="clear" w:color="auto" w:fill="auto"/>
                      </w:pPr>
                      <w:r>
                        <w:t>И.о.Премьер-министра Республики Татарстан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54000" distL="63500" distR="1807210" simplePos="0" relativeHeight="377487106" behindDoc="1" locked="0" layoutInCell="1" allowOverlap="1">
            <wp:simplePos x="0" y="0"/>
            <wp:positionH relativeFrom="margin">
              <wp:posOffset>1894205</wp:posOffset>
            </wp:positionH>
            <wp:positionV relativeFrom="paragraph">
              <wp:posOffset>865505</wp:posOffset>
            </wp:positionV>
            <wp:extent cx="1426210" cy="1402080"/>
            <wp:effectExtent l="0" t="0" r="0" b="0"/>
            <wp:wrapTopAndBottom/>
            <wp:docPr id="59" name="Рисунок 5" descr="C:\Users\admin\AppData\Local\Temp\ABBYY\PDFTransformer\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ABBYY\PDFTransformer\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7" behindDoc="1" locked="0" layoutInCell="1" allowOverlap="1">
                <wp:simplePos x="0" y="0"/>
                <wp:positionH relativeFrom="margin">
                  <wp:posOffset>5128260</wp:posOffset>
                </wp:positionH>
                <wp:positionV relativeFrom="paragraph">
                  <wp:posOffset>1170305</wp:posOffset>
                </wp:positionV>
                <wp:extent cx="289560" cy="182880"/>
                <wp:effectExtent l="2540" t="3175" r="3175" b="4445"/>
                <wp:wrapTopAndBottom/>
                <wp:docPr id="5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09AF" w:rsidRDefault="0059778B">
                            <w:pPr>
                              <w:pStyle w:val="20"/>
                              <w:shd w:val="clear" w:color="auto" w:fill="auto"/>
                              <w:spacing w:line="288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Р.К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403.8pt;margin-top:92.15pt;width:22.8pt;height:14.4pt;z-index:-12582937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" filled="f" stroked="f">
                <v:textbox style="mso-fit-shape-to-text:t" inset="0,0,0,0">
                  <w:txbxContent>
                    <w:p w:rsidR="000609AF" w:rsidRDefault="0059778B">
                      <w:pPr>
                        <w:pStyle w:val="20"/>
                        <w:shd w:val="clear" w:color="auto" w:fill="auto"/>
                        <w:spacing w:line="288" w:lineRule="exact"/>
                        <w:jc w:val="left"/>
                      </w:pPr>
                      <w:r>
                        <w:rPr>
                          <w:rStyle w:val="2Exact"/>
                        </w:rPr>
                        <w:t>Р.К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134745" distL="63500" distR="63500" simplePos="0" relativeHeight="377487108" behindDoc="1" locked="0" layoutInCell="1" allowOverlap="1">
                <wp:simplePos x="0" y="0"/>
                <wp:positionH relativeFrom="margin">
                  <wp:posOffset>5399405</wp:posOffset>
                </wp:positionH>
                <wp:positionV relativeFrom="paragraph">
                  <wp:posOffset>1164590</wp:posOffset>
                </wp:positionV>
                <wp:extent cx="1075690" cy="182880"/>
                <wp:effectExtent l="0" t="0" r="3175" b="635"/>
                <wp:wrapTopAndBottom/>
                <wp:docPr id="5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69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09AF" w:rsidRDefault="0059778B">
                            <w:pPr>
                              <w:pStyle w:val="20"/>
                              <w:shd w:val="clear" w:color="auto" w:fill="auto"/>
                              <w:spacing w:line="288" w:lineRule="exact"/>
                              <w:jc w:val="left"/>
                            </w:pPr>
                            <w:proofErr w:type="gramStart"/>
                            <w:r>
                              <w:rPr>
                                <w:rStyle w:val="2Exact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Нигматуллин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425.15pt;margin-top:91.7pt;width:84.7pt;height:14.4pt;z-index:-125829372;visibility:visible;mso-wrap-style:square;mso-width-percent:0;mso-height-percent:0;mso-wrap-distance-left:5pt;mso-wrap-distance-top:0;mso-wrap-distance-right:5pt;mso-wrap-distance-bottom:89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+JHsQIAALE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" filled="f" stroked="f">
                <v:textbox style="mso-fit-shape-to-text:t" inset="0,0,0,0">
                  <w:txbxContent>
                    <w:p w:rsidR="000609AF" w:rsidRDefault="0059778B">
                      <w:pPr>
                        <w:pStyle w:val="20"/>
                        <w:shd w:val="clear" w:color="auto" w:fill="auto"/>
                        <w:spacing w:line="288" w:lineRule="exact"/>
                        <w:jc w:val="left"/>
                      </w:pPr>
                      <w:r>
                        <w:rPr>
                          <w:rStyle w:val="2Exact"/>
                        </w:rPr>
                        <w:t>.Нигматуллин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9778B">
        <w:t>Контроль за исполнением настоящего постановления возложить на Министерство образования и науки Республики Татарстан.</w:t>
      </w:r>
      <w:r w:rsidR="0059778B">
        <w:br w:type="page"/>
      </w:r>
    </w:p>
    <w:p w:rsidR="000609AF" w:rsidRDefault="000609AF">
      <w:pPr>
        <w:pStyle w:val="20"/>
        <w:numPr>
          <w:ilvl w:val="0"/>
          <w:numId w:val="3"/>
        </w:numPr>
        <w:shd w:val="clear" w:color="auto" w:fill="auto"/>
        <w:tabs>
          <w:tab w:val="left" w:pos="1162"/>
        </w:tabs>
        <w:spacing w:line="322" w:lineRule="exact"/>
        <w:ind w:firstLine="740"/>
        <w:jc w:val="both"/>
        <w:sectPr w:rsidR="000609AF" w:rsidSect="00302A8F">
          <w:headerReference w:type="even" r:id="rId10"/>
          <w:headerReference w:type="default" r:id="rId11"/>
          <w:headerReference w:type="first" r:id="rId12"/>
          <w:pgSz w:w="11900" w:h="16840"/>
          <w:pgMar w:top="567" w:right="640" w:bottom="1175" w:left="1003" w:header="0" w:footer="3" w:gutter="0"/>
          <w:pgNumType w:start="2"/>
          <w:cols w:space="720"/>
          <w:noEndnote/>
          <w:titlePg/>
          <w:docGrid w:linePitch="360"/>
        </w:sectPr>
      </w:pPr>
    </w:p>
    <w:p w:rsidR="000609AF" w:rsidRDefault="0059778B">
      <w:pPr>
        <w:pStyle w:val="20"/>
        <w:shd w:val="clear" w:color="auto" w:fill="auto"/>
        <w:spacing w:after="644" w:line="326" w:lineRule="exact"/>
        <w:ind w:left="6820" w:right="760"/>
        <w:jc w:val="left"/>
      </w:pPr>
      <w:r>
        <w:lastRenderedPageBreak/>
        <w:t xml:space="preserve">Утверждено постановлением Кабинета Министров Республики Татарстан от </w:t>
      </w:r>
      <w:proofErr w:type="gramStart"/>
      <w:r>
        <w:t>08.08 .</w:t>
      </w:r>
      <w:proofErr w:type="gramEnd"/>
      <w:r>
        <w:t xml:space="preserve"> 2019 №648</w:t>
      </w:r>
    </w:p>
    <w:p w:rsidR="000609AF" w:rsidRDefault="0059778B">
      <w:pPr>
        <w:pStyle w:val="20"/>
        <w:shd w:val="clear" w:color="auto" w:fill="auto"/>
        <w:spacing w:line="322" w:lineRule="exact"/>
      </w:pPr>
      <w:r>
        <w:t>Положение</w:t>
      </w:r>
    </w:p>
    <w:p w:rsidR="000609AF" w:rsidRDefault="0059778B">
      <w:pPr>
        <w:pStyle w:val="20"/>
        <w:shd w:val="clear" w:color="auto" w:fill="auto"/>
        <w:spacing w:after="367" w:line="322" w:lineRule="exact"/>
      </w:pPr>
      <w:r>
        <w:t>о гранте «Лучший педагог общеобразовательной организации для детей</w:t>
      </w:r>
      <w:r>
        <w:br/>
        <w:t>с ограниченными возможностями здоровья»</w:t>
      </w:r>
    </w:p>
    <w:p w:rsidR="000609AF" w:rsidRDefault="0059778B">
      <w:pPr>
        <w:pStyle w:val="20"/>
        <w:numPr>
          <w:ilvl w:val="0"/>
          <w:numId w:val="29"/>
        </w:numPr>
        <w:shd w:val="clear" w:color="auto" w:fill="auto"/>
        <w:tabs>
          <w:tab w:val="left" w:pos="4174"/>
        </w:tabs>
        <w:spacing w:after="313" w:line="288" w:lineRule="exact"/>
        <w:ind w:left="3900"/>
        <w:jc w:val="left"/>
      </w:pPr>
      <w:r>
        <w:t>Общие положения</w:t>
      </w:r>
    </w:p>
    <w:p w:rsidR="000609AF" w:rsidRDefault="0059778B">
      <w:pPr>
        <w:pStyle w:val="20"/>
        <w:numPr>
          <w:ilvl w:val="0"/>
          <w:numId w:val="30"/>
        </w:numPr>
        <w:shd w:val="clear" w:color="auto" w:fill="auto"/>
        <w:tabs>
          <w:tab w:val="left" w:pos="1038"/>
        </w:tabs>
        <w:spacing w:line="322" w:lineRule="exact"/>
        <w:ind w:firstLine="760"/>
        <w:jc w:val="both"/>
      </w:pPr>
      <w:r>
        <w:t>Настоящее Положение устанавливает цели, условия и порядок пре</w:t>
      </w:r>
      <w:r>
        <w:softHyphen/>
        <w:t>доставления гранта «Лучший педагог общеобразовательной организации для детей с ограниченными возможностями здоровья» (далее - грант).</w:t>
      </w:r>
    </w:p>
    <w:p w:rsidR="000609AF" w:rsidRDefault="0059778B">
      <w:pPr>
        <w:pStyle w:val="20"/>
        <w:numPr>
          <w:ilvl w:val="0"/>
          <w:numId w:val="30"/>
        </w:numPr>
        <w:shd w:val="clear" w:color="auto" w:fill="auto"/>
        <w:tabs>
          <w:tab w:val="left" w:pos="1028"/>
        </w:tabs>
        <w:spacing w:line="322" w:lineRule="exact"/>
        <w:ind w:firstLine="760"/>
        <w:jc w:val="both"/>
      </w:pPr>
      <w:r>
        <w:t>Предоставление грантов осуществляется в пределах бюджетных ассигно</w:t>
      </w:r>
      <w:r>
        <w:softHyphen/>
        <w:t>ваний, предусмотренных в законе Республики Татарстан о бюджете Республики Татарстан на соответствующий финансовый год и на плановый период, и лимитов бюджетных обязательств, доведенных в установленном порядке до Министерства образования и науки Республики Татарстан (далее - Министерство) как до получателя бюджетных средств на цели предоставления грантов в соответствии с настоящим Положением.</w:t>
      </w:r>
    </w:p>
    <w:p w:rsidR="000609AF" w:rsidRDefault="0059778B">
      <w:pPr>
        <w:pStyle w:val="20"/>
        <w:numPr>
          <w:ilvl w:val="0"/>
          <w:numId w:val="30"/>
        </w:numPr>
        <w:shd w:val="clear" w:color="auto" w:fill="auto"/>
        <w:tabs>
          <w:tab w:val="left" w:pos="1033"/>
        </w:tabs>
        <w:spacing w:line="322" w:lineRule="exact"/>
        <w:ind w:firstLine="760"/>
        <w:jc w:val="both"/>
      </w:pPr>
      <w:r>
        <w:t>В настоящем Положении для целей его использования применяются следующие термины:</w:t>
      </w:r>
    </w:p>
    <w:p w:rsidR="000609AF" w:rsidRDefault="0059778B">
      <w:pPr>
        <w:pStyle w:val="20"/>
        <w:shd w:val="clear" w:color="auto" w:fill="auto"/>
        <w:spacing w:line="322" w:lineRule="exact"/>
        <w:ind w:firstLine="760"/>
        <w:jc w:val="both"/>
      </w:pPr>
      <w:r>
        <w:t>соискатели гранта - педагогические работники государственных обще</w:t>
      </w:r>
      <w:r>
        <w:softHyphen/>
        <w:t>образовательных организаций Республики Татарстан, осуществляющих образо</w:t>
      </w:r>
      <w:r>
        <w:softHyphen/>
        <w:t>вательную деятельность по адаптированным основным общеобразовательным программам (далее - образовательная организация), имеющие первую или высшую квалификационную категорию, стаж работы в образовательной организации не менее трех лет;</w:t>
      </w:r>
    </w:p>
    <w:p w:rsidR="000609AF" w:rsidRDefault="0059778B">
      <w:pPr>
        <w:pStyle w:val="20"/>
        <w:shd w:val="clear" w:color="auto" w:fill="auto"/>
        <w:spacing w:line="322" w:lineRule="exact"/>
        <w:ind w:firstLine="760"/>
        <w:jc w:val="both"/>
      </w:pPr>
      <w:proofErr w:type="spellStart"/>
      <w:r>
        <w:t>грантополучатель</w:t>
      </w:r>
      <w:proofErr w:type="spellEnd"/>
      <w:r>
        <w:t xml:space="preserve"> - соискатель гранта, в отношении которого принято решение о предоставлении гранта по итогам конкурсного отбора.</w:t>
      </w:r>
    </w:p>
    <w:p w:rsidR="000609AF" w:rsidRDefault="0059778B">
      <w:pPr>
        <w:pStyle w:val="20"/>
        <w:numPr>
          <w:ilvl w:val="0"/>
          <w:numId w:val="30"/>
        </w:numPr>
        <w:shd w:val="clear" w:color="auto" w:fill="auto"/>
        <w:tabs>
          <w:tab w:val="left" w:pos="1038"/>
        </w:tabs>
        <w:spacing w:line="322" w:lineRule="exact"/>
        <w:ind w:firstLine="760"/>
        <w:jc w:val="both"/>
      </w:pPr>
      <w:r>
        <w:t xml:space="preserve">Грант выплачивается единовременно в размере 100,0 </w:t>
      </w:r>
      <w:proofErr w:type="spellStart"/>
      <w:proofErr w:type="gramStart"/>
      <w:r>
        <w:t>тыс.рублей</w:t>
      </w:r>
      <w:proofErr w:type="spellEnd"/>
      <w:proofErr w:type="gramEnd"/>
      <w:r>
        <w:t>, перечис</w:t>
      </w:r>
      <w:r>
        <w:softHyphen/>
        <w:t xml:space="preserve">ляется на счет </w:t>
      </w:r>
      <w:proofErr w:type="spellStart"/>
      <w:r>
        <w:t>грантополучателя</w:t>
      </w:r>
      <w:proofErr w:type="spellEnd"/>
      <w:r>
        <w:t>, открытый в российской кредитной организации.</w:t>
      </w:r>
    </w:p>
    <w:p w:rsidR="000609AF" w:rsidRDefault="0059778B">
      <w:pPr>
        <w:pStyle w:val="20"/>
        <w:numPr>
          <w:ilvl w:val="0"/>
          <w:numId w:val="30"/>
        </w:numPr>
        <w:shd w:val="clear" w:color="auto" w:fill="auto"/>
        <w:tabs>
          <w:tab w:val="left" w:pos="1082"/>
        </w:tabs>
        <w:spacing w:after="367" w:line="322" w:lineRule="exact"/>
        <w:ind w:firstLine="760"/>
        <w:jc w:val="both"/>
      </w:pPr>
      <w:r>
        <w:t>Ежегодно предоставляется не более 30 грантов.</w:t>
      </w:r>
    </w:p>
    <w:p w:rsidR="000609AF" w:rsidRDefault="0059778B">
      <w:pPr>
        <w:pStyle w:val="20"/>
        <w:shd w:val="clear" w:color="auto" w:fill="auto"/>
        <w:spacing w:after="317" w:line="288" w:lineRule="exact"/>
      </w:pPr>
      <w:r>
        <w:t>II. Цель предоставления гранта</w:t>
      </w:r>
    </w:p>
    <w:p w:rsidR="000609AF" w:rsidRDefault="0059778B">
      <w:pPr>
        <w:pStyle w:val="20"/>
        <w:numPr>
          <w:ilvl w:val="0"/>
          <w:numId w:val="30"/>
        </w:numPr>
        <w:shd w:val="clear" w:color="auto" w:fill="auto"/>
        <w:tabs>
          <w:tab w:val="left" w:pos="1038"/>
        </w:tabs>
        <w:spacing w:line="317" w:lineRule="exact"/>
        <w:ind w:firstLine="760"/>
        <w:jc w:val="both"/>
        <w:sectPr w:rsidR="000609AF" w:rsidSect="00302A8F">
          <w:headerReference w:type="even" r:id="rId13"/>
          <w:headerReference w:type="default" r:id="rId14"/>
          <w:headerReference w:type="first" r:id="rId15"/>
          <w:pgSz w:w="11900" w:h="16840"/>
          <w:pgMar w:top="567" w:right="677" w:bottom="1170" w:left="979" w:header="0" w:footer="3" w:gutter="0"/>
          <w:pgNumType w:start="63"/>
          <w:cols w:space="720"/>
          <w:noEndnote/>
          <w:docGrid w:linePitch="360"/>
        </w:sectPr>
      </w:pPr>
      <w:r>
        <w:t>Целью предоставления гранта является совершенствование профессиональ</w:t>
      </w:r>
      <w:r>
        <w:softHyphen/>
        <w:t>ного мастерства и стимулирование разработки и реализации педагогическими работниками общеобразовательных организаций, осуществляющих образова</w:t>
      </w:r>
      <w:r>
        <w:softHyphen/>
        <w:t>тельную деятельность по адаптированным основным общеобразовательным программам, авторских образовательных программ.</w:t>
      </w:r>
    </w:p>
    <w:p w:rsidR="000609AF" w:rsidRDefault="0059778B">
      <w:pPr>
        <w:pStyle w:val="20"/>
        <w:numPr>
          <w:ilvl w:val="0"/>
          <w:numId w:val="31"/>
        </w:numPr>
        <w:shd w:val="clear" w:color="auto" w:fill="auto"/>
        <w:tabs>
          <w:tab w:val="left" w:pos="3469"/>
        </w:tabs>
        <w:spacing w:after="313" w:line="288" w:lineRule="exact"/>
        <w:ind w:left="3000"/>
        <w:jc w:val="left"/>
      </w:pPr>
      <w:r>
        <w:lastRenderedPageBreak/>
        <w:t>Условия предоставления гранта</w:t>
      </w:r>
    </w:p>
    <w:p w:rsidR="000609AF" w:rsidRDefault="0059778B">
      <w:pPr>
        <w:pStyle w:val="20"/>
        <w:numPr>
          <w:ilvl w:val="0"/>
          <w:numId w:val="30"/>
        </w:numPr>
        <w:shd w:val="clear" w:color="auto" w:fill="auto"/>
        <w:tabs>
          <w:tab w:val="left" w:pos="1070"/>
        </w:tabs>
        <w:spacing w:line="322" w:lineRule="exact"/>
        <w:ind w:firstLine="740"/>
        <w:jc w:val="both"/>
      </w:pPr>
      <w:r>
        <w:t>Условиями предоставления гранта являются: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победа в конкурсном отборе на соискание гранта, организуемом Министерством;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реализация рабочей программы, разработанной в рамках адаптированной основной общеобразовательной программы (индивидуальная образовательная программа);</w:t>
      </w:r>
    </w:p>
    <w:p w:rsidR="000609AF" w:rsidRDefault="0059778B">
      <w:pPr>
        <w:pStyle w:val="20"/>
        <w:shd w:val="clear" w:color="auto" w:fill="auto"/>
        <w:spacing w:after="367" w:line="322" w:lineRule="exact"/>
        <w:ind w:firstLine="740"/>
        <w:jc w:val="both"/>
      </w:pPr>
      <w:r>
        <w:t>реализация авторской программы (публикация со ссылкой на источник, рецензия на программу, апробация в профессиональном сообществе).</w:t>
      </w:r>
    </w:p>
    <w:p w:rsidR="000609AF" w:rsidRDefault="0059778B">
      <w:pPr>
        <w:pStyle w:val="20"/>
        <w:numPr>
          <w:ilvl w:val="0"/>
          <w:numId w:val="31"/>
        </w:numPr>
        <w:shd w:val="clear" w:color="auto" w:fill="auto"/>
        <w:tabs>
          <w:tab w:val="left" w:pos="1689"/>
        </w:tabs>
        <w:spacing w:after="313" w:line="288" w:lineRule="exact"/>
        <w:ind w:left="1200"/>
        <w:jc w:val="left"/>
      </w:pPr>
      <w:r>
        <w:t>Порядок проведения конкурсного отбора на соискание гранта</w:t>
      </w:r>
    </w:p>
    <w:p w:rsidR="000609AF" w:rsidRDefault="0059778B">
      <w:pPr>
        <w:pStyle w:val="20"/>
        <w:numPr>
          <w:ilvl w:val="0"/>
          <w:numId w:val="30"/>
        </w:numPr>
        <w:shd w:val="clear" w:color="auto" w:fill="auto"/>
        <w:tabs>
          <w:tab w:val="left" w:pos="1036"/>
        </w:tabs>
        <w:spacing w:line="322" w:lineRule="exact"/>
        <w:ind w:firstLine="740"/>
        <w:jc w:val="both"/>
      </w:pPr>
      <w:r>
        <w:t>Конкурсный отбор на соискание гранта осуществляется конкурсной комиссией. Состав конкурсной комиссии, порядок оценки критериев и сроки конкурсного отбора, сроки приема заявок на участие в конкурсном отборе утверждаются Министерством.</w:t>
      </w:r>
    </w:p>
    <w:p w:rsidR="000609AF" w:rsidRDefault="0059778B">
      <w:pPr>
        <w:pStyle w:val="20"/>
        <w:numPr>
          <w:ilvl w:val="0"/>
          <w:numId w:val="30"/>
        </w:numPr>
        <w:shd w:val="clear" w:color="auto" w:fill="auto"/>
        <w:tabs>
          <w:tab w:val="left" w:pos="1080"/>
        </w:tabs>
        <w:spacing w:line="322" w:lineRule="exact"/>
        <w:ind w:firstLine="740"/>
        <w:jc w:val="both"/>
      </w:pPr>
      <w:r>
        <w:t>Министерство: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обеспечивает публикацию информации о конкурсном отборе, требованиях к соискателям гранта, о сроках конкурсного отбора не позднее чем за семь дней до даты начала конкурсного отбора, об итогах конкурсного отбора - не позднее семи дней с даты окончания конкурсного отбора на своем официальном сайте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«Интернет»;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организует прием и регистрацию заявок на участие в конкурсном отборе на соискание гранта, проведение конкурсного отбора и определение победителей;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принимает решение о предоставлении гранта либо об отказе в предоставлении гранта и утверждает его приказом Министерства;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заключает с </w:t>
      </w:r>
      <w:proofErr w:type="spellStart"/>
      <w:r>
        <w:t>грантополучателем</w:t>
      </w:r>
      <w:proofErr w:type="spellEnd"/>
      <w:r>
        <w:t xml:space="preserve"> соглашение о предоставлении гранта (далее - соглашение).</w:t>
      </w:r>
    </w:p>
    <w:p w:rsidR="000609AF" w:rsidRDefault="0059778B">
      <w:pPr>
        <w:pStyle w:val="20"/>
        <w:numPr>
          <w:ilvl w:val="0"/>
          <w:numId w:val="30"/>
        </w:numPr>
        <w:shd w:val="clear" w:color="auto" w:fill="auto"/>
        <w:tabs>
          <w:tab w:val="left" w:pos="1200"/>
        </w:tabs>
        <w:spacing w:line="322" w:lineRule="exact"/>
        <w:ind w:firstLine="740"/>
        <w:jc w:val="both"/>
      </w:pPr>
      <w:r>
        <w:t>Для участия в конкурсном отборе соискатели гранта представляют в Министерство следующие документы: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заявку на участие в конкурсном отборе на соискание гранта по форме, утвержденной приказом Министерства (далее - заявка);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left"/>
      </w:pPr>
      <w:r>
        <w:t>рабочую программу, разработанную в рамках адаптированной основной общеобразовательной программы (индивидуальная образовательная программа); согласие соискателя гранта на обработку персональных данных; копию трудовой книжки, заверенную кадровой службой по месту работы; не менее одной авторской рабочей программы, заверенной по месту осуществления педагогической деятельности;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копии грамот, сертификатов, дипломов и других документов (при их наличии), заверенные по месту осуществления педагогической деятельности;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left"/>
      </w:pPr>
      <w:r>
        <w:t xml:space="preserve">документы, подтверждающие динамику </w:t>
      </w:r>
      <w:proofErr w:type="gramStart"/>
      <w:r>
        <w:t>учебных достижений</w:t>
      </w:r>
      <w:proofErr w:type="gramEnd"/>
      <w:r>
        <w:t xml:space="preserve"> обучающихся; сведения об участии и результатах участия обучающихся в конкурсах различного уровня с приложением подтверждающих документов;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сведения об использовании соискателем гранта </w:t>
      </w:r>
      <w:proofErr w:type="spellStart"/>
      <w:r>
        <w:t>здоровьесберегающих</w:t>
      </w:r>
      <w:proofErr w:type="spellEnd"/>
      <w:r>
        <w:t xml:space="preserve"> методик и технологий в работе с обучающимися для сохранения и укрепления здоровья с приложением подтверждающих документов;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участие соискателя гранта в инновационной (экспериментальной) деятель</w:t>
      </w:r>
      <w:r>
        <w:softHyphen/>
        <w:t xml:space="preserve">ности, в работе </w:t>
      </w:r>
      <w:proofErr w:type="spellStart"/>
      <w:r>
        <w:t>стажировочных</w:t>
      </w:r>
      <w:proofErr w:type="spellEnd"/>
      <w:r>
        <w:t xml:space="preserve"> площадок с приложением подтверждающих документов;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участие в мероприятиях по обобщению педагогического опыта (научно- практических конференциях, обучающих семинарах, мастер-классах) с приложением </w:t>
      </w:r>
      <w:r>
        <w:lastRenderedPageBreak/>
        <w:t>подтверждающих документов;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участие в профессиональных конкурсах различного уровня с приложением подтверждающих документов.</w:t>
      </w:r>
    </w:p>
    <w:p w:rsidR="000609AF" w:rsidRDefault="0059778B">
      <w:pPr>
        <w:pStyle w:val="20"/>
        <w:numPr>
          <w:ilvl w:val="0"/>
          <w:numId w:val="32"/>
        </w:numPr>
        <w:shd w:val="clear" w:color="auto" w:fill="auto"/>
        <w:tabs>
          <w:tab w:val="left" w:pos="1159"/>
        </w:tabs>
        <w:spacing w:line="322" w:lineRule="exact"/>
        <w:ind w:firstLine="740"/>
        <w:jc w:val="both"/>
      </w:pPr>
      <w:r>
        <w:t>Поступившая в Министерство заявка регистрируется в течение одного рабочего дня со дня поступления.</w:t>
      </w:r>
    </w:p>
    <w:p w:rsidR="000609AF" w:rsidRDefault="0059778B">
      <w:pPr>
        <w:pStyle w:val="20"/>
        <w:numPr>
          <w:ilvl w:val="0"/>
          <w:numId w:val="32"/>
        </w:numPr>
        <w:shd w:val="clear" w:color="auto" w:fill="auto"/>
        <w:tabs>
          <w:tab w:val="left" w:pos="1162"/>
        </w:tabs>
        <w:spacing w:line="322" w:lineRule="exact"/>
        <w:ind w:firstLine="740"/>
        <w:jc w:val="both"/>
      </w:pPr>
      <w:r>
        <w:t>Рассмотрение заявок осуществляется конкурсной комиссией. Конкурсная комиссия в течение 30 рабочих дней со дня окончания срока приема заявок рассматривает представленные в соответствии с пунктом 10 настоящего Положения документы.</w:t>
      </w:r>
    </w:p>
    <w:p w:rsidR="000609AF" w:rsidRDefault="0059778B">
      <w:pPr>
        <w:pStyle w:val="20"/>
        <w:numPr>
          <w:ilvl w:val="0"/>
          <w:numId w:val="32"/>
        </w:numPr>
        <w:shd w:val="clear" w:color="auto" w:fill="auto"/>
        <w:tabs>
          <w:tab w:val="left" w:pos="1162"/>
        </w:tabs>
        <w:spacing w:line="322" w:lineRule="exact"/>
        <w:ind w:firstLine="740"/>
        <w:jc w:val="both"/>
      </w:pPr>
      <w:r>
        <w:t>Основаниями для отказа соискателю гранта в участии в конкурсном отборе являются: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left"/>
      </w:pPr>
      <w:r>
        <w:t>несоответствие соискателя гранта требованиям настоящего Положения; представление неполного комплекта документов или их несоответствие требованиям настоящего Положения;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недостоверность представленной информации;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представление пакета документов позже даты окончания срока приема документов.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В случае отказа соискателю гранта в участии в конкурсном отборе Министерство в пятидневный срок, исчисляемый в рабочих днях, по истечении срока, указанного в пункте 12 настоящего Положения, направляет соискателю гранта уведомление об этом.</w:t>
      </w:r>
    </w:p>
    <w:p w:rsidR="000609AF" w:rsidRDefault="0059778B">
      <w:pPr>
        <w:pStyle w:val="20"/>
        <w:numPr>
          <w:ilvl w:val="0"/>
          <w:numId w:val="32"/>
        </w:numPr>
        <w:shd w:val="clear" w:color="auto" w:fill="auto"/>
        <w:tabs>
          <w:tab w:val="left" w:pos="1211"/>
        </w:tabs>
        <w:spacing w:line="322" w:lineRule="exact"/>
        <w:ind w:left="740" w:right="3120"/>
        <w:jc w:val="left"/>
      </w:pPr>
      <w:r>
        <w:t>Конкурсный отбор включает в себя: определение уровня профессиональной пригодности;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оценка рабочей программы, разработанной в рамках адаптированной основной общеобразовательной программы (индивидуальная образовательная программа);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оценка авторской программы (публикация со ссылкой на источник, рецензия на программу, апробация в профессиональном сообществе).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left"/>
      </w:pPr>
      <w:r>
        <w:t>Оценка заявок осуществляется в баллах по следующим критериям: оценка авторской программы и рабочей программы, разработанной в рамках адаптированной основной общеобразовательной программы (индивидуальная образовательная программа), учитывающей вариативность содержания образования и изменения, направленные на освоение учащимися в ходе изучения предмета учебно-познавательных и учебно-практических задач: инновационная направленность; апробация в профессиональном сообществе; технологическая направленность; оценка уровня профессиональной пригодности: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наличие позитивной динамики учебных достижений обучающихся, участия обучающихся в конкурсах различного уровня за последние три года;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наличие использования </w:t>
      </w:r>
      <w:proofErr w:type="spellStart"/>
      <w:r>
        <w:t>здоровьесберегающих</w:t>
      </w:r>
      <w:proofErr w:type="spellEnd"/>
      <w:r>
        <w:t xml:space="preserve"> методик и технологий в работе с обучающимися для сохранения и укрепления здоровья;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результативность участия обучающихся в конкурсах различного уровня за последние три года;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участие соискателя гранта в инновационной (экспериментальной) деятель</w:t>
      </w:r>
      <w:r>
        <w:softHyphen/>
        <w:t xml:space="preserve">ности, в работе </w:t>
      </w:r>
      <w:proofErr w:type="spellStart"/>
      <w:r>
        <w:t>стажировочных</w:t>
      </w:r>
      <w:proofErr w:type="spellEnd"/>
      <w:r>
        <w:t xml:space="preserve"> площадок;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участие в мероприятиях по обобщению педагогического опыта (научно- практических конференциях, обучающих семинарах, мастер-классах) за последние три года;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участие в профессиональных конкурсах (очных, заочных) различного уровня за последние три года.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left"/>
      </w:pPr>
      <w:r>
        <w:t>Порядок оценки критериев конкурсного отбора устанавливается приказом Министерства.</w:t>
      </w:r>
    </w:p>
    <w:p w:rsidR="000609AF" w:rsidRDefault="0059778B">
      <w:pPr>
        <w:pStyle w:val="20"/>
        <w:numPr>
          <w:ilvl w:val="0"/>
          <w:numId w:val="32"/>
        </w:numPr>
        <w:shd w:val="clear" w:color="auto" w:fill="auto"/>
        <w:tabs>
          <w:tab w:val="left" w:pos="1173"/>
        </w:tabs>
        <w:spacing w:line="322" w:lineRule="exact"/>
        <w:ind w:firstLine="740"/>
        <w:jc w:val="both"/>
      </w:pPr>
      <w:r>
        <w:lastRenderedPageBreak/>
        <w:t>По итогам конкурсного отбора формируется перечень соискателей гранта в порядке убывания набранных баллов. Соискатели гранта, набравшие наибольшее количество баллов, занимают наиболее высокие позиции в перечне. Соискатели гранта, набравшие одинаковое количество баллов, ранжируются по дате подачи заявки.</w:t>
      </w:r>
    </w:p>
    <w:p w:rsidR="000609AF" w:rsidRDefault="0059778B">
      <w:pPr>
        <w:pStyle w:val="20"/>
        <w:shd w:val="clear" w:color="auto" w:fill="auto"/>
        <w:spacing w:after="307" w:line="322" w:lineRule="exact"/>
        <w:ind w:firstLine="740"/>
        <w:jc w:val="both"/>
      </w:pPr>
      <w:r>
        <w:t>Победителями конкурсного отбора признаются соискатели гранта, занявшие наиболее высокие позиции в рейтинге.</w:t>
      </w:r>
    </w:p>
    <w:p w:rsidR="000609AF" w:rsidRDefault="0059778B">
      <w:pPr>
        <w:pStyle w:val="20"/>
        <w:numPr>
          <w:ilvl w:val="0"/>
          <w:numId w:val="33"/>
        </w:numPr>
        <w:shd w:val="clear" w:color="auto" w:fill="auto"/>
        <w:tabs>
          <w:tab w:val="left" w:pos="3416"/>
        </w:tabs>
        <w:spacing w:after="265" w:line="288" w:lineRule="exact"/>
        <w:ind w:left="3020"/>
        <w:jc w:val="left"/>
      </w:pPr>
      <w:r>
        <w:t>Порядок предоставления гранта</w:t>
      </w:r>
    </w:p>
    <w:p w:rsidR="000609AF" w:rsidRDefault="0059778B">
      <w:pPr>
        <w:pStyle w:val="20"/>
        <w:numPr>
          <w:ilvl w:val="0"/>
          <w:numId w:val="32"/>
        </w:numPr>
        <w:shd w:val="clear" w:color="auto" w:fill="auto"/>
        <w:tabs>
          <w:tab w:val="left" w:pos="1173"/>
        </w:tabs>
        <w:spacing w:line="307" w:lineRule="exact"/>
        <w:ind w:firstLine="740"/>
        <w:jc w:val="both"/>
      </w:pPr>
      <w:r>
        <w:t xml:space="preserve">Грант предоставляется на основании соглашения о предоставлении гранта, заключаемого Министерством с </w:t>
      </w:r>
      <w:proofErr w:type="spellStart"/>
      <w:r>
        <w:t>грантополучателем</w:t>
      </w:r>
      <w:proofErr w:type="spellEnd"/>
      <w:r>
        <w:t xml:space="preserve"> не позднее 30 календарных дней со дня принятия Министерством решения о предоставлении гранта. Форма соглашения утверждается приказом Министерства.</w:t>
      </w:r>
    </w:p>
    <w:p w:rsidR="000609AF" w:rsidRDefault="0059778B">
      <w:pPr>
        <w:pStyle w:val="20"/>
        <w:numPr>
          <w:ilvl w:val="0"/>
          <w:numId w:val="32"/>
        </w:numPr>
        <w:shd w:val="clear" w:color="auto" w:fill="auto"/>
        <w:tabs>
          <w:tab w:val="left" w:pos="1208"/>
        </w:tabs>
        <w:spacing w:line="307" w:lineRule="exact"/>
        <w:ind w:left="740" w:right="1860"/>
        <w:jc w:val="left"/>
      </w:pPr>
      <w:r>
        <w:t>В соглашении о предоставлении гранта предусматриваются: цели предоставления гранта;</w:t>
      </w:r>
    </w:p>
    <w:p w:rsidR="000609AF" w:rsidRDefault="0059778B">
      <w:pPr>
        <w:pStyle w:val="20"/>
        <w:shd w:val="clear" w:color="auto" w:fill="auto"/>
        <w:spacing w:line="307" w:lineRule="exact"/>
        <w:ind w:firstLine="740"/>
        <w:jc w:val="both"/>
      </w:pPr>
      <w:r>
        <w:t>размер гранта;</w:t>
      </w:r>
    </w:p>
    <w:p w:rsidR="000609AF" w:rsidRDefault="0059778B">
      <w:pPr>
        <w:pStyle w:val="20"/>
        <w:shd w:val="clear" w:color="auto" w:fill="auto"/>
        <w:spacing w:line="307" w:lineRule="exact"/>
        <w:ind w:firstLine="740"/>
        <w:jc w:val="both"/>
      </w:pPr>
      <w:r>
        <w:t>сроки и порядок перечисления гранта;</w:t>
      </w:r>
    </w:p>
    <w:p w:rsidR="000609AF" w:rsidRDefault="0059778B">
      <w:pPr>
        <w:pStyle w:val="20"/>
        <w:shd w:val="clear" w:color="auto" w:fill="auto"/>
        <w:spacing w:line="307" w:lineRule="exact"/>
        <w:ind w:firstLine="740"/>
        <w:jc w:val="left"/>
      </w:pPr>
      <w:r>
        <w:t xml:space="preserve">сроки и порядок предоставления отчета о реализации авторской программы; согласие на осуществление Министерством и органами государственного финансового контроля проверок соблюдения </w:t>
      </w:r>
      <w:proofErr w:type="spellStart"/>
      <w:r>
        <w:t>грантополучателем</w:t>
      </w:r>
      <w:proofErr w:type="spellEnd"/>
      <w:r>
        <w:t xml:space="preserve"> условий, целей, порядка предоставления гранта;</w:t>
      </w:r>
    </w:p>
    <w:p w:rsidR="000609AF" w:rsidRDefault="0059778B">
      <w:pPr>
        <w:pStyle w:val="20"/>
        <w:shd w:val="clear" w:color="auto" w:fill="auto"/>
        <w:spacing w:line="307" w:lineRule="exact"/>
        <w:ind w:firstLine="740"/>
        <w:jc w:val="both"/>
      </w:pPr>
      <w:r>
        <w:t>случаи и порядок возврата гранта;</w:t>
      </w:r>
    </w:p>
    <w:p w:rsidR="000609AF" w:rsidRDefault="0059778B">
      <w:pPr>
        <w:pStyle w:val="20"/>
        <w:shd w:val="clear" w:color="auto" w:fill="auto"/>
        <w:spacing w:after="295" w:line="307" w:lineRule="exact"/>
        <w:ind w:firstLine="740"/>
        <w:jc w:val="left"/>
      </w:pPr>
      <w:r>
        <w:t>сроки принятия мер по принудительному взысканию гранта; ответственность за нарушение условий, целей и порядка предоставления гранта.</w:t>
      </w:r>
    </w:p>
    <w:p w:rsidR="000609AF" w:rsidRDefault="0059778B">
      <w:pPr>
        <w:pStyle w:val="20"/>
        <w:numPr>
          <w:ilvl w:val="0"/>
          <w:numId w:val="33"/>
        </w:numPr>
        <w:shd w:val="clear" w:color="auto" w:fill="auto"/>
        <w:tabs>
          <w:tab w:val="left" w:pos="3692"/>
        </w:tabs>
        <w:spacing w:after="257" w:line="288" w:lineRule="exact"/>
        <w:ind w:left="3200"/>
        <w:jc w:val="left"/>
      </w:pPr>
      <w:r>
        <w:t>Заключительные положения</w:t>
      </w:r>
    </w:p>
    <w:p w:rsidR="000609AF" w:rsidRDefault="0059778B">
      <w:pPr>
        <w:pStyle w:val="20"/>
        <w:numPr>
          <w:ilvl w:val="0"/>
          <w:numId w:val="32"/>
        </w:numPr>
        <w:shd w:val="clear" w:color="auto" w:fill="auto"/>
        <w:tabs>
          <w:tab w:val="left" w:pos="1178"/>
        </w:tabs>
        <w:spacing w:line="317" w:lineRule="exact"/>
        <w:ind w:firstLine="740"/>
        <w:jc w:val="both"/>
      </w:pPr>
      <w:proofErr w:type="spellStart"/>
      <w:r>
        <w:t>Грантополучатели</w:t>
      </w:r>
      <w:proofErr w:type="spellEnd"/>
      <w:r>
        <w:t xml:space="preserve"> представляют в Министерство отчет о реализации авторской программы по форме и в сроки, установленные соглашением.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В отчете о реализации авторской программы указываются: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педагогическая значимость проведенных в рамках реализации проекта мероприятий (далее - мероприятия) (в том числе число открытых мероприятий с презентацией образовательных проектов, реализуемых педагогом, - не менее одного мероприятия в год на уровне муниципального образования республики);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количество участников мероприятий;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обзор мнения общественности о мероприятиях (размещение информации на сайте образовательной организации, в которой </w:t>
      </w:r>
      <w:proofErr w:type="spellStart"/>
      <w:r>
        <w:t>грантополучатель</w:t>
      </w:r>
      <w:proofErr w:type="spellEnd"/>
      <w:r>
        <w:t xml:space="preserve"> осуществляет профессиональную деятельность, а также на сайтах муниципальных и респуб</w:t>
      </w:r>
      <w:r>
        <w:softHyphen/>
        <w:t>ликанских органов исполнительной власти).</w:t>
      </w:r>
    </w:p>
    <w:p w:rsidR="000609AF" w:rsidRDefault="0059778B">
      <w:pPr>
        <w:pStyle w:val="20"/>
        <w:numPr>
          <w:ilvl w:val="0"/>
          <w:numId w:val="32"/>
        </w:numPr>
        <w:shd w:val="clear" w:color="auto" w:fill="auto"/>
        <w:tabs>
          <w:tab w:val="left" w:pos="1158"/>
        </w:tabs>
        <w:spacing w:line="322" w:lineRule="exact"/>
        <w:ind w:firstLine="740"/>
        <w:jc w:val="both"/>
      </w:pPr>
      <w:r>
        <w:t xml:space="preserve">Выплата гранта </w:t>
      </w:r>
      <w:proofErr w:type="spellStart"/>
      <w:r>
        <w:t>грантополучателю</w:t>
      </w:r>
      <w:proofErr w:type="spellEnd"/>
      <w:r>
        <w:t xml:space="preserve"> осуществляется в сроки, установленные соглашением.</w:t>
      </w:r>
    </w:p>
    <w:p w:rsidR="000609AF" w:rsidRDefault="0059778B">
      <w:pPr>
        <w:pStyle w:val="20"/>
        <w:numPr>
          <w:ilvl w:val="0"/>
          <w:numId w:val="32"/>
        </w:numPr>
        <w:shd w:val="clear" w:color="auto" w:fill="auto"/>
        <w:tabs>
          <w:tab w:val="left" w:pos="1158"/>
        </w:tabs>
        <w:spacing w:line="322" w:lineRule="exact"/>
        <w:ind w:firstLine="740"/>
        <w:jc w:val="both"/>
      </w:pPr>
      <w:r>
        <w:t xml:space="preserve">В соответствии с бюджетным законодательством Российской Федерации Министерство и органы государственного финансового контроля осуществляют проверку соблюдения </w:t>
      </w:r>
      <w:proofErr w:type="spellStart"/>
      <w:r>
        <w:t>грантополучателями</w:t>
      </w:r>
      <w:proofErr w:type="spellEnd"/>
      <w:r>
        <w:t xml:space="preserve"> условий, целей и порядка предоставления грантов.</w:t>
      </w:r>
    </w:p>
    <w:p w:rsidR="000609AF" w:rsidRDefault="0059778B">
      <w:pPr>
        <w:pStyle w:val="20"/>
        <w:numPr>
          <w:ilvl w:val="0"/>
          <w:numId w:val="32"/>
        </w:numPr>
        <w:shd w:val="clear" w:color="auto" w:fill="auto"/>
        <w:tabs>
          <w:tab w:val="left" w:pos="1158"/>
        </w:tabs>
        <w:spacing w:line="322" w:lineRule="exact"/>
        <w:ind w:firstLine="740"/>
        <w:jc w:val="both"/>
      </w:pPr>
      <w:r>
        <w:t xml:space="preserve">В случае установления по итогам проверок, проведенных Министерством и органами государственного финансового контроля, факта нарушения условий и целей предоставления грантов, определенных настоящим Положением и заключенным соглашением, </w:t>
      </w:r>
      <w:proofErr w:type="spellStart"/>
      <w:r>
        <w:t>грантополучатель</w:t>
      </w:r>
      <w:proofErr w:type="spellEnd"/>
      <w:r>
        <w:t xml:space="preserve"> осуществляет возврат полученных средств в бюджет </w:t>
      </w:r>
      <w:r>
        <w:lastRenderedPageBreak/>
        <w:t>Республики Татарстан в добровольном порядке в течение 30 календарных дней с даты получения письменного требования Министерства.</w:t>
      </w:r>
    </w:p>
    <w:p w:rsidR="000609AF" w:rsidRDefault="0059778B">
      <w:pPr>
        <w:pStyle w:val="20"/>
        <w:numPr>
          <w:ilvl w:val="0"/>
          <w:numId w:val="32"/>
        </w:numPr>
        <w:shd w:val="clear" w:color="auto" w:fill="auto"/>
        <w:tabs>
          <w:tab w:val="left" w:pos="1158"/>
        </w:tabs>
        <w:spacing w:line="322" w:lineRule="exact"/>
        <w:ind w:firstLine="740"/>
        <w:jc w:val="both"/>
      </w:pPr>
      <w:r>
        <w:t>В случае отказа от добровольного возврата в доход бюджета Республики Татарстан указанных средств они подлежат взысканию Министерством в принудительном порядке в соответствии с законодательством Российской Федерации.</w:t>
      </w:r>
    </w:p>
    <w:p w:rsidR="000609AF" w:rsidRDefault="0059778B">
      <w:pPr>
        <w:pStyle w:val="20"/>
        <w:numPr>
          <w:ilvl w:val="0"/>
          <w:numId w:val="32"/>
        </w:numPr>
        <w:shd w:val="clear" w:color="auto" w:fill="auto"/>
        <w:tabs>
          <w:tab w:val="left" w:pos="1148"/>
        </w:tabs>
        <w:spacing w:line="322" w:lineRule="exact"/>
        <w:ind w:firstLine="740"/>
        <w:jc w:val="both"/>
        <w:sectPr w:rsidR="000609AF" w:rsidSect="00302A8F">
          <w:headerReference w:type="even" r:id="rId16"/>
          <w:headerReference w:type="default" r:id="rId17"/>
          <w:headerReference w:type="first" r:id="rId18"/>
          <w:pgSz w:w="11900" w:h="16840"/>
          <w:pgMar w:top="567" w:right="677" w:bottom="1170" w:left="979" w:header="0" w:footer="3" w:gutter="0"/>
          <w:pgNumType w:start="2"/>
          <w:cols w:space="720"/>
          <w:noEndnote/>
          <w:titlePg/>
          <w:docGrid w:linePitch="360"/>
        </w:sectPr>
      </w:pPr>
      <w:r>
        <w:t>Контроль за эффективным использованием гранта, соблюдением условий и порядка его предоставления осуществляется Министерством.</w:t>
      </w:r>
    </w:p>
    <w:p w:rsidR="000609AF" w:rsidRDefault="000609AF" w:rsidP="009539B6">
      <w:pPr>
        <w:pStyle w:val="20"/>
        <w:shd w:val="clear" w:color="auto" w:fill="auto"/>
        <w:tabs>
          <w:tab w:val="left" w:pos="1153"/>
        </w:tabs>
        <w:spacing w:line="322" w:lineRule="exact"/>
        <w:ind w:left="740"/>
        <w:jc w:val="both"/>
      </w:pPr>
      <w:bookmarkStart w:id="0" w:name="_GoBack"/>
      <w:bookmarkEnd w:id="0"/>
    </w:p>
    <w:sectPr w:rsidR="000609AF" w:rsidSect="00302A8F">
      <w:headerReference w:type="even" r:id="rId19"/>
      <w:headerReference w:type="default" r:id="rId20"/>
      <w:headerReference w:type="first" r:id="rId21"/>
      <w:pgSz w:w="11900" w:h="16840"/>
      <w:pgMar w:top="567" w:right="540" w:bottom="1215" w:left="1102" w:header="0" w:footer="3" w:gutter="0"/>
      <w:pgNumType w:start="2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A00" w:rsidRDefault="00A52A00">
      <w:r>
        <w:separator/>
      </w:r>
    </w:p>
  </w:endnote>
  <w:endnote w:type="continuationSeparator" w:id="0">
    <w:p w:rsidR="00A52A00" w:rsidRDefault="00A5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A00" w:rsidRDefault="00A52A00"/>
  </w:footnote>
  <w:footnote w:type="continuationSeparator" w:id="0">
    <w:p w:rsidR="00A52A00" w:rsidRDefault="00A52A0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59778B">
    <w:pPr>
      <w:rPr>
        <w:sz w:val="2"/>
        <w:szCs w:val="2"/>
      </w:rPr>
    </w:pPr>
    <w:r>
      <w:br w:type="column"/>
    </w:r>
    <w:r w:rsidR="00AB7EF5"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3847465</wp:posOffset>
              </wp:positionH>
              <wp:positionV relativeFrom="page">
                <wp:posOffset>345440</wp:posOffset>
              </wp:positionV>
              <wp:extent cx="83185" cy="189865"/>
              <wp:effectExtent l="0" t="2540" r="3175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9" type="#_x0000_t202" style="position:absolute;margin-left:302.95pt;margin-top:27.2pt;width:6.55pt;height:14.9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" filled="f" stroked="f">
              <v:textbox style="mso-fit-shape-to-text:t" inset="0,0,0,0">
                <w:txbxContent>
                  <w:p w:rsidR="000609AF" w:rsidRDefault="0059778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9" behindDoc="1" locked="0" layoutInCell="1" allowOverlap="1">
              <wp:simplePos x="0" y="0"/>
              <wp:positionH relativeFrom="page">
                <wp:posOffset>3827145</wp:posOffset>
              </wp:positionH>
              <wp:positionV relativeFrom="page">
                <wp:posOffset>339090</wp:posOffset>
              </wp:positionV>
              <wp:extent cx="83185" cy="189865"/>
              <wp:effectExtent l="0" t="0" r="4445" b="444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139F7" w:rsidRPr="001139F7">
                            <w:rPr>
                              <w:rStyle w:val="a8"/>
                              <w:noProof/>
                            </w:rPr>
                            <w:t>2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5" type="#_x0000_t202" style="position:absolute;margin-left:301.35pt;margin-top:26.7pt;width:6.55pt;height:14.95pt;z-index:-18874402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" filled="f" stroked="f">
              <v:textbox style="mso-fit-shape-to-text:t" inset="0,0,0,0">
                <w:txbxContent>
                  <w:p w:rsidR="000609AF" w:rsidRDefault="0059778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139F7" w:rsidRPr="001139F7">
                      <w:rPr>
                        <w:rStyle w:val="a8"/>
                        <w:noProof/>
                      </w:rPr>
                      <w:t>2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9" behindDoc="1" locked="0" layoutInCell="1" allowOverlap="1">
              <wp:simplePos x="0" y="0"/>
              <wp:positionH relativeFrom="page">
                <wp:posOffset>3914140</wp:posOffset>
              </wp:positionH>
              <wp:positionV relativeFrom="page">
                <wp:posOffset>329565</wp:posOffset>
              </wp:positionV>
              <wp:extent cx="89535" cy="1752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5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539B6" w:rsidRPr="009539B6">
                            <w:rPr>
                              <w:rStyle w:val="51pt"/>
                              <w:noProof/>
                            </w:rPr>
                            <w:t>4</w:t>
                          </w:r>
                          <w:r>
                            <w:rPr>
                              <w:rStyle w:val="5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308.2pt;margin-top:25.95pt;width:7.05pt;height:13.8pt;z-index:-18874401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" filled="f" stroked="f">
              <v:textbox style="mso-fit-shape-to-text:t" inset="0,0,0,0">
                <w:txbxContent>
                  <w:p w:rsidR="000609AF" w:rsidRDefault="0059778B">
                    <w:pPr>
                      <w:pStyle w:val="5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539B6" w:rsidRPr="009539B6">
                      <w:rPr>
                        <w:rStyle w:val="51pt"/>
                        <w:noProof/>
                      </w:rPr>
                      <w:t>4</w:t>
                    </w:r>
                    <w:r>
                      <w:rPr>
                        <w:rStyle w:val="5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70" behindDoc="1" locked="0" layoutInCell="1" allowOverlap="1">
              <wp:simplePos x="0" y="0"/>
              <wp:positionH relativeFrom="page">
                <wp:posOffset>3914140</wp:posOffset>
              </wp:positionH>
              <wp:positionV relativeFrom="page">
                <wp:posOffset>329565</wp:posOffset>
              </wp:positionV>
              <wp:extent cx="89535" cy="1752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5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539B6" w:rsidRPr="009539B6">
                            <w:rPr>
                              <w:rStyle w:val="51pt"/>
                              <w:noProof/>
                            </w:rPr>
                            <w:t>5</w:t>
                          </w:r>
                          <w:r>
                            <w:rPr>
                              <w:rStyle w:val="5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3" type="#_x0000_t202" style="position:absolute;margin-left:308.2pt;margin-top:25.95pt;width:7.05pt;height:13.8pt;z-index:-18874401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" filled="f" stroked="f">
              <v:textbox style="mso-fit-shape-to-text:t" inset="0,0,0,0">
                <w:txbxContent>
                  <w:p w:rsidR="000609AF" w:rsidRDefault="0059778B">
                    <w:pPr>
                      <w:pStyle w:val="5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539B6" w:rsidRPr="009539B6">
                      <w:rPr>
                        <w:rStyle w:val="51pt"/>
                        <w:noProof/>
                      </w:rPr>
                      <w:t>5</w:t>
                    </w:r>
                    <w:r>
                      <w:rPr>
                        <w:rStyle w:val="5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71" behindDoc="1" locked="0" layoutInCell="1" allowOverlap="1">
              <wp:simplePos x="0" y="0"/>
              <wp:positionH relativeFrom="page">
                <wp:posOffset>3917315</wp:posOffset>
              </wp:positionH>
              <wp:positionV relativeFrom="page">
                <wp:posOffset>329565</wp:posOffset>
              </wp:positionV>
              <wp:extent cx="83185" cy="189865"/>
              <wp:effectExtent l="254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5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139F7" w:rsidRPr="001139F7">
                            <w:rPr>
                              <w:rStyle w:val="513pt"/>
                              <w:noProof/>
                            </w:rPr>
                            <w:t>2</w:t>
                          </w:r>
                          <w:r>
                            <w:rPr>
                              <w:rStyle w:val="5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308.45pt;margin-top:25.95pt;width:6.55pt;height:14.95pt;z-index:-18874400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" filled="f" stroked="f">
              <v:textbox style="mso-fit-shape-to-text:t" inset="0,0,0,0">
                <w:txbxContent>
                  <w:p w:rsidR="000609AF" w:rsidRDefault="0059778B">
                    <w:pPr>
                      <w:pStyle w:val="5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139F7" w:rsidRPr="001139F7">
                      <w:rPr>
                        <w:rStyle w:val="513pt"/>
                        <w:noProof/>
                      </w:rPr>
                      <w:t>2</w:t>
                    </w:r>
                    <w:r>
                      <w:rPr>
                        <w:rStyle w:val="5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3855085</wp:posOffset>
              </wp:positionH>
              <wp:positionV relativeFrom="page">
                <wp:posOffset>351155</wp:posOffset>
              </wp:positionV>
              <wp:extent cx="83185" cy="189865"/>
              <wp:effectExtent l="0" t="0" r="0" b="1905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02A8F" w:rsidRPr="00302A8F">
                            <w:rPr>
                              <w:rStyle w:val="a6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30" type="#_x0000_t202" style="position:absolute;margin-left:303.55pt;margin-top:27.65pt;width:6.55pt;height:14.9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" filled="f" stroked="f">
              <v:textbox style="mso-fit-shape-to-text:t" inset="0,0,0,0">
                <w:txbxContent>
                  <w:p w:rsidR="000609AF" w:rsidRDefault="0059778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02A8F" w:rsidRPr="00302A8F">
                      <w:rPr>
                        <w:rStyle w:val="a6"/>
                        <w:noProof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3855085</wp:posOffset>
              </wp:positionH>
              <wp:positionV relativeFrom="page">
                <wp:posOffset>351155</wp:posOffset>
              </wp:positionV>
              <wp:extent cx="83185" cy="189865"/>
              <wp:effectExtent l="0" t="0" r="0" b="1905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139F7" w:rsidRPr="001139F7">
                            <w:rPr>
                              <w:rStyle w:val="a6"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31" type="#_x0000_t202" style="position:absolute;margin-left:303.55pt;margin-top:27.65pt;width:6.55pt;height:14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" filled="f" stroked="f">
              <v:textbox style="mso-fit-shape-to-text:t" inset="0,0,0,0">
                <w:txbxContent>
                  <w:p w:rsidR="000609AF" w:rsidRDefault="0059778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139F7" w:rsidRPr="001139F7">
                      <w:rPr>
                        <w:rStyle w:val="a6"/>
                        <w:noProof/>
                      </w:rPr>
                      <w:t>3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3847465</wp:posOffset>
              </wp:positionH>
              <wp:positionV relativeFrom="page">
                <wp:posOffset>345440</wp:posOffset>
              </wp:positionV>
              <wp:extent cx="83185" cy="189865"/>
              <wp:effectExtent l="0" t="2540" r="3175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32" type="#_x0000_t202" style="position:absolute;margin-left:302.95pt;margin-top:27.2pt;width:6.55pt;height:14.9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" filled="f" stroked="f">
              <v:textbox style="mso-fit-shape-to-text:t" inset="0,0,0,0">
                <w:txbxContent>
                  <w:p w:rsidR="000609AF" w:rsidRDefault="0059778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0609AF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0609AF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0609AF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7" behindDoc="1" locked="0" layoutInCell="1" allowOverlap="1">
              <wp:simplePos x="0" y="0"/>
              <wp:positionH relativeFrom="page">
                <wp:posOffset>3836035</wp:posOffset>
              </wp:positionH>
              <wp:positionV relativeFrom="page">
                <wp:posOffset>334010</wp:posOffset>
              </wp:positionV>
              <wp:extent cx="89535" cy="175260"/>
              <wp:effectExtent l="0" t="635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5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139F7" w:rsidRPr="001139F7">
                            <w:rPr>
                              <w:rStyle w:val="51pt"/>
                              <w:noProof/>
                            </w:rPr>
                            <w:t>4</w:t>
                          </w:r>
                          <w:r>
                            <w:rPr>
                              <w:rStyle w:val="5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3" type="#_x0000_t202" style="position:absolute;margin-left:302.05pt;margin-top:26.3pt;width:7.05pt;height:13.8pt;z-index:-18874402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" filled="f" stroked="f">
              <v:textbox style="mso-fit-shape-to-text:t" inset="0,0,0,0">
                <w:txbxContent>
                  <w:p w:rsidR="000609AF" w:rsidRDefault="0059778B">
                    <w:pPr>
                      <w:pStyle w:val="5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139F7" w:rsidRPr="001139F7">
                      <w:rPr>
                        <w:rStyle w:val="51pt"/>
                        <w:noProof/>
                      </w:rPr>
                      <w:t>4</w:t>
                    </w:r>
                    <w:r>
                      <w:rPr>
                        <w:rStyle w:val="5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8" behindDoc="1" locked="0" layoutInCell="1" allowOverlap="1">
              <wp:simplePos x="0" y="0"/>
              <wp:positionH relativeFrom="page">
                <wp:posOffset>3836035</wp:posOffset>
              </wp:positionH>
              <wp:positionV relativeFrom="page">
                <wp:posOffset>334010</wp:posOffset>
              </wp:positionV>
              <wp:extent cx="89535" cy="175260"/>
              <wp:effectExtent l="0" t="635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5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139F7" w:rsidRPr="001139F7">
                            <w:rPr>
                              <w:rStyle w:val="51pt"/>
                              <w:noProof/>
                            </w:rPr>
                            <w:t>5</w:t>
                          </w:r>
                          <w:r>
                            <w:rPr>
                              <w:rStyle w:val="5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4" type="#_x0000_t202" style="position:absolute;margin-left:302.05pt;margin-top:26.3pt;width:7.05pt;height:13.8pt;z-index:-18874402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" filled="f" stroked="f">
              <v:textbox style="mso-fit-shape-to-text:t" inset="0,0,0,0">
                <w:txbxContent>
                  <w:p w:rsidR="000609AF" w:rsidRDefault="0059778B">
                    <w:pPr>
                      <w:pStyle w:val="5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139F7" w:rsidRPr="001139F7">
                      <w:rPr>
                        <w:rStyle w:val="51pt"/>
                        <w:noProof/>
                      </w:rPr>
                      <w:t>5</w:t>
                    </w:r>
                    <w:r>
                      <w:rPr>
                        <w:rStyle w:val="5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63B2F"/>
    <w:multiLevelType w:val="multilevel"/>
    <w:tmpl w:val="96222B40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D60393"/>
    <w:multiLevelType w:val="multilevel"/>
    <w:tmpl w:val="C19E6B1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0150EF"/>
    <w:multiLevelType w:val="multilevel"/>
    <w:tmpl w:val="6CBE55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A52CCF"/>
    <w:multiLevelType w:val="multilevel"/>
    <w:tmpl w:val="6ABE8A3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0B3814"/>
    <w:multiLevelType w:val="multilevel"/>
    <w:tmpl w:val="25D270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F87F24"/>
    <w:multiLevelType w:val="multilevel"/>
    <w:tmpl w:val="9806A2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7B32A3"/>
    <w:multiLevelType w:val="multilevel"/>
    <w:tmpl w:val="BFEEA12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AF7999"/>
    <w:multiLevelType w:val="multilevel"/>
    <w:tmpl w:val="7F2E707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AB7DB7"/>
    <w:multiLevelType w:val="multilevel"/>
    <w:tmpl w:val="5DCCCA0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3301CA"/>
    <w:multiLevelType w:val="multilevel"/>
    <w:tmpl w:val="AA52ACF6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D45F77"/>
    <w:multiLevelType w:val="multilevel"/>
    <w:tmpl w:val="64FC70B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D238AD"/>
    <w:multiLevelType w:val="multilevel"/>
    <w:tmpl w:val="0C822C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59755C"/>
    <w:multiLevelType w:val="multilevel"/>
    <w:tmpl w:val="1604D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5E4710"/>
    <w:multiLevelType w:val="multilevel"/>
    <w:tmpl w:val="F84C4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D15397"/>
    <w:multiLevelType w:val="multilevel"/>
    <w:tmpl w:val="2C5652E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B367AB"/>
    <w:multiLevelType w:val="multilevel"/>
    <w:tmpl w:val="9E12B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051D8A"/>
    <w:multiLevelType w:val="multilevel"/>
    <w:tmpl w:val="DC44B95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89567F"/>
    <w:multiLevelType w:val="multilevel"/>
    <w:tmpl w:val="F948C814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904EB6"/>
    <w:multiLevelType w:val="multilevel"/>
    <w:tmpl w:val="E5E4F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C56910"/>
    <w:multiLevelType w:val="multilevel"/>
    <w:tmpl w:val="BE9E6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6E25A8"/>
    <w:multiLevelType w:val="multilevel"/>
    <w:tmpl w:val="CCA0C12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745CDE"/>
    <w:multiLevelType w:val="multilevel"/>
    <w:tmpl w:val="DF9E2A5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0E72F3"/>
    <w:multiLevelType w:val="multilevel"/>
    <w:tmpl w:val="2E4A4FCA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A75F42"/>
    <w:multiLevelType w:val="multilevel"/>
    <w:tmpl w:val="4566DCA4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464309"/>
    <w:multiLevelType w:val="multilevel"/>
    <w:tmpl w:val="C4A8F7E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546BD1"/>
    <w:multiLevelType w:val="multilevel"/>
    <w:tmpl w:val="E2F46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0368BE"/>
    <w:multiLevelType w:val="multilevel"/>
    <w:tmpl w:val="F7A0578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111698"/>
    <w:multiLevelType w:val="multilevel"/>
    <w:tmpl w:val="0E9856E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EC3F91"/>
    <w:multiLevelType w:val="multilevel"/>
    <w:tmpl w:val="C3566E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AFF0128"/>
    <w:multiLevelType w:val="multilevel"/>
    <w:tmpl w:val="1EF04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9F6D8B"/>
    <w:multiLevelType w:val="multilevel"/>
    <w:tmpl w:val="6F740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6C72F7"/>
    <w:multiLevelType w:val="multilevel"/>
    <w:tmpl w:val="5A7243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461D82"/>
    <w:multiLevelType w:val="multilevel"/>
    <w:tmpl w:val="69C2993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EE5274"/>
    <w:multiLevelType w:val="multilevel"/>
    <w:tmpl w:val="03E49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9A0FB6"/>
    <w:multiLevelType w:val="multilevel"/>
    <w:tmpl w:val="EA1E29B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6C0FB3"/>
    <w:multiLevelType w:val="multilevel"/>
    <w:tmpl w:val="F74A6F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98E1651"/>
    <w:multiLevelType w:val="multilevel"/>
    <w:tmpl w:val="8BC0E3E6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12134A"/>
    <w:multiLevelType w:val="multilevel"/>
    <w:tmpl w:val="6076E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F111020"/>
    <w:multiLevelType w:val="multilevel"/>
    <w:tmpl w:val="8A1617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F36122F"/>
    <w:multiLevelType w:val="multilevel"/>
    <w:tmpl w:val="9378E2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F857420"/>
    <w:multiLevelType w:val="multilevel"/>
    <w:tmpl w:val="6882CC6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28"/>
  </w:num>
  <w:num w:numId="3">
    <w:abstractNumId w:val="18"/>
  </w:num>
  <w:num w:numId="4">
    <w:abstractNumId w:val="35"/>
  </w:num>
  <w:num w:numId="5">
    <w:abstractNumId w:val="26"/>
  </w:num>
  <w:num w:numId="6">
    <w:abstractNumId w:val="6"/>
  </w:num>
  <w:num w:numId="7">
    <w:abstractNumId w:val="39"/>
  </w:num>
  <w:num w:numId="8">
    <w:abstractNumId w:val="20"/>
  </w:num>
  <w:num w:numId="9">
    <w:abstractNumId w:val="21"/>
  </w:num>
  <w:num w:numId="10">
    <w:abstractNumId w:val="19"/>
  </w:num>
  <w:num w:numId="11">
    <w:abstractNumId w:val="10"/>
  </w:num>
  <w:num w:numId="12">
    <w:abstractNumId w:val="25"/>
  </w:num>
  <w:num w:numId="13">
    <w:abstractNumId w:val="1"/>
  </w:num>
  <w:num w:numId="14">
    <w:abstractNumId w:val="12"/>
  </w:num>
  <w:num w:numId="15">
    <w:abstractNumId w:val="36"/>
  </w:num>
  <w:num w:numId="16">
    <w:abstractNumId w:val="22"/>
  </w:num>
  <w:num w:numId="17">
    <w:abstractNumId w:val="15"/>
  </w:num>
  <w:num w:numId="18">
    <w:abstractNumId w:val="14"/>
  </w:num>
  <w:num w:numId="19">
    <w:abstractNumId w:val="27"/>
  </w:num>
  <w:num w:numId="20">
    <w:abstractNumId w:val="4"/>
  </w:num>
  <w:num w:numId="21">
    <w:abstractNumId w:val="32"/>
  </w:num>
  <w:num w:numId="22">
    <w:abstractNumId w:val="16"/>
  </w:num>
  <w:num w:numId="23">
    <w:abstractNumId w:val="33"/>
  </w:num>
  <w:num w:numId="24">
    <w:abstractNumId w:val="24"/>
  </w:num>
  <w:num w:numId="25">
    <w:abstractNumId w:val="38"/>
  </w:num>
  <w:num w:numId="26">
    <w:abstractNumId w:val="9"/>
  </w:num>
  <w:num w:numId="27">
    <w:abstractNumId w:val="31"/>
  </w:num>
  <w:num w:numId="28">
    <w:abstractNumId w:val="5"/>
  </w:num>
  <w:num w:numId="29">
    <w:abstractNumId w:val="3"/>
  </w:num>
  <w:num w:numId="30">
    <w:abstractNumId w:val="11"/>
  </w:num>
  <w:num w:numId="31">
    <w:abstractNumId w:val="8"/>
  </w:num>
  <w:num w:numId="32">
    <w:abstractNumId w:val="0"/>
  </w:num>
  <w:num w:numId="33">
    <w:abstractNumId w:val="23"/>
  </w:num>
  <w:num w:numId="34">
    <w:abstractNumId w:val="2"/>
  </w:num>
  <w:num w:numId="35">
    <w:abstractNumId w:val="13"/>
  </w:num>
  <w:num w:numId="36">
    <w:abstractNumId w:val="40"/>
  </w:num>
  <w:num w:numId="37">
    <w:abstractNumId w:val="34"/>
  </w:num>
  <w:num w:numId="38">
    <w:abstractNumId w:val="30"/>
  </w:num>
  <w:num w:numId="39">
    <w:abstractNumId w:val="17"/>
  </w:num>
  <w:num w:numId="40">
    <w:abstractNumId w:val="7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9AF"/>
    <w:rsid w:val="000609AF"/>
    <w:rsid w:val="001139F7"/>
    <w:rsid w:val="00302A8F"/>
    <w:rsid w:val="004A2243"/>
    <w:rsid w:val="0059778B"/>
    <w:rsid w:val="007E314B"/>
    <w:rsid w:val="009539B6"/>
    <w:rsid w:val="00A52A00"/>
    <w:rsid w:val="00AB7EF5"/>
    <w:rsid w:val="00B8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C7EB9B"/>
  <w15:docId w15:val="{0F1FF0BC-B53F-4750-87DB-F37CD5DE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95pt0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TimesNewRoman">
    <w:name w:val="Заголовок №1 + Times New Roman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LucidaSansUnicode12pt">
    <w:name w:val="Заголовок №1 + Lucida Sans Unicode;12 pt;Полужирный"/>
    <w:basedOn w:val="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pt">
    <w:name w:val="Колонтитул + 1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pt">
    <w:name w:val="Колонтитул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Колонтитул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pt">
    <w:name w:val="Колонтитул (5) + Интервал 1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3pt">
    <w:name w:val="Колонтитул (5) + 13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68" w:lineRule="exact"/>
      <w:outlineLvl w:val="0"/>
    </w:pPr>
    <w:rPr>
      <w:rFonts w:ascii="Georgia" w:eastAsia="Georgia" w:hAnsi="Georgia" w:cs="Georgia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20"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Колонтитул (5)"/>
    <w:basedOn w:val="a"/>
    <w:link w:val="5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header" Target="header13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2021-11-19T10:32:00Z</dcterms:created>
  <dcterms:modified xsi:type="dcterms:W3CDTF">2021-11-19T11:20:00Z</dcterms:modified>
</cp:coreProperties>
</file>