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9AE" w:rsidRPr="00D849AE" w:rsidRDefault="00D849AE" w:rsidP="00D849A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849A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ст.32 ФЗ "О некоммерческих организациях"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Статья 32. </w:t>
      </w:r>
      <w:proofErr w:type="gramStart"/>
      <w:r w:rsidRPr="00D849A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Контроль за</w:t>
      </w:r>
      <w:proofErr w:type="gramEnd"/>
      <w:r w:rsidRPr="00D849AE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деятельностью некоммерческой организации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tooltip="Закон &quot;О некоммерческих организациях&quot;" w:history="1">
        <w:r w:rsidRPr="00D849AE">
          <w:rPr>
            <w:rFonts w:ascii="Arial" w:eastAsia="Times New Roman" w:hAnsi="Arial" w:cs="Arial"/>
            <w:b/>
            <w:bCs/>
            <w:color w:val="707070"/>
            <w:sz w:val="20"/>
            <w:szCs w:val="20"/>
            <w:bdr w:val="none" w:sz="0" w:space="0" w:color="auto" w:frame="1"/>
            <w:lang w:eastAsia="ru-RU"/>
          </w:rPr>
          <w:t>[Закон "О некоммерческих организациях"]</w:t>
        </w:r>
      </w:hyperlink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hyperlink r:id="rId6" w:tooltip="Поддержка некоммерческих организаций. Контроль за деятельностью некоммерческих организаций" w:history="1">
        <w:r w:rsidRPr="00D849AE">
          <w:rPr>
            <w:rFonts w:ascii="Arial" w:eastAsia="Times New Roman" w:hAnsi="Arial" w:cs="Arial"/>
            <w:b/>
            <w:bCs/>
            <w:color w:val="707070"/>
            <w:sz w:val="20"/>
            <w:szCs w:val="20"/>
            <w:bdr w:val="none" w:sz="0" w:space="0" w:color="auto" w:frame="1"/>
            <w:lang w:eastAsia="ru-RU"/>
          </w:rPr>
          <w:t>[Глава VI]</w:t>
        </w:r>
      </w:hyperlink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hyperlink r:id="rId7" w:tooltip="Контроль за деятельностью некоммерческой организации" w:history="1">
        <w:r w:rsidRPr="00D849AE">
          <w:rPr>
            <w:rFonts w:ascii="Arial" w:eastAsia="Times New Roman" w:hAnsi="Arial" w:cs="Arial"/>
            <w:b/>
            <w:bCs/>
            <w:color w:val="707070"/>
            <w:sz w:val="20"/>
            <w:szCs w:val="20"/>
            <w:bdr w:val="none" w:sz="0" w:space="0" w:color="auto" w:frame="1"/>
            <w:lang w:eastAsia="ru-RU"/>
          </w:rPr>
          <w:t>[Статья 32]</w:t>
        </w:r>
      </w:hyperlink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1. Некоммерческая организация ведет бухгалтерский учет и статистическую отчетность в порядке, установленном законодательством Российской Федерации. Годовая бухгалтерская (финансовая) отчетность некоммерческой организации, выполняющей функции иностранного агента, и (если иное не предусмотрено международным договором Российской Федерации) годовая бухгалтерская (</w:t>
      </w:r>
      <w:proofErr w:type="gramStart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финансовая) </w:t>
      </w:r>
      <w:proofErr w:type="gramEnd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отчетность структурного подразделения иностранной некоммерческой неправительственной организации подлежат обязательному аудиту.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Некоммерческая организация предоставляет информацию о своей деятельности органам государственной статистики и налоговым органам, учредителям и иным лицам в соответствии с законодательством Российской Федерации и учредительными документами некоммерческой организации.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Некоммерческие организации, получившие денежные средства и иное имущество от иностранных источников, ведут раздельный учет доходов (расходов), полученных (произведенных) в рамках поступлений от иностранных источников, и доходов (расходов), полученных (произведенных) в рамках иных поступлений.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2. Размеры и структура доходов некоммерческой организации, а также сведения о размерах и составе имущества некоммерческой организации, о ее расходах, численности и составе работников, об оплате их труда, об использовании безвозмездного труда граждан в деятельности некоммерческой организации не могут быть предметом коммерческой тайны.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3. </w:t>
      </w:r>
      <w:proofErr w:type="gramStart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Некоммерческие организации, за исключением указанных в пункте 3.1 настоящей статьи, обязаны представлять в уполномоченный орган документы, содержащие отчет о своей деятельности, о персональном составе руководящих органов, документы о целях расходования денежных средств и использования иного имущества, в том числе полученных от иностранных источников, а некоммерческие организации, выполняющие функции иностранного агента, также аудиторское заключение.</w:t>
      </w:r>
      <w:proofErr w:type="gramEnd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При этом в документах, представляемых некоммерческими организациями, выполняющими функции иностранного агента, должны содержаться сведения о целях расходования денежных средств и использования иного имущества, полученных от иностранных источников, и об их фактическом расходовании и использовании. Формы представления указанных документов (за исключением аудиторского заключения) и сроки их представления с учетом сроков, предусмотренных абзацем вторым настоящего пункта, определяются уполномоченным федеральным органом исполнительной власти.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Некоммерческие организации, выполняющие функции иностранного агента, представляют в уполномоченный орган документы, содержащие отчет о своей деятельности, о персональном составе руководящих органов, один раз в полгода, документы о целях расходования денежных средств и использования иного имущества, в том числе полученных от иностранных источников, - ежеквартально, аудиторское заключение - ежегодно.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3.1. </w:t>
      </w:r>
      <w:proofErr w:type="gramStart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Некоммерческие организации, учредителями (участниками, членами) которых не являются иностранные граждане и (или) организации либо лица без гражданства, а также не имевшие в течение года поступлений имущества и денежных средств от иностранных источников, в случае, если поступления имущества и денежных средств таких некоммерческих организаций в течение года составили до трех миллионов рублей, представляют в уполномоченный орган или его территориальный орган заявление</w:t>
      </w:r>
      <w:proofErr w:type="gramEnd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, подтверждающее их соответствие настоящему пункту, и информацию в произвольной форме о продолжении своей деятельности в сроки, которые определяются уполномоченным органом.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3.2. Некоммерческие организации, за исключением указанных в пункте 3.1 настоящей статьи, обязаны ежегодно, а некоммерческие организации, выполняющие функции иностранного агента, - один раз в полгода размещать в информационно-телекоммуникационной сети "Интернет" или предоставлять средствам массовой информации для опубликования отчет о своей деятельности в объеме сведений, представляемых в уполномоченный орган или его территориальный орган.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Некоммерческие организации, указанные в пункте 3.1 настоящей статьи, обязаны ежегодно размещать в информационно-телекоммуникационной сети "Интернет" или предоставлять средствам массовой информации для опубликования сообщение о продолжении своей деятельности.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Порядок и сроки размещения указанных отчетов и сообщений определяются уполномоченным федеральным органом исполнительной власти.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3.3. Государственное (муниципальное) учреждение обеспечивает открытость и доступность следующих документов: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1) учредительные документы государственного (муниципального) учреждения, в том числе внесенные в них изменения;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2) свидетельство о государственной регистрации государственного (муниципального) учреждения;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3) решение учредителя о создании государственного (муниципального) учреждения;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4) решение учредителя о назначении руководителя государственного (муниципального) учреждения;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5) положения о филиалах, представительствах государственного (муниципального) учреждения;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6) план финансово-хозяйственной деятельности государственного (муниципального) учреждения, составляемый и утверждаемый в порядке, определенном соответствующим органом, осуществляющим функции и полномочия учредителя, и в соответствии с требованиями, установленными Министерством финансов Российской Федерации;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7) годовая бухгалтерская отчетность государственного (муниципального) учреждения;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8) сведения о проведенных в отношении государственного (муниципального) учреждения контрольных мероприятиях и их результатах;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9) государственное (муниципальное) задание на оказание услуг (выполнение работ);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10) отчет о результатах своей деятельности и об использовании закрепленного за ними государственного (муниципального) имущества, составляемый и утверждаемый в порядке, определенном соответствующим органом, осуществляющим функции и полномочия учредителя, и в соответствии с общими требованиями,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деятельности.</w:t>
      </w:r>
      <w:proofErr w:type="gramEnd"/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3.4. Казенные, бюджетные, автономные учреждения обеспечивают открытость и доступность документов, указанных в пункте 3.3 настоящей статьи, с учетом требований законодательства Российской Федерации о защите государственной тайны.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3.5. </w:t>
      </w:r>
      <w:proofErr w:type="gramStart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Сведения, определенные пунктом 3.3 настоящей статьи, размещаются федеральным органом исполнительной власти, осуществляющим правоприменительные функции по кассовому обслуживанию исполнения бюджетов бюджетной системы Российской Федерации, на официальном сайте в сети Интернет на основании информации, предоставляемой государственным (муниципальным) учреждением.</w:t>
      </w:r>
      <w:proofErr w:type="gramEnd"/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Предоставление информации государственным (муниципальным) учреждением, ее размещение на официальном сайте в сети Интернет и ведение указанного сайта осуществляются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4. </w:t>
      </w:r>
      <w:proofErr w:type="gramStart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Структурное подразделение иностранной некоммерческой неправительственной организации информирует уполномоченный орган об объеме получаемых данным структурным подразделением денежных средств и иного имущества, их предполагаемом распределении, о целях их расходования или использования и об их фактическом расходовании или использовании, о предполагаемых для осуществления на территории Российской Федерации программах, а также о расходовании предоставленных физическим и юридическим лицам указанных денежных средств и об использовании</w:t>
      </w:r>
      <w:proofErr w:type="gramEnd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предоставленного им иного имущества по форме и в сроки, которые устанавливаются уполномоченным федеральным органом исполнительной власти.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Структурное подразделение иностранной некоммерческой неправительственной организации ежегодно представляет в уполномоченный орган аудиторское заключение, полученное от российской аудиторской организации (российского индивидуального аудитора), если иное не предусмотрено международным договором Российской Федерации.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Уполномоченный орган размещает на своем официальном сайте в информационно-телекоммуникационной сети "Интернет" сведения, представленные структурным подразделением иностранной некоммерческой неправительственной организации, или предоставляет их средствам массовой информации для опубликования.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4.1. </w:t>
      </w:r>
      <w:proofErr w:type="gramStart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Контроль за</w:t>
      </w:r>
      <w:proofErr w:type="gramEnd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соблюдением некоммерческими организациями требований законодательства Российской Федерации и целей, предусмотренных их учредительными документами, осуществляется при проведении федерального государственного надзора за деятельностью некоммерческих организаций, за исключением бюджетных и казенных учреждений, и ведомственного контроля за деятельностью бюджетных и казенных учреждений.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Федеральный государственный надзор за деятельностью некоммерческих организаций осуществляется уполномоченным органом согласно его компетенции в порядке, установленном Правительством Российской Федерации.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К отношениям, связанным с осуществлением федерального государственного надзора за деятельностью некоммерческих организаций, организацией и проведением проверок некоммерческих организаций, применяются положения Федерального закона от 29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с учетом указанных в пунктах 4.2 - 4.6 настоящей статьи особенностей организации и проведения внеплановых проверок.</w:t>
      </w:r>
      <w:proofErr w:type="gramEnd"/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4.2. </w:t>
      </w:r>
      <w:proofErr w:type="gramStart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Основанием для проведения внеплановой проверки некоммерческой организации является поступление в уполномоченный орган представления избирательной комиссии о проведении проверки в соответствии с пунктом 4 статьи 35 Федерального закона от 11 июля 2001 года N 95-ФЗ "О политических партиях", пунктом 13 статьи 59 Федерального закона от 12 июня 2002 года N 67-ФЗ "Об основных гарантиях избирательных прав и права на участие в</w:t>
      </w:r>
      <w:proofErr w:type="gramEnd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референдуме</w:t>
      </w:r>
      <w:proofErr w:type="gramEnd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граждан Российской Федерации".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4.3. </w:t>
      </w:r>
      <w:proofErr w:type="gramStart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Внеплановая проверка по основаниям, указанным в пункте 4.2 настоящей статьи, может быть проведена уполномоченным органом незамедлительно с извещением органа прокуратуры в порядке, установленном частью 12 статьи 10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  <w:proofErr w:type="gramEnd"/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4.4. Предварительное уведомление некоммерческой организации о проведении внеплановой проверки по основанию, указанному в пункте 4.2 настоящей статьи, не допускается.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4.5. Плановые проверки некоммерческой организации, выполняющей функции иностранного агента, проводятся не чаще чем один раз в год.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4.6. Основанием для проведения внеплановой проверки некоммерческой организации, выполняющей функции иностранного агента, является: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1) истечение содержащегося в предупреждении уполномоченного органа, ранее вынесенном некоммерческой организации, выполняющей функции иностранного агента, срока устранения нарушения;</w:t>
      </w:r>
      <w:proofErr w:type="gramEnd"/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2) поступление в уполномоченный орган обращений и заявлений граждан, юридических лиц, информации из средств массовой информации о фактах, свидетельствующих о наличии в деятельности некоммерческой организации, выполняющей функции иностранного агента, признаков экстремизма;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3) поступление в уполномоченный орган информации от государственных органов, органов местного самоуправления о нарушении некоммерческой организацией, выполняющей функции иностранного агента, законодательства Российской Федерации в сфере ее деятельности;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4) наличие приказа (распоряжения) руководителя уполномоченного органа, изданного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5. В отношении некоммерческой организации уполномоченный орган и его должностные лица в порядке, установленном законодательством Российской Федерации, имеют право: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1) запрашивать у органов управления некоммерческой организации их распорядительные документы, за исключением документов, содержащих сведения, которые могут быть получены в соответствии с подпунктом 2 настоящего пункта;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2) запрашивать и получать информацию о финансово-хозяйственной деятельности некоммерческих организаций у органов государственной статистики, федерального органа исполнительной власти, уполномоченного по контролю и надзору в области налогов и сборов, и иных органов государственного надзора и контроля, а также у кредитных и иных финансовых организаций;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3) направлять своих представителей для участия в проводимых некоммерческой организацией мероприятиях;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4) проводить проверки соответствия деятельности некоммерческой организации, в том числе по расходованию денежных средств и использованию иного имущества, целям, предусмотренным ее учредительными документами. Такие проверки могут проводиться в отношении структурного подразделения иностранной некоммерческой неправительственной организации, за исключением структурных подразделений иностранной неправительственной некоммерческой организации, обладающих иммунитетом от указанных действий;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5) в случае выявления нарушения законодательства Российской Федерации или совершения некоммерческой организацией действий, противоречащих целям, предусмотренным ее учредительными документами, вынести ей письменное предупреждение с указанием допущенного нарушения и срока его устранения, составляющего не менее месяца. </w:t>
      </w:r>
      <w:proofErr w:type="gramStart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Предупреждение, вынесенное некоммерческой организации, может быть обжаловано в вышестоящий орган или в суд;</w:t>
      </w:r>
      <w:proofErr w:type="gramEnd"/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6) приостанавливать своим решением на срок не более шести месяцев деятельность некоммерческой организации, выполняющей функции иностранного агента, которая не подала заявление о включении ее в предусмотренный пунктом 10 статьи 13.1 настоящего Федерального закона реестр некоммерческих организаций, выполняющих функции иностранного агента.</w:t>
      </w:r>
      <w:proofErr w:type="gramEnd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Решение о приостановлении деятельности такой некоммерческой организации может быть обжаловано в вышестоящий орган или в суд.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5.1. </w:t>
      </w:r>
      <w:proofErr w:type="gramStart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Контроль за</w:t>
      </w:r>
      <w:proofErr w:type="gramEnd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деятельностью бюджетных и казенных учреждений осуществляется: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1) федеральными государственными органами, осуществляющими функции и полномочия учредителя, - в отношении федеральных бюджетных и казенных учреждений;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2) в порядке, установленном высшим исполнительным органом государственной власти субъекта Российской Федерации, - в отношении бюджетных и казенных учреждений субъекта Российской Федерации;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3) в порядке, установленном местной администрацией муниципального образования, - в отношении муниципальных бюджетных и казенных учреждений.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5.2. </w:t>
      </w:r>
      <w:proofErr w:type="gramStart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Контроль за</w:t>
      </w:r>
      <w:proofErr w:type="gramEnd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деятельностью казенных и бюджетных учреждений, подведомственных федеральным органам государственной власти (государственным органам), в которых законом предусмотрена военная и приравненная к ней служба, осуществляется с учетом требований законодательства Российской Федерации о защите государственной тайны.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6. В случае выявления нарушения законодательства Российской Федерации или совершения филиалом или представительством иностранной некоммерческой неправительственной организации действий, противоречащих заявленным целям и задачам, уполномоченный орган вправе вынести руководителю соответствующего структурного подразделения иностранной некоммерческой неправительственной организации письменное предупреждение с указанием допущенного нарушения и срока его устранения, составляющего не менее месяца. Предупреждение, вынесенное руководителю соответствующего структурного подразделения иностранной некоммерческой неправительственной организации, может быть обжаловано в вышестоящий орган или в суд.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6.1. </w:t>
      </w:r>
      <w:proofErr w:type="gramStart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 случае приостановления деятельности некоммерческой организации, указанной в подпункте 6 пункта 5 настоящей статьи, приостанавливаются ее права как учредителя средств массовой информации, ей запрещается проводить массовые акции и публичные мероприятия, использовать банковские вклады, за исключением расчетов по хозяйственной деятельности и трудовым договорам, возмещению убытков, причиненных ее действиями, уплате налогов, сборов и штрафов.</w:t>
      </w:r>
      <w:proofErr w:type="gramEnd"/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Если в течение установленного срока приостановления деятельности некоммерческой организации, указанной в абзаце первом настоящего пункта, она подаст в уполномоченный орган заявление о включении ее в предусмотренный пунктом 10 статьи 13.1 настоящего Федерального закона реестр некоммерческих организаций, выполняющих функции иностранного агента, такая некоммерческая организация возобновляет свою деятельность со дня ее включения в указанный реестр.</w:t>
      </w:r>
      <w:proofErr w:type="gramEnd"/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7. </w:t>
      </w:r>
      <w:proofErr w:type="gramStart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Некоммерческие организации обязаны информировать уполномоченный орган об изменении сведений, указанных в пункте 1 статьи 5 Федерального закона "О государственной регистрации юридических лиц и индивидуальных предпринимателей", за исключением сведений о полученных лицензиях, в течение трех дней со дня наступления таких изменений и представлять соответствующие документы для принятия решения об их направлении в регистрирующий орган.</w:t>
      </w:r>
      <w:proofErr w:type="gramEnd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Решение о направлении соответствующих документов в регистрирующий орган принимается в том же порядке и в те же сроки, что и решение о государственной регистрации. При этом перечень и формы документов, которые необходимы для внесения таких изменений, определяются уполномоченным федеральным органом исполнительной власти.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Некоммерческая организация, намеревающаяся после государственной регистрации осуществлять свою деятельность в качестве некоммерческой организации, выполняющей функции иностранного агента, обязана до начала осуществления такой деятельности подать в уполномоченный орган заявление о включении ее в предусмотренный пунктом 10 статьи 13.1 настоящего Федерального закона реестр некоммерческих организаций, выполняющих функции иностранного агента.</w:t>
      </w:r>
      <w:proofErr w:type="gramEnd"/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8. В случае непредставления филиалом или представительством иностранной некоммерческой неправительственной организации в установленный срок информации, предусмотренной пунктом 4 настоящей статьи, соответствующее структурное подразделение иностранной некоммерческой неправительственной организации может быть исключено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9. В случае если деятельность филиала или представительства иностранной некоммерческой неправительственной организации не соответствует заявленным в уведомлении целям, а также представленным в соответствии с пунктом 4 настоящей статьи сведениям, такое структурное подразделение может быть исключено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10. Неоднократное непредставление некоммерческой организацией в установленный срок сведений, предусмотренных настоящей статьей, является основанием для обращения уполномоченного органа или его территориального органа в суд с заявлением о ликвидации данной некоммерческой организации.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11. Уполномоченный орган принимает решение об исключении филиала или представительства иностранной некоммерческой неправительственной организации из реестра в связи с ликвидацией соответствующей иностранной некоммерческой неправительственной организации.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12. Уполномоченный орган направляет структурному подразделению иностранной некоммерческой неправительственной организации в письменной форме мотивированное решение о запрете осуществления на территории Российской </w:t>
      </w:r>
      <w:proofErr w:type="gramStart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Федерации</w:t>
      </w:r>
      <w:proofErr w:type="gramEnd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заявленной для осуществления на территории Российской Федерации программы или ее части. Структурное подразделение иностранной некоммерческой неправительственной организации, получившее указанное решение, обязано прекратить деятельность, связанную с осуществлением данной программы в указанной в решении части. Невыполнение указанного решения влечет за собой исключение соответствующего филиала или представительства иностранной некоммерческой неправительственной организации из реестра, ликвидацию отделения иностранной некоммерческой неправительственной организации.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13.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 уполномоченный орган вправе вынести структурному подразделению иностранной некоммерческой неправительственной организации в письменной форме мотивированное решение о запрете направления денежных средств и иного имущества определенным получателям указанных средств и иного имущества.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14. </w:t>
      </w:r>
      <w:proofErr w:type="gramStart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Федеральные органы государственного финансового контроля, федеральный орган исполнительной власти, уполномоченный по контролю и надзору в области налогов и сборов, устанавливают соответствие расходования денежных средств и использования иного имущества некоммерческими организациями целям, предусмотренным их учредительными документами, а филиалами и представительствами иностранных некоммерческих неправительственных организаций - заявленным целям и задачам и сообщают о результатах органу, принявшему решение о регистрации соответствующей некоммерческой организации, включении</w:t>
      </w:r>
      <w:proofErr w:type="gramEnd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в реестр филиала или представительства иностранной некоммерческой неправительственной организации, а в отношении бюджетных учреждений - соответствующим органам, осуществляющим функции и полномочия учредителя.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14.1. </w:t>
      </w:r>
      <w:proofErr w:type="gramStart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Федеральный орган исполнительной власти, уполномоченный на осуществление функции по противодействию легализации (отмыванию) доходов, полученных преступным путем, и финансированию терроризма, анализирует информацию об операциях некоммерческих организаций, полученную им на основании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и при наличии оснований, свидетельствующих о неполноте и (или) недостоверности указанной</w:t>
      </w:r>
      <w:proofErr w:type="gramEnd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информации либо о том, что некоммерческая организация не исполняет или не в полной мере исполняет требования законодательства Российской Федерации, сообщает об этом органу, принявшему решение о государственной регистрации данной некоммерческой организации, по запросу указанного органа или по собственной инициативе.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15. Иностранная некоммерческая неправительственная организация вправе обжаловать действия (бездействие) государственных органов в суд по месту нахождения государственного органа, действия (бездействие) которого обжалуются.</w:t>
      </w:r>
    </w:p>
    <w:p w:rsidR="00D849AE" w:rsidRPr="00D849AE" w:rsidRDefault="00D849AE" w:rsidP="00D849A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849AE" w:rsidRPr="00D849AE" w:rsidRDefault="00D849AE" w:rsidP="00D849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16. </w:t>
      </w:r>
      <w:proofErr w:type="gramStart"/>
      <w:r w:rsidRPr="00D849A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Уполномоченный орган ежегодно представляет Государственной Думе Федерального Собрания Российской Федерации доклад о деятельности некоммерческих организаций, выполняющих функции иностранного агента, содержащий информацию об участии их в политической деятельности, осуществляемой на территории Российской Федерации, о поступлении и расходовании денежных средств, а также о результатах контроля за их деятельностью.</w:t>
      </w:r>
      <w:proofErr w:type="gramEnd"/>
    </w:p>
    <w:p w:rsidR="00F60BBC" w:rsidRDefault="00F60BBC">
      <w:bookmarkStart w:id="0" w:name="_GoBack"/>
      <w:bookmarkEnd w:id="0"/>
    </w:p>
    <w:sectPr w:rsidR="00F60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9AE"/>
    <w:rsid w:val="00D849AE"/>
    <w:rsid w:val="00F6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rf.info/zakon-o-nekommercheskih-organizaciyah/3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onrf.info/zakon-o-nekommercheskih-organizaciyah/gl6/" TargetMode="External"/><Relationship Id="rId5" Type="http://schemas.openxmlformats.org/officeDocument/2006/relationships/hyperlink" Target="http://www.zakonrf.info/zakon-o-nekommercheskih-organizaciyah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3459</Words>
  <Characters>19719</Characters>
  <Application>Microsoft Office Word</Application>
  <DocSecurity>0</DocSecurity>
  <Lines>164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ст.32 ФЗ "О некоммерческих организациях"</vt:lpstr>
    </vt:vector>
  </TitlesOfParts>
  <Company/>
  <LinksUpToDate>false</LinksUpToDate>
  <CharactersWithSpaces>23132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Student5</dc:creator>
  <cp:lastModifiedBy>Student5</cp:lastModifiedBy>
  <cp:revision>1</cp:revision>
  <dcterms:created xsi:type="dcterms:W3CDTF">2013-11-11T07:57:00Z</dcterms:created>
  <dcterms:modified xsi:type="dcterms:W3CDTF">2013-11-11T07:57:00Z</dcterms:modified>
</cp:coreProperties>
</file>