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6"/>
        <w:ind w:left="126" w:right="288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152400</wp:posOffset>
                </wp:positionH>
                <wp:positionV relativeFrom="page">
                  <wp:posOffset>152450</wp:posOffset>
                </wp:positionV>
                <wp:extent cx="7257415" cy="103911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57415" cy="10391140"/>
                          <a:chExt cx="7257415" cy="103911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784" y="10264088"/>
                            <a:ext cx="958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91440">
                                <a:moveTo>
                                  <a:pt x="95707" y="47853"/>
                                </a:moveTo>
                                <a:lnTo>
                                  <a:pt x="39319" y="47853"/>
                                </a:lnTo>
                                <a:lnTo>
                                  <a:pt x="393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853"/>
                                </a:lnTo>
                                <a:lnTo>
                                  <a:pt x="0" y="91440"/>
                                </a:lnTo>
                                <a:lnTo>
                                  <a:pt x="39319" y="91440"/>
                                </a:lnTo>
                                <a:lnTo>
                                  <a:pt x="95707" y="91440"/>
                                </a:lnTo>
                                <a:lnTo>
                                  <a:pt x="95707" y="47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344" y="10264850"/>
                            <a:ext cx="11493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06680">
                                <a:moveTo>
                                  <a:pt x="0" y="0"/>
                                </a:moveTo>
                                <a:lnTo>
                                  <a:pt x="0" y="106375"/>
                                </a:lnTo>
                              </a:path>
                              <a:path w="114935" h="106680">
                                <a:moveTo>
                                  <a:pt x="0" y="106375"/>
                                </a:moveTo>
                                <a:lnTo>
                                  <a:pt x="114909" y="10637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784" y="35559"/>
                            <a:ext cx="958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91440">
                                <a:moveTo>
                                  <a:pt x="95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67"/>
                                </a:lnTo>
                                <a:lnTo>
                                  <a:pt x="0" y="90881"/>
                                </a:lnTo>
                                <a:lnTo>
                                  <a:pt x="39319" y="90881"/>
                                </a:lnTo>
                                <a:lnTo>
                                  <a:pt x="39319" y="42367"/>
                                </a:lnTo>
                                <a:lnTo>
                                  <a:pt x="95707" y="42367"/>
                                </a:lnTo>
                                <a:lnTo>
                                  <a:pt x="95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344" y="19634"/>
                            <a:ext cx="11493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07950">
                                <a:moveTo>
                                  <a:pt x="0" y="0"/>
                                </a:moveTo>
                                <a:lnTo>
                                  <a:pt x="0" y="107569"/>
                                </a:lnTo>
                              </a:path>
                              <a:path w="114935" h="107950">
                                <a:moveTo>
                                  <a:pt x="609" y="0"/>
                                </a:moveTo>
                                <a:lnTo>
                                  <a:pt x="11490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6492" y="10348518"/>
                            <a:ext cx="7004684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684" h="42545">
                                <a:moveTo>
                                  <a:pt x="700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62"/>
                                </a:lnTo>
                                <a:lnTo>
                                  <a:pt x="7004304" y="42062"/>
                                </a:lnTo>
                                <a:lnTo>
                                  <a:pt x="700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254" y="10324286"/>
                            <a:ext cx="7004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684" h="0">
                                <a:moveTo>
                                  <a:pt x="0" y="0"/>
                                </a:moveTo>
                                <a:lnTo>
                                  <a:pt x="7004304" y="0"/>
                                </a:lnTo>
                              </a:path>
                            </a:pathLst>
                          </a:custGeom>
                          <a:ln w="14020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492" y="0"/>
                            <a:ext cx="7004684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684" h="42545">
                                <a:moveTo>
                                  <a:pt x="700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67"/>
                                </a:lnTo>
                                <a:lnTo>
                                  <a:pt x="7004304" y="42367"/>
                                </a:lnTo>
                                <a:lnTo>
                                  <a:pt x="700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7254" y="67132"/>
                            <a:ext cx="7004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684" h="0">
                                <a:moveTo>
                                  <a:pt x="0" y="0"/>
                                </a:moveTo>
                                <a:lnTo>
                                  <a:pt x="7004304" y="0"/>
                                </a:lnTo>
                              </a:path>
                            </a:pathLst>
                          </a:custGeom>
                          <a:ln w="14020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130796" y="10264088"/>
                            <a:ext cx="939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1440">
                                <a:moveTo>
                                  <a:pt x="93573" y="47853"/>
                                </a:moveTo>
                                <a:lnTo>
                                  <a:pt x="93548" y="0"/>
                                </a:lnTo>
                                <a:lnTo>
                                  <a:pt x="54229" y="0"/>
                                </a:lnTo>
                                <a:lnTo>
                                  <a:pt x="54229" y="47853"/>
                                </a:lnTo>
                                <a:lnTo>
                                  <a:pt x="0" y="47853"/>
                                </a:lnTo>
                                <a:lnTo>
                                  <a:pt x="0" y="91440"/>
                                </a:lnTo>
                                <a:lnTo>
                                  <a:pt x="93573" y="91440"/>
                                </a:lnTo>
                                <a:lnTo>
                                  <a:pt x="93573" y="47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131557" y="10264850"/>
                            <a:ext cx="10795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6680">
                                <a:moveTo>
                                  <a:pt x="107950" y="0"/>
                                </a:moveTo>
                                <a:lnTo>
                                  <a:pt x="107950" y="106375"/>
                                </a:lnTo>
                              </a:path>
                              <a:path w="107950" h="106680">
                                <a:moveTo>
                                  <a:pt x="0" y="106375"/>
                                </a:moveTo>
                                <a:lnTo>
                                  <a:pt x="107950" y="10637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30796" y="35559"/>
                            <a:ext cx="9334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1440">
                                <a:moveTo>
                                  <a:pt x="92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67"/>
                                </a:lnTo>
                                <a:lnTo>
                                  <a:pt x="54229" y="42367"/>
                                </a:lnTo>
                                <a:lnTo>
                                  <a:pt x="54229" y="90881"/>
                                </a:lnTo>
                                <a:lnTo>
                                  <a:pt x="92938" y="90881"/>
                                </a:lnTo>
                                <a:lnTo>
                                  <a:pt x="92938" y="42367"/>
                                </a:lnTo>
                                <a:lnTo>
                                  <a:pt x="92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131557" y="19253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</a:path>
                              <a:path w="107950" h="107950">
                                <a:moveTo>
                                  <a:pt x="107950" y="0"/>
                                </a:moveTo>
                                <a:lnTo>
                                  <a:pt x="107950" y="10795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215251" y="126441"/>
                            <a:ext cx="42545" cy="1013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10137775">
                                <a:moveTo>
                                  <a:pt x="42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37648"/>
                                </a:lnTo>
                                <a:lnTo>
                                  <a:pt x="42062" y="10137648"/>
                                </a:lnTo>
                                <a:lnTo>
                                  <a:pt x="42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194931" y="127203"/>
                            <a:ext cx="1270" cy="1013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137775">
                                <a:moveTo>
                                  <a:pt x="0" y="0"/>
                                </a:moveTo>
                                <a:lnTo>
                                  <a:pt x="0" y="10137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26441"/>
                            <a:ext cx="42545" cy="1013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10137775">
                                <a:moveTo>
                                  <a:pt x="42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37648"/>
                                </a:lnTo>
                                <a:lnTo>
                                  <a:pt x="42062" y="10137648"/>
                                </a:lnTo>
                                <a:lnTo>
                                  <a:pt x="42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1112" y="127203"/>
                            <a:ext cx="1270" cy="1013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137775">
                                <a:moveTo>
                                  <a:pt x="0" y="0"/>
                                </a:moveTo>
                                <a:lnTo>
                                  <a:pt x="0" y="10137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pt;margin-top:12.003978pt;width:571.450pt;height:818.2pt;mso-position-horizontal-relative:page;mso-position-vertical-relative:page;z-index:-15784448" id="docshapegroup1" coordorigin="240,240" coordsize="11429,16364">
                <v:shape style="position:absolute;left:288;top:16404;width:151;height:144" id="docshape2" coordorigin="288,16404" coordsize="151,144" path="m439,16479l350,16479,350,16404,288,16404,288,16479,288,16548,350,16548,439,16548,439,16479xe" filled="true" fillcolor="#585858" stroked="false">
                  <v:path arrowok="t"/>
                  <v:fill type="solid"/>
                </v:shape>
                <v:shape style="position:absolute;left:259;top:16405;width:181;height:168" id="docshape3" coordorigin="259,16405" coordsize="181,168" path="m259,16405l259,16573m259,16573l440,16573e" filled="false" stroked="true" strokeweight=".140pt" strokecolor="#585858">
                  <v:path arrowok="t"/>
                  <v:stroke dashstyle="solid"/>
                </v:shape>
                <v:shape style="position:absolute;left:288;top:296;width:151;height:144" id="docshape4" coordorigin="288,296" coordsize="151,144" path="m439,296l288,296,288,363,288,439,350,439,350,363,439,363,439,296xe" filled="true" fillcolor="#585858" stroked="false">
                  <v:path arrowok="t"/>
                  <v:fill type="solid"/>
                </v:shape>
                <v:shape style="position:absolute;left:259;top:271;width:181;height:170" id="docshape5" coordorigin="259,271" coordsize="181,170" path="m259,271l259,440m260,271l440,271e" filled="false" stroked="true" strokeweight=".140pt" strokecolor="#585858">
                  <v:path arrowok="t"/>
                  <v:stroke dashstyle="solid"/>
                </v:shape>
                <v:rect style="position:absolute;left:439;top:16536;width:11031;height:67" id="docshape6" filled="true" fillcolor="#585858" stroked="false">
                  <v:fill type="solid"/>
                </v:rect>
                <v:line style="position:absolute" from="440,16499" to="11471,16499" stroked="true" strokeweight="1.104pt" strokecolor="#585858">
                  <v:stroke dashstyle="solid"/>
                </v:line>
                <v:rect style="position:absolute;left:439;top:240;width:11031;height:67" id="docshape7" filled="true" fillcolor="#585858" stroked="false">
                  <v:fill type="solid"/>
                </v:rect>
                <v:line style="position:absolute" from="440,346" to="11471,346" stroked="true" strokeweight="1.104pt" strokecolor="#585858">
                  <v:stroke dashstyle="solid"/>
                </v:line>
                <v:shape style="position:absolute;left:11469;top:16404;width:148;height:144" id="docshape8" coordorigin="11470,16404" coordsize="148,144" path="m11617,16479l11617,16404,11555,16404,11555,16479,11470,16479,11470,16548,11617,16548,11617,16479xe" filled="true" fillcolor="#585858" stroked="false">
                  <v:path arrowok="t"/>
                  <v:fill type="solid"/>
                </v:shape>
                <v:shape style="position:absolute;left:11470;top:16405;width:170;height:168" id="docshape9" coordorigin="11471,16405" coordsize="170,168" path="m11641,16405l11641,16573m11471,16573l11641,16573e" filled="false" stroked="true" strokeweight=".140pt" strokecolor="#585858">
                  <v:path arrowok="t"/>
                  <v:stroke dashstyle="solid"/>
                </v:shape>
                <v:shape style="position:absolute;left:11469;top:296;width:147;height:144" id="docshape10" coordorigin="11470,296" coordsize="147,144" path="m11616,296l11470,296,11470,363,11555,363,11555,439,11616,439,11616,363,11616,296xe" filled="true" fillcolor="#585858" stroked="false">
                  <v:path arrowok="t"/>
                  <v:fill type="solid"/>
                </v:shape>
                <v:shape style="position:absolute;left:11470;top:270;width:170;height:170" id="docshape11" coordorigin="11471,270" coordsize="170,170" path="m11471,270l11641,270m11641,270l11641,440e" filled="false" stroked="true" strokeweight=".140pt" strokecolor="#585858">
                  <v:path arrowok="t"/>
                  <v:stroke dashstyle="solid"/>
                </v:shape>
                <v:rect style="position:absolute;left:11602;top:439;width:67;height:15965" id="docshape12" filled="true" fillcolor="#585858" stroked="false">
                  <v:fill type="solid"/>
                </v:rect>
                <v:line style="position:absolute" from="11571,440" to="11571,16405" stroked="true" strokeweight=".140pt" strokecolor="#585858">
                  <v:stroke dashstyle="solid"/>
                </v:line>
                <v:rect style="position:absolute;left:240;top:439;width:67;height:15965" id="docshape13" filled="true" fillcolor="#585858" stroked="false">
                  <v:fill type="solid"/>
                </v:rect>
                <v:line style="position:absolute" from="336,440" to="336,16405" stroked="true" strokeweight=".140pt" strokecolor="#585858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17"/>
          <w:sz w:val="22"/>
        </w:rPr>
        <w:t>ИТОГОВОЕ</w:t>
      </w:r>
      <w:r>
        <w:rPr>
          <w:b/>
          <w:spacing w:val="37"/>
          <w:sz w:val="22"/>
        </w:rPr>
        <w:t> </w:t>
      </w:r>
      <w:r>
        <w:rPr>
          <w:b/>
          <w:spacing w:val="14"/>
          <w:sz w:val="22"/>
        </w:rPr>
        <w:t>СОЧИНЕНИЕ</w:t>
      </w:r>
    </w:p>
    <w:p>
      <w:pPr>
        <w:spacing w:before="79"/>
        <w:ind w:left="3950" w:right="0" w:firstLine="0"/>
        <w:jc w:val="both"/>
        <w:rPr>
          <w:b/>
          <w:sz w:val="22"/>
        </w:rPr>
      </w:pPr>
      <w:r>
        <w:rPr>
          <w:b/>
          <w:sz w:val="22"/>
        </w:rPr>
        <w:t>2025/26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учебный</w:t>
      </w:r>
      <w:r>
        <w:rPr>
          <w:b/>
          <w:spacing w:val="-5"/>
          <w:sz w:val="22"/>
        </w:rPr>
        <w:t> год</w:t>
      </w:r>
    </w:p>
    <w:p>
      <w:pPr>
        <w:pStyle w:val="BodyText"/>
        <w:spacing w:before="110"/>
        <w:ind w:right="278"/>
      </w:pPr>
      <w:r>
        <w:rPr/>
        <w:t>Выберите только ОДНУ из предложенных тем итогового сочинения, в бланке регистрации</w:t>
      </w:r>
      <w:r>
        <w:rPr>
          <w:spacing w:val="37"/>
        </w:rPr>
        <w:t>  </w:t>
      </w:r>
      <w:r>
        <w:rPr/>
        <w:t>и</w:t>
      </w:r>
      <w:r>
        <w:rPr>
          <w:spacing w:val="37"/>
        </w:rPr>
        <w:t>  </w:t>
      </w:r>
      <w:r>
        <w:rPr/>
        <w:t>бланке</w:t>
      </w:r>
      <w:r>
        <w:rPr>
          <w:spacing w:val="36"/>
        </w:rPr>
        <w:t>  </w:t>
      </w:r>
      <w:r>
        <w:rPr/>
        <w:t>записи</w:t>
      </w:r>
      <w:r>
        <w:rPr>
          <w:spacing w:val="37"/>
        </w:rPr>
        <w:t>  </w:t>
      </w:r>
      <w:r>
        <w:rPr/>
        <w:t>укажите</w:t>
      </w:r>
      <w:r>
        <w:rPr>
          <w:spacing w:val="39"/>
        </w:rPr>
        <w:t>  </w:t>
      </w:r>
      <w:r>
        <w:rPr/>
        <w:t>номер</w:t>
      </w:r>
      <w:r>
        <w:rPr>
          <w:spacing w:val="37"/>
        </w:rPr>
        <w:t>  </w:t>
      </w:r>
      <w:r>
        <w:rPr/>
        <w:t>выбранной</w:t>
      </w:r>
      <w:r>
        <w:rPr>
          <w:spacing w:val="37"/>
        </w:rPr>
        <w:t>  </w:t>
      </w:r>
      <w:r>
        <w:rPr/>
        <w:t>темы</w:t>
      </w:r>
      <w:r>
        <w:rPr>
          <w:spacing w:val="36"/>
        </w:rPr>
        <w:t>  </w:t>
      </w:r>
      <w:r>
        <w:rPr/>
        <w:t>итогового</w:t>
      </w:r>
      <w:r>
        <w:rPr>
          <w:spacing w:val="37"/>
        </w:rPr>
        <w:t>  </w:t>
      </w:r>
      <w:r>
        <w:rPr/>
        <w:t>сочинения, в бланке записи итогового сочинения перепишите название выбранной темы итогового сочинения.</w:t>
      </w:r>
      <w:r>
        <w:rPr>
          <w:spacing w:val="80"/>
          <w:w w:val="150"/>
        </w:rPr>
        <w:t> </w:t>
      </w:r>
      <w:r>
        <w:rPr/>
        <w:t>Напишите</w:t>
      </w:r>
      <w:r>
        <w:rPr>
          <w:spacing w:val="80"/>
          <w:w w:val="150"/>
        </w:rPr>
        <w:t> </w:t>
      </w:r>
      <w:r>
        <w:rPr/>
        <w:t>сочинение-рассуждение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эту</w:t>
      </w:r>
      <w:r>
        <w:rPr>
          <w:spacing w:val="80"/>
          <w:w w:val="150"/>
        </w:rPr>
        <w:t> </w:t>
      </w:r>
      <w:r>
        <w:rPr/>
        <w:t>тему.</w:t>
      </w:r>
      <w:r>
        <w:rPr>
          <w:spacing w:val="80"/>
          <w:w w:val="150"/>
        </w:rPr>
        <w:t> </w:t>
      </w:r>
      <w:r>
        <w:rPr/>
        <w:t>Рекомендуемый</w:t>
      </w:r>
      <w:r>
        <w:rPr>
          <w:spacing w:val="80"/>
          <w:w w:val="150"/>
        </w:rPr>
        <w:t> </w:t>
      </w:r>
      <w:r>
        <w:rPr/>
        <w:t>объём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от 350 слов. Если в сочинении менее 250 слов (в подсчёт включаются все слова, в том числе служебные), то за такую работу ставится «незачёт».</w:t>
      </w:r>
    </w:p>
    <w:p>
      <w:pPr>
        <w:pStyle w:val="BodyText"/>
        <w:spacing w:before="2"/>
        <w:ind w:right="282"/>
      </w:pPr>
      <w:r>
        <w:rPr/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</w:t>
      </w:r>
      <w:r>
        <w:rPr>
          <w:spacing w:val="65"/>
        </w:rPr>
        <w:t>  </w:t>
      </w:r>
      <w:r>
        <w:rPr/>
        <w:t>текста</w:t>
      </w:r>
      <w:r>
        <w:rPr>
          <w:spacing w:val="65"/>
        </w:rPr>
        <w:t>  </w:t>
      </w:r>
      <w:r>
        <w:rPr/>
        <w:t>(работа</w:t>
      </w:r>
      <w:r>
        <w:rPr>
          <w:spacing w:val="65"/>
        </w:rPr>
        <w:t>  </w:t>
      </w:r>
      <w:r>
        <w:rPr/>
        <w:t>другого</w:t>
      </w:r>
      <w:r>
        <w:rPr>
          <w:spacing w:val="65"/>
        </w:rPr>
        <w:t>  </w:t>
      </w:r>
      <w:r>
        <w:rPr/>
        <w:t>участника,</w:t>
      </w:r>
      <w:r>
        <w:rPr>
          <w:spacing w:val="65"/>
        </w:rPr>
        <w:t>  </w:t>
      </w:r>
      <w:r>
        <w:rPr/>
        <w:t>текст,</w:t>
      </w:r>
      <w:r>
        <w:rPr>
          <w:spacing w:val="65"/>
        </w:rPr>
        <w:t>  </w:t>
      </w:r>
      <w:r>
        <w:rPr/>
        <w:t>опубликованный</w:t>
      </w:r>
      <w:r>
        <w:rPr>
          <w:spacing w:val="65"/>
        </w:rPr>
        <w:t>  </w:t>
      </w:r>
      <w:r>
        <w:rPr/>
        <w:t>в</w:t>
      </w:r>
      <w:r>
        <w:rPr>
          <w:spacing w:val="65"/>
        </w:rPr>
        <w:t>  </w:t>
      </w:r>
      <w:r>
        <w:rPr/>
        <w:t>бумажном и (или) электронном виде, и др.).</w:t>
      </w:r>
    </w:p>
    <w:p>
      <w:pPr>
        <w:pStyle w:val="BodyText"/>
        <w:ind w:right="27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751205</wp:posOffset>
                </wp:positionH>
                <wp:positionV relativeFrom="paragraph">
                  <wp:posOffset>415840</wp:posOffset>
                </wp:positionV>
                <wp:extent cx="6056630" cy="491934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056630" cy="4919345"/>
                          <a:chExt cx="6056630" cy="491934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0" y="0"/>
                            <a:ext cx="5288193" cy="4919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 descr="---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4552"/>
                            <a:ext cx="6056630" cy="101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150002pt;margin-top:32.743378pt;width:476.9pt;height:387.35pt;mso-position-horizontal-relative:page;mso-position-vertical-relative:paragraph;z-index:-15784960" id="docshapegroup14" coordorigin="1183,655" coordsize="9538,7747">
                <v:shape style="position:absolute;left:1951;top:654;width:8328;height:7747" type="#_x0000_t75" id="docshape15" stroked="false">
                  <v:imagedata r:id="rId5" o:title=""/>
                </v:shape>
                <v:shape style="position:absolute;left:1183;top:5197;width:9538;height:160" type="#_x0000_t75" id="docshape16" alt="---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Допускается прямое или косвенное цитирование с обязательной ссылкой на источник (ссылка даётся в свободной форме). Объём цитирования не должен превышать объём Вашего собственного</w:t>
      </w:r>
      <w:r>
        <w:rPr>
          <w:spacing w:val="80"/>
          <w:w w:val="150"/>
        </w:rPr>
        <w:t> </w:t>
      </w:r>
      <w:r>
        <w:rPr/>
        <w:t>текста.</w:t>
      </w:r>
      <w:r>
        <w:rPr>
          <w:spacing w:val="80"/>
          <w:w w:val="150"/>
        </w:rPr>
        <w:t> </w:t>
      </w:r>
      <w:r>
        <w:rPr/>
        <w:t>Если</w:t>
      </w:r>
      <w:r>
        <w:rPr>
          <w:spacing w:val="80"/>
          <w:w w:val="150"/>
        </w:rPr>
        <w:t> </w:t>
      </w:r>
      <w:r>
        <w:rPr/>
        <w:t>сочинение</w:t>
      </w:r>
      <w:r>
        <w:rPr>
          <w:spacing w:val="80"/>
          <w:w w:val="150"/>
        </w:rPr>
        <w:t> </w:t>
      </w:r>
      <w:r>
        <w:rPr/>
        <w:t>признано</w:t>
      </w:r>
      <w:r>
        <w:rPr>
          <w:spacing w:val="80"/>
          <w:w w:val="150"/>
        </w:rPr>
        <w:t> </w:t>
      </w:r>
      <w:r>
        <w:rPr/>
        <w:t>несамостоятельным,</w:t>
      </w:r>
      <w:r>
        <w:rPr>
          <w:spacing w:val="80"/>
          <w:w w:val="150"/>
        </w:rPr>
        <w:t> </w:t>
      </w:r>
      <w:r>
        <w:rPr/>
        <w:t>то</w:t>
      </w:r>
      <w:r>
        <w:rPr>
          <w:spacing w:val="80"/>
          <w:w w:val="150"/>
        </w:rPr>
        <w:t> </w:t>
      </w:r>
      <w:r>
        <w:rPr/>
        <w:t>выставляется</w:t>
      </w:r>
    </w:p>
    <w:p>
      <w:pPr>
        <w:pStyle w:val="BodyText"/>
        <w:spacing w:line="264" w:lineRule="exact"/>
        <w:ind w:firstLine="0"/>
      </w:pPr>
      <w:r>
        <w:rPr/>
        <w:t>«незачёт»</w:t>
      </w:r>
      <w:r>
        <w:rPr>
          <w:spacing w:val="-5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целом</w:t>
      </w:r>
      <w:r>
        <w:rPr>
          <w:spacing w:val="-3"/>
        </w:rPr>
        <w:t> </w:t>
      </w:r>
      <w:r>
        <w:rPr/>
        <w:t>(такое</w:t>
      </w:r>
      <w:r>
        <w:rPr>
          <w:spacing w:val="-5"/>
        </w:rPr>
        <w:t> </w:t>
      </w:r>
      <w:r>
        <w:rPr/>
        <w:t>сочинение</w:t>
      </w:r>
      <w:r>
        <w:rPr>
          <w:spacing w:val="-5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проверяется</w:t>
      </w:r>
      <w:r>
        <w:rPr>
          <w:spacing w:val="1"/>
        </w:rPr>
        <w:t> </w:t>
      </w:r>
      <w:r>
        <w:rPr/>
        <w:t>по</w:t>
      </w:r>
      <w:r>
        <w:rPr>
          <w:spacing w:val="-6"/>
        </w:rPr>
        <w:t> </w:t>
      </w:r>
      <w:r>
        <w:rPr/>
        <w:t>критериям</w:t>
      </w:r>
      <w:r>
        <w:rPr>
          <w:spacing w:val="-2"/>
        </w:rPr>
        <w:t> оценивания).</w:t>
      </w:r>
    </w:p>
    <w:p>
      <w:pPr>
        <w:pStyle w:val="BodyText"/>
        <w:ind w:right="279"/>
      </w:pPr>
      <w:r>
        <w:rPr/>
        <w:t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</w:t>
      </w:r>
      <w:r>
        <w:rPr>
          <w:spacing w:val="71"/>
          <w:w w:val="150"/>
        </w:rPr>
        <w:t>  </w:t>
      </w:r>
      <w:r>
        <w:rPr/>
        <w:t>устного</w:t>
      </w:r>
      <w:r>
        <w:rPr>
          <w:spacing w:val="71"/>
          <w:w w:val="150"/>
        </w:rPr>
        <w:t>  </w:t>
      </w:r>
      <w:r>
        <w:rPr/>
        <w:t>народного</w:t>
      </w:r>
      <w:r>
        <w:rPr>
          <w:spacing w:val="72"/>
          <w:w w:val="150"/>
        </w:rPr>
        <w:t>  </w:t>
      </w:r>
      <w:r>
        <w:rPr/>
        <w:t>творчества</w:t>
      </w:r>
      <w:r>
        <w:rPr>
          <w:spacing w:val="72"/>
          <w:w w:val="150"/>
        </w:rPr>
        <w:t>  </w:t>
      </w:r>
      <w:r>
        <w:rPr/>
        <w:t>(за</w:t>
      </w:r>
      <w:r>
        <w:rPr>
          <w:spacing w:val="72"/>
          <w:w w:val="150"/>
        </w:rPr>
        <w:t>  </w:t>
      </w:r>
      <w:r>
        <w:rPr/>
        <w:t>исключением</w:t>
      </w:r>
      <w:r>
        <w:rPr>
          <w:spacing w:val="71"/>
          <w:w w:val="150"/>
        </w:rPr>
        <w:t>  </w:t>
      </w:r>
      <w:r>
        <w:rPr/>
        <w:t>малых</w:t>
      </w:r>
      <w:r>
        <w:rPr>
          <w:spacing w:val="71"/>
          <w:w w:val="150"/>
        </w:rPr>
        <w:t>  </w:t>
      </w:r>
      <w:r>
        <w:rPr/>
        <w:t>жанров), а</w:t>
      </w:r>
      <w:r>
        <w:rPr>
          <w:spacing w:val="60"/>
        </w:rPr>
        <w:t>  </w:t>
      </w:r>
      <w:r>
        <w:rPr/>
        <w:t>также</w:t>
      </w:r>
      <w:r>
        <w:rPr>
          <w:spacing w:val="59"/>
        </w:rPr>
        <w:t>  </w:t>
      </w:r>
      <w:r>
        <w:rPr/>
        <w:t>художественную,</w:t>
      </w:r>
      <w:r>
        <w:rPr>
          <w:spacing w:val="59"/>
        </w:rPr>
        <w:t>  </w:t>
      </w:r>
      <w:r>
        <w:rPr/>
        <w:t>документальную,</w:t>
      </w:r>
      <w:r>
        <w:rPr>
          <w:spacing w:val="60"/>
        </w:rPr>
        <w:t>  </w:t>
      </w:r>
      <w:r>
        <w:rPr/>
        <w:t>мемуарную,</w:t>
      </w:r>
      <w:r>
        <w:rPr>
          <w:spacing w:val="60"/>
        </w:rPr>
        <w:t>  </w:t>
      </w:r>
      <w:r>
        <w:rPr/>
        <w:t>публицистическую,</w:t>
      </w:r>
      <w:r>
        <w:rPr>
          <w:spacing w:val="59"/>
        </w:rPr>
        <w:t>  </w:t>
      </w:r>
      <w:r>
        <w:rPr/>
        <w:t>научную и научно-популярную литературу (в том числе философскую, психологическую, литературоведческую,</w:t>
      </w:r>
      <w:r>
        <w:rPr>
          <w:spacing w:val="63"/>
        </w:rPr>
        <w:t>  </w:t>
      </w:r>
      <w:r>
        <w:rPr/>
        <w:t>искусствоведческую),</w:t>
      </w:r>
      <w:r>
        <w:rPr>
          <w:spacing w:val="63"/>
        </w:rPr>
        <w:t>  </w:t>
      </w:r>
      <w:r>
        <w:rPr/>
        <w:t>дневники,</w:t>
      </w:r>
      <w:r>
        <w:rPr>
          <w:spacing w:val="65"/>
        </w:rPr>
        <w:t>  </w:t>
      </w:r>
      <w:r>
        <w:rPr/>
        <w:t>очерки,</w:t>
      </w:r>
      <w:r>
        <w:rPr>
          <w:spacing w:val="64"/>
        </w:rPr>
        <w:t>  </w:t>
      </w:r>
      <w:r>
        <w:rPr/>
        <w:t>литературную</w:t>
      </w:r>
      <w:r>
        <w:rPr>
          <w:spacing w:val="65"/>
        </w:rPr>
        <w:t>  </w:t>
      </w:r>
      <w:r>
        <w:rPr/>
        <w:t>критику и другие произведения отечественной и мировой литературы. Достаточно опоры на один</w:t>
      </w:r>
      <w:r>
        <w:rPr>
          <w:spacing w:val="40"/>
        </w:rPr>
        <w:t> </w:t>
      </w:r>
      <w:r>
        <w:rPr/>
        <w:t>текст</w:t>
      </w:r>
      <w:r>
        <w:rPr>
          <w:spacing w:val="80"/>
        </w:rPr>
        <w:t> </w:t>
      </w:r>
      <w:r>
        <w:rPr/>
        <w:t>(количество</w:t>
      </w:r>
      <w:r>
        <w:rPr>
          <w:spacing w:val="80"/>
        </w:rPr>
        <w:t> </w:t>
      </w:r>
      <w:r>
        <w:rPr/>
        <w:t>привлечённых</w:t>
      </w:r>
      <w:r>
        <w:rPr>
          <w:spacing w:val="80"/>
        </w:rPr>
        <w:t> </w:t>
      </w:r>
      <w:r>
        <w:rPr/>
        <w:t>текстов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так</w:t>
      </w:r>
      <w:r>
        <w:rPr>
          <w:spacing w:val="80"/>
        </w:rPr>
        <w:t> </w:t>
      </w:r>
      <w:r>
        <w:rPr/>
        <w:t>важно,</w:t>
      </w:r>
      <w:r>
        <w:rPr>
          <w:spacing w:val="80"/>
        </w:rPr>
        <w:t> </w:t>
      </w:r>
      <w:r>
        <w:rPr/>
        <w:t>как</w:t>
      </w:r>
      <w:r>
        <w:rPr>
          <w:spacing w:val="80"/>
        </w:rPr>
        <w:t> </w:t>
      </w:r>
      <w:r>
        <w:rPr/>
        <w:t>глубина</w:t>
      </w:r>
      <w:r>
        <w:rPr>
          <w:spacing w:val="80"/>
        </w:rPr>
        <w:t> </w:t>
      </w:r>
      <w:r>
        <w:rPr/>
        <w:t>раскрытия</w:t>
      </w:r>
      <w:r>
        <w:rPr>
          <w:spacing w:val="80"/>
        </w:rPr>
        <w:t> </w:t>
      </w:r>
      <w:r>
        <w:rPr/>
        <w:t>темы</w:t>
      </w:r>
      <w:r>
        <w:rPr>
          <w:spacing w:val="40"/>
        </w:rPr>
        <w:t> </w:t>
      </w:r>
      <w:r>
        <w:rPr/>
        <w:t>с опорой на литературный материал).</w:t>
      </w:r>
    </w:p>
    <w:p>
      <w:pPr>
        <w:pStyle w:val="BodyText"/>
        <w:ind w:right="284"/>
      </w:pPr>
      <w:r>
        <w:rPr/>
        <w:t>Продумайте композицию сочинения. Соблюдайте речевые и орфографические нормы (разрешается</w:t>
      </w:r>
      <w:r>
        <w:rPr>
          <w:spacing w:val="79"/>
        </w:rPr>
        <w:t>  </w:t>
      </w:r>
      <w:r>
        <w:rPr/>
        <w:t>пользоваться</w:t>
      </w:r>
      <w:r>
        <w:rPr>
          <w:spacing w:val="79"/>
        </w:rPr>
        <w:t>  </w:t>
      </w:r>
      <w:r>
        <w:rPr/>
        <w:t>орфографическим</w:t>
      </w:r>
      <w:r>
        <w:rPr>
          <w:spacing w:val="79"/>
        </w:rPr>
        <w:t>  </w:t>
      </w:r>
      <w:r>
        <w:rPr/>
        <w:t>словарём).</w:t>
      </w:r>
      <w:r>
        <w:rPr>
          <w:spacing w:val="78"/>
        </w:rPr>
        <w:t>  </w:t>
      </w:r>
      <w:r>
        <w:rPr/>
        <w:t>Сочинение</w:t>
      </w:r>
      <w:r>
        <w:rPr>
          <w:spacing w:val="80"/>
        </w:rPr>
        <w:t>  </w:t>
      </w:r>
      <w:r>
        <w:rPr/>
        <w:t>пишите</w:t>
      </w:r>
      <w:r>
        <w:rPr>
          <w:spacing w:val="80"/>
        </w:rPr>
        <w:t>  </w:t>
      </w:r>
      <w:r>
        <w:rPr/>
        <w:t>чётко и разборчиво.</w:t>
      </w:r>
    </w:p>
    <w:p>
      <w:pPr>
        <w:pStyle w:val="BodyText"/>
        <w:ind w:right="278"/>
      </w:pPr>
      <w:r>
        <w:rPr/>
        <w:t>При</w:t>
      </w:r>
      <w:r>
        <w:rPr>
          <w:spacing w:val="80"/>
        </w:rPr>
        <w:t> </w:t>
      </w:r>
      <w:r>
        <w:rPr/>
        <w:t>оценке</w:t>
      </w:r>
      <w:r>
        <w:rPr>
          <w:spacing w:val="80"/>
        </w:rPr>
        <w:t> </w:t>
      </w:r>
      <w:r>
        <w:rPr/>
        <w:t>сочинения</w:t>
      </w:r>
      <w:r>
        <w:rPr>
          <w:spacing w:val="80"/>
        </w:rPr>
        <w:t> </w:t>
      </w:r>
      <w:r>
        <w:rPr/>
        <w:t>особое</w:t>
      </w:r>
      <w:r>
        <w:rPr>
          <w:spacing w:val="80"/>
        </w:rPr>
        <w:t> </w:t>
      </w:r>
      <w:r>
        <w:rPr/>
        <w:t>внимание</w:t>
      </w:r>
      <w:r>
        <w:rPr>
          <w:spacing w:val="80"/>
        </w:rPr>
        <w:t> </w:t>
      </w:r>
      <w:r>
        <w:rPr/>
        <w:t>уделяется</w:t>
      </w:r>
      <w:r>
        <w:rPr>
          <w:spacing w:val="80"/>
        </w:rPr>
        <w:t> </w:t>
      </w:r>
      <w:r>
        <w:rPr/>
        <w:t>соблюдению</w:t>
      </w:r>
      <w:r>
        <w:rPr>
          <w:spacing w:val="80"/>
        </w:rPr>
        <w:t> </w:t>
      </w:r>
      <w:r>
        <w:rPr/>
        <w:t>требований</w:t>
      </w:r>
      <w:r>
        <w:rPr>
          <w:spacing w:val="80"/>
        </w:rPr>
        <w:t> </w:t>
      </w:r>
      <w:r>
        <w:rPr/>
        <w:t>объёма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>
      <w:pPr>
        <w:pStyle w:val="BodyText"/>
        <w:spacing w:before="15"/>
        <w:ind w:left="0" w:firstLine="0"/>
        <w:jc w:val="left"/>
        <w:rPr>
          <w:sz w:val="32"/>
        </w:rPr>
      </w:pPr>
    </w:p>
    <w:p>
      <w:pPr>
        <w:pStyle w:val="Title"/>
        <w:ind w:left="219" w:right="288"/>
      </w:pPr>
      <w:r>
        <w:rPr/>
        <w:t>Комплект</w:t>
      </w:r>
      <w:r>
        <w:rPr>
          <w:spacing w:val="-14"/>
        </w:rPr>
        <w:t> </w:t>
      </w:r>
      <w:r>
        <w:rPr/>
        <w:t>тем</w:t>
      </w:r>
      <w:r>
        <w:rPr>
          <w:spacing w:val="-12"/>
        </w:rPr>
        <w:t> </w:t>
      </w:r>
      <w:r>
        <w:rPr/>
        <w:t>итогового</w:t>
      </w:r>
      <w:r>
        <w:rPr>
          <w:spacing w:val="-13"/>
        </w:rPr>
        <w:t> </w:t>
      </w:r>
      <w:r>
        <w:rPr>
          <w:spacing w:val="-2"/>
        </w:rPr>
        <w:t>сочинения</w:t>
      </w:r>
    </w:p>
    <w:p>
      <w:pPr>
        <w:pStyle w:val="Title"/>
        <w:spacing w:before="57" w:after="56"/>
      </w:pPr>
      <w:r>
        <w:rPr>
          <w:spacing w:val="-2"/>
        </w:rPr>
        <w:t>№</w:t>
      </w:r>
      <w:r>
        <w:rPr>
          <w:spacing w:val="2"/>
        </w:rPr>
        <w:t> </w:t>
      </w:r>
      <w:r>
        <w:rPr>
          <w:spacing w:val="-2"/>
        </w:rPr>
        <w:t>ИС05022025-</w:t>
      </w:r>
      <w:r>
        <w:rPr>
          <w:spacing w:val="-7"/>
        </w:rPr>
        <w:t>01</w:t>
      </w: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2"/>
        <w:gridCol w:w="8308"/>
      </w:tblGrid>
      <w:tr>
        <w:trPr>
          <w:trHeight w:val="333" w:hRule="atLeast"/>
        </w:trPr>
        <w:tc>
          <w:tcPr>
            <w:tcW w:w="1532" w:type="dxa"/>
          </w:tcPr>
          <w:p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</w:t>
            </w:r>
          </w:p>
        </w:tc>
        <w:tc>
          <w:tcPr>
            <w:tcW w:w="8308" w:type="dxa"/>
          </w:tcPr>
          <w:p>
            <w:pPr>
              <w:pStyle w:val="TableParagraph"/>
              <w:spacing w:before="27"/>
              <w:ind w:left="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</w:tr>
      <w:tr>
        <w:trPr>
          <w:trHeight w:val="607" w:hRule="atLeast"/>
        </w:trPr>
        <w:tc>
          <w:tcPr>
            <w:tcW w:w="1532" w:type="dxa"/>
          </w:tcPr>
          <w:p>
            <w:pPr>
              <w:pStyle w:val="TableParagraph"/>
              <w:spacing w:before="21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8308" w:type="dxa"/>
          </w:tcPr>
          <w:p>
            <w:pPr>
              <w:pStyle w:val="TableParagraph"/>
              <w:spacing w:before="2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Разделяете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убеждение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автора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«Война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мир»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счастья человеку необходимы любовь и взаимопонимание близких?</w:t>
            </w:r>
          </w:p>
        </w:tc>
      </w:tr>
      <w:tr>
        <w:trPr>
          <w:trHeight w:val="606" w:hRule="atLeast"/>
        </w:trPr>
        <w:tc>
          <w:tcPr>
            <w:tcW w:w="1532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8308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Согласны ли Вы с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утверждением, что повзрослеть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– значит научиться нести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ответственность за других?</w:t>
            </w:r>
          </w:p>
        </w:tc>
      </w:tr>
      <w:tr>
        <w:trPr>
          <w:trHeight w:val="609" w:hRule="atLeast"/>
        </w:trPr>
        <w:tc>
          <w:tcPr>
            <w:tcW w:w="1532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323</w:t>
            </w:r>
          </w:p>
        </w:tc>
        <w:tc>
          <w:tcPr>
            <w:tcW w:w="8308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жизненные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постарались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сохранить</w:t>
            </w:r>
            <w:r>
              <w:rPr>
                <w:spacing w:val="80"/>
                <w:w w:val="150"/>
                <w:sz w:val="24"/>
              </w:rPr>
              <w:t> </w:t>
            </w:r>
            <w:r>
              <w:rPr>
                <w:sz w:val="24"/>
              </w:rPr>
              <w:t>неизменными при любых обстоятельствах?</w:t>
            </w:r>
          </w:p>
        </w:tc>
      </w:tr>
      <w:tr>
        <w:trPr>
          <w:trHeight w:val="330" w:hRule="atLeast"/>
        </w:trPr>
        <w:tc>
          <w:tcPr>
            <w:tcW w:w="1532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425</w:t>
            </w:r>
          </w:p>
        </w:tc>
        <w:tc>
          <w:tcPr>
            <w:tcW w:w="8308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запечатлённое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>
        <w:trPr>
          <w:trHeight w:val="609" w:hRule="atLeast"/>
        </w:trPr>
        <w:tc>
          <w:tcPr>
            <w:tcW w:w="1532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8308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чём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заключается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нравственная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учёного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своей </w:t>
            </w:r>
            <w:r>
              <w:rPr>
                <w:spacing w:val="-2"/>
                <w:sz w:val="24"/>
              </w:rPr>
              <w:t>деятельности?</w:t>
            </w:r>
          </w:p>
        </w:tc>
      </w:tr>
      <w:tr>
        <w:trPr>
          <w:trHeight w:val="609" w:hRule="atLeast"/>
        </w:trPr>
        <w:tc>
          <w:tcPr>
            <w:tcW w:w="1532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605</w:t>
            </w:r>
          </w:p>
        </w:tc>
        <w:tc>
          <w:tcPr>
            <w:tcW w:w="8308" w:type="dxa"/>
          </w:tcPr>
          <w:p>
            <w:pPr>
              <w:pStyle w:val="TableParagraph"/>
              <w:ind w:left="112" w:right="127"/>
              <w:jc w:val="left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иллюстрацией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 мысли А.С. Пушкина: «Бегут, меняясь, наши лета, меняя всё, меняя нас»?</w:t>
            </w:r>
          </w:p>
        </w:tc>
      </w:tr>
    </w:tbl>
    <w:p>
      <w:pPr>
        <w:pStyle w:val="BodyText"/>
        <w:spacing w:before="67"/>
        <w:ind w:left="0" w:firstLine="0"/>
        <w:jc w:val="left"/>
        <w:rPr>
          <w:b/>
          <w:i w:val="0"/>
          <w:sz w:val="20"/>
        </w:rPr>
      </w:pPr>
      <w:r>
        <w:rPr>
          <w:b/>
          <w:i w:val="0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673734</wp:posOffset>
            </wp:positionH>
            <wp:positionV relativeFrom="paragraph">
              <wp:posOffset>204216</wp:posOffset>
            </wp:positionV>
            <wp:extent cx="6194836" cy="50672"/>
            <wp:effectExtent l="0" t="0" r="0" b="0"/>
            <wp:wrapTopAndBottom/>
            <wp:docPr id="21" name="Image 21" descr="---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---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836" cy="5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7"/>
        <w:ind w:left="213" w:right="61" w:firstLine="0"/>
        <w:jc w:val="left"/>
        <w:rPr>
          <w:sz w:val="18"/>
        </w:rPr>
      </w:pPr>
      <w:r>
        <w:rPr>
          <w:b/>
          <w:sz w:val="18"/>
        </w:rPr>
        <w:t>Примечание.</w:t>
      </w:r>
      <w:r>
        <w:rPr>
          <w:b/>
          <w:spacing w:val="-2"/>
          <w:sz w:val="18"/>
        </w:rPr>
        <w:t> </w:t>
      </w:r>
      <w:r>
        <w:rPr>
          <w:sz w:val="18"/>
        </w:rPr>
        <w:t>В</w:t>
      </w:r>
      <w:r>
        <w:rPr>
          <w:spacing w:val="-3"/>
          <w:sz w:val="18"/>
        </w:rPr>
        <w:t> </w:t>
      </w:r>
      <w:r>
        <w:rPr>
          <w:sz w:val="18"/>
        </w:rPr>
        <w:t>комплект</w:t>
      </w:r>
      <w:r>
        <w:rPr>
          <w:spacing w:val="-3"/>
          <w:sz w:val="18"/>
        </w:rPr>
        <w:t> </w:t>
      </w:r>
      <w:r>
        <w:rPr>
          <w:sz w:val="18"/>
        </w:rPr>
        <w:t>тем</w:t>
      </w:r>
      <w:r>
        <w:rPr>
          <w:spacing w:val="-2"/>
          <w:sz w:val="18"/>
        </w:rPr>
        <w:t> </w:t>
      </w:r>
      <w:r>
        <w:rPr>
          <w:sz w:val="18"/>
        </w:rPr>
        <w:t>итогового</w:t>
      </w:r>
      <w:r>
        <w:rPr>
          <w:spacing w:val="-2"/>
          <w:sz w:val="18"/>
        </w:rPr>
        <w:t> </w:t>
      </w:r>
      <w:r>
        <w:rPr>
          <w:sz w:val="18"/>
        </w:rPr>
        <w:t>сочинения</w:t>
      </w:r>
      <w:r>
        <w:rPr>
          <w:spacing w:val="-2"/>
          <w:sz w:val="18"/>
        </w:rPr>
        <w:t> </w:t>
      </w:r>
      <w:r>
        <w:rPr>
          <w:sz w:val="18"/>
        </w:rPr>
        <w:t>включены</w:t>
      </w:r>
      <w:r>
        <w:rPr>
          <w:spacing w:val="-2"/>
          <w:sz w:val="18"/>
        </w:rPr>
        <w:t> </w:t>
      </w:r>
      <w:r>
        <w:rPr>
          <w:sz w:val="18"/>
        </w:rPr>
        <w:t>по</w:t>
      </w:r>
      <w:r>
        <w:rPr>
          <w:spacing w:val="-2"/>
          <w:sz w:val="18"/>
        </w:rPr>
        <w:t> </w:t>
      </w:r>
      <w:r>
        <w:rPr>
          <w:sz w:val="18"/>
        </w:rPr>
        <w:t>две</w:t>
      </w:r>
      <w:r>
        <w:rPr>
          <w:spacing w:val="-4"/>
          <w:sz w:val="18"/>
        </w:rPr>
        <w:t> </w:t>
      </w:r>
      <w:r>
        <w:rPr>
          <w:sz w:val="18"/>
        </w:rPr>
        <w:t>темы</w:t>
      </w:r>
      <w:r>
        <w:rPr>
          <w:spacing w:val="-4"/>
          <w:sz w:val="18"/>
        </w:rPr>
        <w:t> </w:t>
      </w:r>
      <w:r>
        <w:rPr>
          <w:sz w:val="18"/>
        </w:rPr>
        <w:t>из</w:t>
      </w:r>
      <w:r>
        <w:rPr>
          <w:spacing w:val="-3"/>
          <w:sz w:val="18"/>
        </w:rPr>
        <w:t> </w:t>
      </w:r>
      <w:r>
        <w:rPr>
          <w:sz w:val="18"/>
        </w:rPr>
        <w:t>каждого</w:t>
      </w:r>
      <w:r>
        <w:rPr>
          <w:spacing w:val="-2"/>
          <w:sz w:val="18"/>
        </w:rPr>
        <w:t> </w:t>
      </w:r>
      <w:r>
        <w:rPr>
          <w:sz w:val="18"/>
        </w:rPr>
        <w:t>раздела</w:t>
      </w:r>
      <w:r>
        <w:rPr>
          <w:spacing w:val="-4"/>
          <w:sz w:val="18"/>
        </w:rPr>
        <w:t> </w:t>
      </w:r>
      <w:r>
        <w:rPr>
          <w:sz w:val="18"/>
        </w:rPr>
        <w:t>банка</w:t>
      </w:r>
      <w:r>
        <w:rPr>
          <w:spacing w:val="-4"/>
          <w:sz w:val="18"/>
        </w:rPr>
        <w:t> </w:t>
      </w:r>
      <w:r>
        <w:rPr>
          <w:sz w:val="18"/>
        </w:rPr>
        <w:t>тем</w:t>
      </w:r>
      <w:r>
        <w:rPr>
          <w:spacing w:val="-4"/>
          <w:sz w:val="18"/>
        </w:rPr>
        <w:t> </w:t>
      </w:r>
      <w:r>
        <w:rPr>
          <w:sz w:val="18"/>
        </w:rPr>
        <w:t>итогового</w:t>
      </w:r>
      <w:r>
        <w:rPr>
          <w:spacing w:val="-2"/>
          <w:sz w:val="18"/>
        </w:rPr>
        <w:t> </w:t>
      </w:r>
      <w:r>
        <w:rPr>
          <w:sz w:val="18"/>
        </w:rPr>
        <w:t>сочинения в соответствии со следующей последовательностью.</w:t>
      </w:r>
    </w:p>
    <w:p>
      <w:pPr>
        <w:spacing w:before="0"/>
        <w:ind w:left="213" w:right="4418" w:firstLine="0"/>
        <w:jc w:val="left"/>
        <w:rPr>
          <w:sz w:val="18"/>
        </w:rPr>
      </w:pPr>
      <w:r>
        <w:rPr>
          <w:sz w:val="18"/>
        </w:rPr>
        <w:t>Темы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«Духовно-нравственные</w:t>
      </w:r>
      <w:r>
        <w:rPr>
          <w:spacing w:val="-6"/>
          <w:sz w:val="18"/>
        </w:rPr>
        <w:t> </w:t>
      </w:r>
      <w:r>
        <w:rPr>
          <w:sz w:val="18"/>
        </w:rPr>
        <w:t>ориентиры</w:t>
      </w:r>
      <w:r>
        <w:rPr>
          <w:spacing w:val="-6"/>
          <w:sz w:val="18"/>
        </w:rPr>
        <w:t> </w:t>
      </w:r>
      <w:r>
        <w:rPr>
          <w:sz w:val="18"/>
        </w:rPr>
        <w:t>в</w:t>
      </w:r>
      <w:r>
        <w:rPr>
          <w:spacing w:val="-6"/>
          <w:sz w:val="18"/>
        </w:rPr>
        <w:t> </w:t>
      </w:r>
      <w:r>
        <w:rPr>
          <w:sz w:val="18"/>
        </w:rPr>
        <w:t>жизни</w:t>
      </w:r>
      <w:r>
        <w:rPr>
          <w:spacing w:val="-6"/>
          <w:sz w:val="18"/>
        </w:rPr>
        <w:t> </w:t>
      </w:r>
      <w:r>
        <w:rPr>
          <w:sz w:val="18"/>
        </w:rPr>
        <w:t>человека». Темы 3, 4 «Семья, общество, Отечество в жизни человека».</w:t>
      </w:r>
    </w:p>
    <w:p>
      <w:pPr>
        <w:spacing w:line="206" w:lineRule="exact" w:before="0"/>
        <w:ind w:left="213" w:right="0" w:firstLine="0"/>
        <w:jc w:val="left"/>
        <w:rPr>
          <w:sz w:val="18"/>
        </w:rPr>
      </w:pPr>
      <w:r>
        <w:rPr>
          <w:sz w:val="18"/>
        </w:rPr>
        <w:t>Темы</w:t>
      </w:r>
      <w:r>
        <w:rPr>
          <w:spacing w:val="-3"/>
          <w:sz w:val="18"/>
        </w:rPr>
        <w:t> </w:t>
      </w:r>
      <w:r>
        <w:rPr>
          <w:sz w:val="18"/>
        </w:rPr>
        <w:t>5, 6</w:t>
      </w:r>
      <w:r>
        <w:rPr>
          <w:spacing w:val="-1"/>
          <w:sz w:val="18"/>
        </w:rPr>
        <w:t> </w:t>
      </w:r>
      <w:r>
        <w:rPr>
          <w:sz w:val="18"/>
        </w:rPr>
        <w:t>«Природа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2"/>
          <w:sz w:val="18"/>
        </w:rPr>
        <w:t> </w:t>
      </w:r>
      <w:r>
        <w:rPr>
          <w:sz w:val="18"/>
        </w:rPr>
        <w:t>культура в</w:t>
      </w:r>
      <w:r>
        <w:rPr>
          <w:spacing w:val="-2"/>
          <w:sz w:val="18"/>
        </w:rPr>
        <w:t> </w:t>
      </w:r>
      <w:r>
        <w:rPr>
          <w:sz w:val="18"/>
        </w:rPr>
        <w:t>жизни</w:t>
      </w:r>
      <w:r>
        <w:rPr>
          <w:spacing w:val="-2"/>
          <w:sz w:val="18"/>
        </w:rPr>
        <w:t> человека».</w:t>
      </w:r>
    </w:p>
    <w:p>
      <w:pPr>
        <w:pStyle w:val="BodyText"/>
        <w:spacing w:before="36"/>
        <w:ind w:left="0" w:firstLine="0"/>
        <w:jc w:val="left"/>
        <w:rPr>
          <w:i w:val="0"/>
          <w:sz w:val="18"/>
        </w:rPr>
      </w:pPr>
    </w:p>
    <w:p>
      <w:pPr>
        <w:spacing w:before="1"/>
        <w:ind w:left="0" w:right="288" w:firstLine="0"/>
        <w:jc w:val="center"/>
        <w:rPr>
          <w:sz w:val="18"/>
        </w:rPr>
      </w:pPr>
      <w:r>
        <w:rPr>
          <w:sz w:val="18"/>
        </w:rPr>
        <w:t>©</w:t>
      </w:r>
      <w:r>
        <w:rPr>
          <w:spacing w:val="-2"/>
          <w:sz w:val="18"/>
        </w:rPr>
        <w:t> </w:t>
      </w:r>
      <w:r>
        <w:rPr>
          <w:sz w:val="18"/>
        </w:rPr>
        <w:t>Федеральная служба</w:t>
      </w:r>
      <w:r>
        <w:rPr>
          <w:spacing w:val="-3"/>
          <w:sz w:val="18"/>
        </w:rPr>
        <w:t> </w:t>
      </w:r>
      <w:r>
        <w:rPr>
          <w:sz w:val="18"/>
        </w:rPr>
        <w:t>по надзору</w:t>
      </w:r>
      <w:r>
        <w:rPr>
          <w:spacing w:val="-6"/>
          <w:sz w:val="18"/>
        </w:rPr>
        <w:t> </w:t>
      </w:r>
      <w:r>
        <w:rPr>
          <w:sz w:val="18"/>
        </w:rPr>
        <w:t>в</w:t>
      </w:r>
      <w:r>
        <w:rPr>
          <w:spacing w:val="-2"/>
          <w:sz w:val="18"/>
        </w:rPr>
        <w:t> </w:t>
      </w:r>
      <w:r>
        <w:rPr>
          <w:sz w:val="18"/>
        </w:rPr>
        <w:t>сфере</w:t>
      </w:r>
      <w:r>
        <w:rPr>
          <w:spacing w:val="-3"/>
          <w:sz w:val="18"/>
        </w:rPr>
        <w:t> </w:t>
      </w:r>
      <w:r>
        <w:rPr>
          <w:sz w:val="18"/>
        </w:rPr>
        <w:t>образования и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науки</w:t>
      </w:r>
    </w:p>
    <w:p>
      <w:pPr>
        <w:spacing w:before="40"/>
        <w:ind w:left="1" w:right="288" w:firstLine="0"/>
        <w:jc w:val="center"/>
        <w:rPr>
          <w:sz w:val="18"/>
        </w:rPr>
      </w:pPr>
      <w:r>
        <w:rPr>
          <w:sz w:val="18"/>
        </w:rPr>
        <w:t>©</w:t>
      </w:r>
      <w:r>
        <w:rPr>
          <w:spacing w:val="-4"/>
          <w:sz w:val="18"/>
        </w:rPr>
        <w:t> </w:t>
      </w:r>
      <w:r>
        <w:rPr>
          <w:sz w:val="18"/>
        </w:rPr>
        <w:t>ФГБНУ</w:t>
      </w:r>
      <w:r>
        <w:rPr>
          <w:spacing w:val="-1"/>
          <w:sz w:val="18"/>
        </w:rPr>
        <w:t> </w:t>
      </w:r>
      <w:r>
        <w:rPr>
          <w:sz w:val="18"/>
        </w:rPr>
        <w:t>«Федеральный</w:t>
      </w:r>
      <w:r>
        <w:rPr>
          <w:spacing w:val="-5"/>
          <w:sz w:val="18"/>
        </w:rPr>
        <w:t> </w:t>
      </w:r>
      <w:r>
        <w:rPr>
          <w:sz w:val="18"/>
        </w:rPr>
        <w:t>институт</w:t>
      </w:r>
      <w:r>
        <w:rPr>
          <w:spacing w:val="-4"/>
          <w:sz w:val="18"/>
        </w:rPr>
        <w:t> </w:t>
      </w:r>
      <w:r>
        <w:rPr>
          <w:sz w:val="18"/>
        </w:rPr>
        <w:t>педагогических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измерений»</w:t>
      </w:r>
    </w:p>
    <w:sectPr>
      <w:type w:val="continuous"/>
      <w:pgSz w:w="11910" w:h="16850"/>
      <w:pgMar w:top="6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i/>
      <w:iCs/>
      <w:sz w:val="23"/>
      <w:szCs w:val="23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145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"/>
      <w:ind w:left="67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Зинина</dc:creator>
  <dc:title>ПРОЕКТ</dc:title>
  <dcterms:created xsi:type="dcterms:W3CDTF">2025-11-06T06:31:25Z</dcterms:created>
  <dcterms:modified xsi:type="dcterms:W3CDTF">2025-11-06T06:31:25Z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